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47" w:type="dxa"/>
        <w:tblInd w:w="-68" w:type="dxa"/>
        <w:tblLayout w:type="fixed"/>
        <w:tblCellMar>
          <w:left w:w="70" w:type="dxa"/>
          <w:right w:w="70" w:type="dxa"/>
        </w:tblCellMar>
        <w:tblLook w:val="0000" w:firstRow="0" w:lastRow="0" w:firstColumn="0" w:lastColumn="0" w:noHBand="0" w:noVBand="0"/>
      </w:tblPr>
      <w:tblGrid>
        <w:gridCol w:w="10047"/>
      </w:tblGrid>
      <w:tr w:rsidR="00122108" w:rsidRPr="00A57EB4" w14:paraId="51C11BC2" w14:textId="77777777" w:rsidTr="00CE7240">
        <w:trPr>
          <w:trHeight w:val="1027"/>
        </w:trPr>
        <w:tc>
          <w:tcPr>
            <w:tcW w:w="10047" w:type="dxa"/>
          </w:tcPr>
          <w:p w14:paraId="31AF7CA2" w14:textId="77777777" w:rsidR="00122108" w:rsidRPr="00A57EB4" w:rsidRDefault="00122108" w:rsidP="00CE7240">
            <w:pPr>
              <w:spacing w:after="0"/>
              <w:contextualSpacing/>
              <w:jc w:val="center"/>
              <w:rPr>
                <w:rFonts w:eastAsia="Times New Roman" w:cstheme="minorHAnsi"/>
                <w:sz w:val="24"/>
                <w:szCs w:val="24"/>
                <w:lang w:eastAsia="pl-PL"/>
              </w:rPr>
            </w:pPr>
          </w:p>
          <w:p w14:paraId="344D29FF" w14:textId="77777777" w:rsidR="00122108" w:rsidRPr="00A57EB4" w:rsidRDefault="00122108" w:rsidP="00CE7240">
            <w:pPr>
              <w:spacing w:after="0"/>
              <w:contextualSpacing/>
              <w:jc w:val="center"/>
              <w:rPr>
                <w:rFonts w:eastAsia="Times New Roman" w:cstheme="minorHAnsi"/>
                <w:sz w:val="24"/>
                <w:szCs w:val="24"/>
                <w:lang w:eastAsia="pl-PL"/>
              </w:rPr>
            </w:pPr>
            <w:r w:rsidRPr="00A57EB4">
              <w:rPr>
                <w:rFonts w:eastAsia="Times New Roman" w:cstheme="minorHAnsi"/>
                <w:sz w:val="24"/>
                <w:szCs w:val="24"/>
                <w:lang w:eastAsia="pl-PL"/>
              </w:rPr>
              <w:t>Nr referencyjny nadany sprawie przez Zamawiającego</w:t>
            </w:r>
          </w:p>
          <w:p w14:paraId="0F50D8A2" w14:textId="77777777" w:rsidR="00122108" w:rsidRPr="00A57EB4" w:rsidRDefault="00122108" w:rsidP="00CE7240">
            <w:pPr>
              <w:spacing w:after="0"/>
              <w:contextualSpacing/>
              <w:jc w:val="center"/>
              <w:rPr>
                <w:rFonts w:eastAsia="Times New Roman" w:cstheme="minorHAnsi"/>
                <w:color w:val="FF0000"/>
                <w:sz w:val="24"/>
                <w:szCs w:val="24"/>
                <w:lang w:eastAsia="pl-PL"/>
              </w:rPr>
            </w:pPr>
          </w:p>
          <w:p w14:paraId="28A542CB" w14:textId="4046533E" w:rsidR="00122108" w:rsidRPr="00122108" w:rsidRDefault="00122108" w:rsidP="00122108">
            <w:pPr>
              <w:spacing w:after="0"/>
              <w:contextualSpacing/>
              <w:jc w:val="center"/>
              <w:rPr>
                <w:rFonts w:eastAsia="Times New Roman" w:cstheme="minorHAnsi"/>
                <w:b/>
                <w:color w:val="000000" w:themeColor="text1"/>
                <w:sz w:val="24"/>
                <w:szCs w:val="24"/>
                <w:lang w:eastAsia="pl-PL"/>
              </w:rPr>
            </w:pPr>
            <w:r w:rsidRPr="00A57EB4">
              <w:rPr>
                <w:rFonts w:eastAsia="Times New Roman" w:cstheme="minorHAnsi"/>
                <w:b/>
                <w:color w:val="000000"/>
                <w:sz w:val="24"/>
                <w:szCs w:val="24"/>
                <w:lang w:eastAsia="pl-PL"/>
              </w:rPr>
              <w:t xml:space="preserve">ZNAK </w:t>
            </w:r>
            <w:r>
              <w:rPr>
                <w:rFonts w:eastAsia="Times New Roman" w:cstheme="minorHAnsi"/>
                <w:b/>
                <w:color w:val="000000" w:themeColor="text1"/>
                <w:sz w:val="24"/>
                <w:szCs w:val="24"/>
                <w:lang w:eastAsia="pl-PL"/>
              </w:rPr>
              <w:t xml:space="preserve">SPRAWY: </w:t>
            </w:r>
            <w:r w:rsidRPr="00122108">
              <w:rPr>
                <w:rFonts w:eastAsia="Times New Roman" w:cstheme="minorHAnsi"/>
                <w:b/>
                <w:color w:val="000000" w:themeColor="text1"/>
                <w:sz w:val="24"/>
                <w:szCs w:val="24"/>
                <w:lang w:eastAsia="pl-PL"/>
              </w:rPr>
              <w:t>1/PN/2019</w:t>
            </w:r>
          </w:p>
          <w:p w14:paraId="2B936CC9" w14:textId="07D5570C" w:rsidR="00122108" w:rsidRPr="00A57EB4" w:rsidRDefault="00122108" w:rsidP="00CE7240">
            <w:pPr>
              <w:spacing w:after="0"/>
              <w:contextualSpacing/>
              <w:jc w:val="center"/>
              <w:rPr>
                <w:rFonts w:eastAsia="Times New Roman" w:cstheme="minorHAnsi"/>
                <w:b/>
                <w:bCs/>
                <w:color w:val="000000"/>
                <w:sz w:val="24"/>
                <w:szCs w:val="24"/>
                <w:lang w:eastAsia="pl-PL"/>
              </w:rPr>
            </w:pPr>
          </w:p>
        </w:tc>
      </w:tr>
    </w:tbl>
    <w:p w14:paraId="7852B8EA" w14:textId="77777777" w:rsidR="00122108" w:rsidRPr="00A57EB4" w:rsidRDefault="00122108" w:rsidP="00122108">
      <w:pPr>
        <w:spacing w:after="0"/>
        <w:contextualSpacing/>
        <w:rPr>
          <w:rFonts w:eastAsia="Times New Roman" w:cstheme="minorHAnsi"/>
          <w:b/>
          <w:bCs/>
          <w:sz w:val="24"/>
          <w:szCs w:val="24"/>
          <w:lang w:eastAsia="pl-PL"/>
        </w:rPr>
      </w:pPr>
    </w:p>
    <w:p w14:paraId="188CE83D" w14:textId="77777777" w:rsidR="00122108" w:rsidRPr="00A57EB4" w:rsidRDefault="00122108" w:rsidP="00122108">
      <w:pPr>
        <w:spacing w:after="0"/>
        <w:contextualSpacing/>
        <w:rPr>
          <w:rFonts w:eastAsia="Times New Roman" w:cstheme="minorHAnsi"/>
          <w:sz w:val="24"/>
          <w:szCs w:val="24"/>
          <w:lang w:eastAsia="pl-PL"/>
        </w:rPr>
      </w:pPr>
    </w:p>
    <w:p w14:paraId="70B6301E" w14:textId="77777777" w:rsidR="00122108" w:rsidRPr="00A57EB4" w:rsidRDefault="00122108" w:rsidP="00122108">
      <w:pPr>
        <w:spacing w:after="0"/>
        <w:contextualSpacing/>
        <w:rPr>
          <w:rFonts w:eastAsia="Times New Roman" w:cstheme="minorHAnsi"/>
          <w:sz w:val="24"/>
          <w:szCs w:val="24"/>
          <w:lang w:eastAsia="pl-PL"/>
        </w:rPr>
      </w:pPr>
    </w:p>
    <w:p w14:paraId="1860E570" w14:textId="77777777" w:rsidR="00122108" w:rsidRPr="00A57EB4" w:rsidRDefault="00122108" w:rsidP="00122108">
      <w:pPr>
        <w:spacing w:after="0"/>
        <w:contextualSpacing/>
        <w:rPr>
          <w:rFonts w:eastAsia="Times New Roman" w:cstheme="minorHAnsi"/>
          <w:sz w:val="24"/>
          <w:szCs w:val="24"/>
          <w:lang w:eastAsia="pl-PL"/>
        </w:rPr>
      </w:pPr>
    </w:p>
    <w:p w14:paraId="584EBAF3" w14:textId="77777777" w:rsidR="00122108" w:rsidRPr="00A57EB4" w:rsidRDefault="00122108" w:rsidP="00122108">
      <w:pPr>
        <w:spacing w:after="0"/>
        <w:contextualSpacing/>
        <w:jc w:val="center"/>
        <w:rPr>
          <w:rFonts w:eastAsia="Times New Roman" w:cstheme="minorHAnsi"/>
          <w:b/>
          <w:bCs/>
          <w:sz w:val="24"/>
          <w:szCs w:val="24"/>
          <w:lang w:eastAsia="pl-PL"/>
        </w:rPr>
      </w:pPr>
      <w:r w:rsidRPr="00A57EB4">
        <w:rPr>
          <w:rFonts w:eastAsia="Times New Roman" w:cstheme="minorHAnsi"/>
          <w:b/>
          <w:bCs/>
          <w:sz w:val="24"/>
          <w:szCs w:val="24"/>
          <w:lang w:eastAsia="pl-PL"/>
        </w:rPr>
        <w:t xml:space="preserve">SPECYFIKACJA ISTOTNYCH WARUNKÓW ZAMÓWIENIA </w:t>
      </w:r>
    </w:p>
    <w:p w14:paraId="5F66DE22" w14:textId="77777777" w:rsidR="00122108" w:rsidRPr="00A57EB4" w:rsidRDefault="00122108" w:rsidP="00122108">
      <w:pPr>
        <w:spacing w:after="0"/>
        <w:contextualSpacing/>
        <w:jc w:val="center"/>
        <w:rPr>
          <w:rFonts w:eastAsia="Times New Roman" w:cstheme="minorHAnsi"/>
          <w:b/>
          <w:bCs/>
          <w:sz w:val="24"/>
          <w:szCs w:val="24"/>
          <w:lang w:eastAsia="pl-PL"/>
        </w:rPr>
      </w:pPr>
      <w:r w:rsidRPr="00A57EB4">
        <w:rPr>
          <w:rFonts w:eastAsia="Times New Roman" w:cstheme="minorHAnsi"/>
          <w:b/>
          <w:bCs/>
          <w:sz w:val="24"/>
          <w:szCs w:val="24"/>
          <w:lang w:eastAsia="pl-PL"/>
        </w:rPr>
        <w:t>SIWZ</w:t>
      </w:r>
    </w:p>
    <w:p w14:paraId="0864A0BC" w14:textId="77777777" w:rsidR="00122108" w:rsidRPr="00A57EB4" w:rsidRDefault="00122108" w:rsidP="00122108">
      <w:pPr>
        <w:spacing w:after="0"/>
        <w:contextualSpacing/>
        <w:rPr>
          <w:rFonts w:eastAsia="Times New Roman" w:cstheme="minorHAnsi"/>
          <w:sz w:val="24"/>
          <w:szCs w:val="24"/>
          <w:lang w:eastAsia="pl-PL"/>
        </w:rPr>
      </w:pPr>
    </w:p>
    <w:p w14:paraId="177712BB" w14:textId="77777777" w:rsidR="00122108" w:rsidRPr="00A57EB4" w:rsidRDefault="00122108" w:rsidP="00122108">
      <w:pPr>
        <w:tabs>
          <w:tab w:val="left" w:pos="8318"/>
        </w:tabs>
        <w:spacing w:after="0"/>
        <w:contextualSpacing/>
        <w:rPr>
          <w:rFonts w:eastAsia="Times New Roman" w:cstheme="minorHAnsi"/>
          <w:sz w:val="24"/>
          <w:szCs w:val="24"/>
          <w:lang w:eastAsia="pl-PL"/>
        </w:rPr>
      </w:pPr>
      <w:r w:rsidRPr="00A57EB4">
        <w:rPr>
          <w:rFonts w:eastAsia="Times New Roman" w:cstheme="minorHAnsi"/>
          <w:sz w:val="24"/>
          <w:szCs w:val="24"/>
          <w:lang w:eastAsia="pl-PL"/>
        </w:rPr>
        <w:tab/>
      </w:r>
    </w:p>
    <w:p w14:paraId="4E165FE2" w14:textId="77777777" w:rsidR="00122108" w:rsidRPr="00A57EB4" w:rsidRDefault="00122108" w:rsidP="00122108">
      <w:pPr>
        <w:spacing w:after="0"/>
        <w:contextualSpacing/>
        <w:jc w:val="center"/>
        <w:rPr>
          <w:rFonts w:eastAsia="Times New Roman" w:cstheme="minorHAnsi"/>
          <w:sz w:val="24"/>
          <w:szCs w:val="24"/>
          <w:lang w:eastAsia="pl-PL"/>
        </w:rPr>
      </w:pPr>
    </w:p>
    <w:p w14:paraId="4B6933AC" w14:textId="77777777" w:rsidR="00122108" w:rsidRPr="00A57EB4" w:rsidRDefault="00122108" w:rsidP="00122108">
      <w:pPr>
        <w:spacing w:after="0"/>
        <w:ind w:right="21"/>
        <w:contextualSpacing/>
        <w:jc w:val="center"/>
        <w:rPr>
          <w:rFonts w:eastAsia="Times New Roman" w:cstheme="minorHAnsi"/>
          <w:sz w:val="24"/>
          <w:szCs w:val="24"/>
          <w:lang w:eastAsia="pl-PL"/>
        </w:rPr>
      </w:pPr>
      <w:r w:rsidRPr="00A57EB4">
        <w:rPr>
          <w:rFonts w:eastAsia="Times New Roman" w:cstheme="minorHAnsi"/>
          <w:sz w:val="24"/>
          <w:szCs w:val="24"/>
          <w:lang w:eastAsia="pl-PL"/>
        </w:rPr>
        <w:t>DLA</w:t>
      </w:r>
    </w:p>
    <w:p w14:paraId="1DF02DC5" w14:textId="77777777" w:rsidR="00122108" w:rsidRPr="00A57EB4" w:rsidRDefault="00122108" w:rsidP="00122108">
      <w:pPr>
        <w:spacing w:after="0"/>
        <w:contextualSpacing/>
        <w:jc w:val="center"/>
        <w:rPr>
          <w:rFonts w:eastAsia="Times New Roman" w:cstheme="minorHAnsi"/>
          <w:sz w:val="24"/>
          <w:szCs w:val="24"/>
          <w:lang w:eastAsia="pl-PL"/>
        </w:rPr>
      </w:pPr>
    </w:p>
    <w:p w14:paraId="2218A1B4" w14:textId="77777777" w:rsidR="00122108" w:rsidRPr="00A57EB4" w:rsidRDefault="00122108" w:rsidP="00122108">
      <w:pPr>
        <w:spacing w:after="0"/>
        <w:contextualSpacing/>
        <w:jc w:val="center"/>
        <w:rPr>
          <w:rFonts w:eastAsia="Times New Roman" w:cstheme="minorHAnsi"/>
          <w:sz w:val="24"/>
          <w:szCs w:val="24"/>
          <w:lang w:eastAsia="pl-PL"/>
        </w:rPr>
      </w:pPr>
    </w:p>
    <w:p w14:paraId="260046A4" w14:textId="77777777" w:rsidR="00122108" w:rsidRPr="00A57EB4" w:rsidRDefault="00122108" w:rsidP="00122108">
      <w:pPr>
        <w:spacing w:after="0"/>
        <w:ind w:right="21"/>
        <w:contextualSpacing/>
        <w:jc w:val="center"/>
        <w:rPr>
          <w:rFonts w:eastAsia="Times New Roman" w:cstheme="minorHAnsi"/>
          <w:sz w:val="24"/>
          <w:szCs w:val="24"/>
          <w:lang w:eastAsia="pl-PL"/>
        </w:rPr>
      </w:pPr>
      <w:r w:rsidRPr="00A57EB4">
        <w:rPr>
          <w:rFonts w:eastAsia="Times New Roman" w:cstheme="minorHAnsi"/>
          <w:sz w:val="24"/>
          <w:szCs w:val="24"/>
          <w:lang w:eastAsia="pl-PL"/>
        </w:rPr>
        <w:t>PRZETARGU NIEOGRANICZONEGO</w:t>
      </w:r>
    </w:p>
    <w:p w14:paraId="73A2C9A8" w14:textId="77777777" w:rsidR="00122108" w:rsidRPr="00A57EB4" w:rsidRDefault="00122108" w:rsidP="00122108">
      <w:pPr>
        <w:spacing w:after="0"/>
        <w:contextualSpacing/>
        <w:jc w:val="center"/>
        <w:rPr>
          <w:rFonts w:eastAsia="Times New Roman" w:cstheme="minorHAnsi"/>
          <w:sz w:val="24"/>
          <w:szCs w:val="24"/>
          <w:lang w:eastAsia="pl-PL"/>
        </w:rPr>
      </w:pPr>
    </w:p>
    <w:p w14:paraId="471F2831" w14:textId="34695A5F" w:rsidR="00122108" w:rsidRPr="00A57EB4" w:rsidRDefault="00122108" w:rsidP="00122108">
      <w:pPr>
        <w:spacing w:after="0"/>
        <w:ind w:right="21"/>
        <w:contextualSpacing/>
        <w:jc w:val="center"/>
        <w:rPr>
          <w:rFonts w:eastAsia="Times New Roman" w:cstheme="minorHAnsi"/>
          <w:sz w:val="24"/>
          <w:szCs w:val="24"/>
          <w:lang w:eastAsia="pl-PL"/>
        </w:rPr>
      </w:pPr>
      <w:r w:rsidRPr="00A57EB4">
        <w:rPr>
          <w:rFonts w:eastAsia="Times New Roman" w:cstheme="minorHAnsi"/>
          <w:sz w:val="24"/>
          <w:szCs w:val="24"/>
          <w:lang w:eastAsia="pl-PL"/>
        </w:rPr>
        <w:t>prowadzanego zgodnie z postanowieniami ustawy z dnia 29 stycznia 2004 r. Prawo zamówień publicznych</w:t>
      </w:r>
      <w:r>
        <w:rPr>
          <w:rFonts w:eastAsia="Times New Roman" w:cstheme="minorHAnsi"/>
          <w:sz w:val="24"/>
          <w:szCs w:val="24"/>
          <w:lang w:eastAsia="pl-PL"/>
        </w:rPr>
        <w:t xml:space="preserve"> (Dz. U. z 2018 r. poz. 1986)</w:t>
      </w:r>
      <w:r w:rsidRPr="00A57EB4">
        <w:rPr>
          <w:rFonts w:eastAsia="Times New Roman" w:cstheme="minorHAnsi"/>
          <w:sz w:val="24"/>
          <w:szCs w:val="24"/>
          <w:lang w:eastAsia="pl-PL"/>
        </w:rPr>
        <w:t xml:space="preserve">, </w:t>
      </w:r>
    </w:p>
    <w:p w14:paraId="1155CAE0" w14:textId="77777777" w:rsidR="00122108" w:rsidRPr="00A57EB4" w:rsidRDefault="00122108" w:rsidP="00122108">
      <w:pPr>
        <w:spacing w:after="0"/>
        <w:ind w:right="21"/>
        <w:contextualSpacing/>
        <w:jc w:val="center"/>
        <w:rPr>
          <w:rFonts w:eastAsia="Times New Roman" w:cstheme="minorHAnsi"/>
          <w:sz w:val="24"/>
          <w:szCs w:val="24"/>
          <w:lang w:eastAsia="pl-PL"/>
        </w:rPr>
      </w:pPr>
      <w:r w:rsidRPr="00A57EB4">
        <w:rPr>
          <w:rFonts w:eastAsia="Times New Roman" w:cstheme="minorHAnsi"/>
          <w:sz w:val="24"/>
          <w:szCs w:val="24"/>
          <w:lang w:eastAsia="pl-PL"/>
        </w:rPr>
        <w:t>zwanej w treści SIWZ PZP</w:t>
      </w:r>
    </w:p>
    <w:p w14:paraId="2354BC82" w14:textId="77777777" w:rsidR="00122108" w:rsidRPr="00A57EB4" w:rsidRDefault="00122108" w:rsidP="00122108">
      <w:pPr>
        <w:spacing w:after="0"/>
        <w:ind w:right="21"/>
        <w:contextualSpacing/>
        <w:jc w:val="center"/>
        <w:rPr>
          <w:rFonts w:eastAsia="Times New Roman" w:cstheme="minorHAnsi"/>
          <w:sz w:val="24"/>
          <w:szCs w:val="24"/>
          <w:lang w:eastAsia="pl-PL"/>
        </w:rPr>
      </w:pPr>
    </w:p>
    <w:p w14:paraId="04D0857F" w14:textId="77777777" w:rsidR="00122108" w:rsidRPr="00A57EB4" w:rsidRDefault="00122108" w:rsidP="00122108">
      <w:pPr>
        <w:spacing w:after="0"/>
        <w:ind w:right="21"/>
        <w:contextualSpacing/>
        <w:jc w:val="center"/>
        <w:rPr>
          <w:rFonts w:eastAsia="Times New Roman" w:cstheme="minorHAnsi"/>
          <w:sz w:val="24"/>
          <w:szCs w:val="24"/>
          <w:lang w:eastAsia="pl-PL"/>
        </w:rPr>
      </w:pPr>
    </w:p>
    <w:p w14:paraId="4E9E0A70" w14:textId="77777777" w:rsidR="00122108" w:rsidRPr="00A57EB4" w:rsidRDefault="00122108" w:rsidP="00122108">
      <w:pPr>
        <w:spacing w:after="0"/>
        <w:ind w:right="21"/>
        <w:contextualSpacing/>
        <w:jc w:val="center"/>
        <w:rPr>
          <w:rFonts w:eastAsia="Times New Roman" w:cstheme="minorHAnsi"/>
          <w:sz w:val="24"/>
          <w:szCs w:val="24"/>
          <w:lang w:eastAsia="pl-PL"/>
        </w:rPr>
      </w:pPr>
      <w:r w:rsidRPr="00A57EB4">
        <w:rPr>
          <w:rFonts w:eastAsia="Times New Roman" w:cstheme="minorHAnsi"/>
          <w:sz w:val="24"/>
          <w:szCs w:val="24"/>
          <w:lang w:eastAsia="pl-PL"/>
        </w:rPr>
        <w:t>na</w:t>
      </w:r>
    </w:p>
    <w:p w14:paraId="20035876" w14:textId="77777777" w:rsidR="00122108" w:rsidRPr="00A57EB4" w:rsidRDefault="00122108" w:rsidP="00122108">
      <w:pPr>
        <w:spacing w:after="0"/>
        <w:ind w:right="21"/>
        <w:contextualSpacing/>
        <w:jc w:val="center"/>
        <w:rPr>
          <w:rFonts w:eastAsia="Times New Roman" w:cstheme="minorHAnsi"/>
          <w:sz w:val="24"/>
          <w:szCs w:val="24"/>
          <w:lang w:eastAsia="pl-PL"/>
        </w:rPr>
      </w:pPr>
    </w:p>
    <w:p w14:paraId="3B655E51" w14:textId="77777777" w:rsidR="00122108" w:rsidRPr="00F85EB4" w:rsidRDefault="00122108" w:rsidP="00122108">
      <w:pPr>
        <w:spacing w:after="0"/>
        <w:ind w:right="21"/>
        <w:contextualSpacing/>
        <w:jc w:val="center"/>
        <w:rPr>
          <w:rFonts w:eastAsia="Times New Roman" w:cstheme="minorHAnsi"/>
          <w:color w:val="000000" w:themeColor="text1"/>
          <w:sz w:val="24"/>
          <w:szCs w:val="24"/>
          <w:lang w:eastAsia="pl-PL"/>
        </w:rPr>
      </w:pPr>
    </w:p>
    <w:p w14:paraId="3AE00CC9" w14:textId="6A363F6D" w:rsidR="00122108" w:rsidRPr="00C62F3B" w:rsidRDefault="00122108" w:rsidP="00DC0608">
      <w:pPr>
        <w:tabs>
          <w:tab w:val="left" w:pos="426"/>
        </w:tabs>
        <w:spacing w:after="0" w:line="240" w:lineRule="auto"/>
        <w:ind w:left="720" w:hanging="720"/>
        <w:contextualSpacing/>
        <w:jc w:val="center"/>
        <w:rPr>
          <w:rFonts w:cstheme="minorHAnsi"/>
          <w:b/>
          <w:color w:val="000000" w:themeColor="text1"/>
          <w:sz w:val="24"/>
          <w:szCs w:val="24"/>
          <w:lang w:eastAsia="pl-PL"/>
        </w:rPr>
      </w:pPr>
      <w:r w:rsidRPr="00C62F3B">
        <w:rPr>
          <w:rFonts w:cstheme="minorHAnsi"/>
          <w:b/>
          <w:color w:val="000000" w:themeColor="text1"/>
          <w:sz w:val="24"/>
          <w:szCs w:val="24"/>
          <w:lang w:eastAsia="pl-PL"/>
        </w:rPr>
        <w:t xml:space="preserve">Dostawę </w:t>
      </w:r>
      <w:r w:rsidRPr="00122108">
        <w:rPr>
          <w:rFonts w:cstheme="minorHAnsi"/>
          <w:b/>
          <w:color w:val="000000" w:themeColor="text1"/>
          <w:sz w:val="24"/>
          <w:szCs w:val="24"/>
          <w:lang w:eastAsia="pl-PL"/>
        </w:rPr>
        <w:t>stanowiska do badań elektrycznych modułów i programowalnej baterii termicznej</w:t>
      </w:r>
    </w:p>
    <w:p w14:paraId="4C510114" w14:textId="77777777" w:rsidR="00122108" w:rsidRPr="00122108" w:rsidRDefault="00122108" w:rsidP="00122108">
      <w:pPr>
        <w:tabs>
          <w:tab w:val="left" w:pos="426"/>
        </w:tabs>
        <w:spacing w:after="0" w:line="240" w:lineRule="auto"/>
        <w:ind w:left="720"/>
        <w:contextualSpacing/>
        <w:jc w:val="center"/>
        <w:rPr>
          <w:rFonts w:cstheme="minorHAnsi"/>
          <w:b/>
          <w:color w:val="000000" w:themeColor="text1"/>
          <w:sz w:val="24"/>
          <w:szCs w:val="24"/>
          <w:lang w:eastAsia="pl-PL"/>
        </w:rPr>
      </w:pPr>
    </w:p>
    <w:p w14:paraId="40DB6CF1" w14:textId="77777777" w:rsidR="00122108" w:rsidRDefault="00122108" w:rsidP="00045E39">
      <w:pPr>
        <w:widowControl w:val="0"/>
        <w:autoSpaceDE w:val="0"/>
        <w:autoSpaceDN w:val="0"/>
        <w:adjustRightInd w:val="0"/>
        <w:spacing w:after="0" w:line="240" w:lineRule="auto"/>
        <w:jc w:val="both"/>
        <w:rPr>
          <w:rFonts w:ascii="Cambria" w:hAnsi="Cambria" w:cs="Arial"/>
          <w:color w:val="FF0000"/>
          <w:sz w:val="24"/>
          <w:szCs w:val="24"/>
          <w:highlight w:val="yellow"/>
        </w:rPr>
      </w:pPr>
    </w:p>
    <w:p w14:paraId="3CA516C1" w14:textId="77777777" w:rsidR="00122108" w:rsidRDefault="00122108" w:rsidP="00045E39">
      <w:pPr>
        <w:widowControl w:val="0"/>
        <w:autoSpaceDE w:val="0"/>
        <w:autoSpaceDN w:val="0"/>
        <w:adjustRightInd w:val="0"/>
        <w:spacing w:after="0" w:line="240" w:lineRule="auto"/>
        <w:jc w:val="both"/>
        <w:rPr>
          <w:rFonts w:ascii="Cambria" w:hAnsi="Cambria" w:cs="Arial"/>
          <w:color w:val="FF0000"/>
          <w:sz w:val="24"/>
          <w:szCs w:val="24"/>
          <w:highlight w:val="yellow"/>
        </w:rPr>
      </w:pPr>
    </w:p>
    <w:p w14:paraId="44A301FB" w14:textId="77777777" w:rsidR="00350447" w:rsidRDefault="00350447">
      <w:pPr>
        <w:spacing w:after="0" w:line="240" w:lineRule="auto"/>
        <w:rPr>
          <w:rFonts w:eastAsia="Times New Roman" w:cstheme="minorHAnsi"/>
          <w:b/>
          <w:sz w:val="24"/>
          <w:szCs w:val="24"/>
          <w:lang w:eastAsia="pl-PL"/>
        </w:rPr>
      </w:pPr>
      <w:r>
        <w:rPr>
          <w:rFonts w:eastAsia="Times New Roman" w:cstheme="minorHAnsi"/>
          <w:b/>
          <w:sz w:val="24"/>
          <w:szCs w:val="24"/>
          <w:lang w:eastAsia="pl-PL"/>
        </w:rPr>
        <w:br w:type="page"/>
      </w:r>
    </w:p>
    <w:p w14:paraId="7F8AEBBB" w14:textId="771D59FE" w:rsidR="00122108" w:rsidRDefault="00122108" w:rsidP="003D546A">
      <w:pPr>
        <w:numPr>
          <w:ilvl w:val="0"/>
          <w:numId w:val="4"/>
        </w:numPr>
        <w:tabs>
          <w:tab w:val="left" w:pos="426"/>
        </w:tabs>
        <w:spacing w:after="0" w:line="240" w:lineRule="auto"/>
        <w:ind w:left="0" w:firstLine="0"/>
        <w:contextualSpacing/>
        <w:jc w:val="both"/>
        <w:rPr>
          <w:rFonts w:eastAsia="Times New Roman" w:cstheme="minorHAnsi"/>
          <w:b/>
          <w:sz w:val="24"/>
          <w:szCs w:val="24"/>
          <w:lang w:eastAsia="pl-PL"/>
        </w:rPr>
      </w:pPr>
      <w:r w:rsidRPr="00283083">
        <w:rPr>
          <w:rFonts w:eastAsia="Times New Roman" w:cstheme="minorHAnsi"/>
          <w:b/>
          <w:sz w:val="24"/>
          <w:szCs w:val="24"/>
          <w:lang w:eastAsia="pl-PL"/>
        </w:rPr>
        <w:lastRenderedPageBreak/>
        <w:t>Nazwa i adres Zamawiającego</w:t>
      </w:r>
    </w:p>
    <w:p w14:paraId="3C125AE9" w14:textId="77777777" w:rsidR="00553380" w:rsidRPr="00283083" w:rsidRDefault="00553380" w:rsidP="00553380">
      <w:pPr>
        <w:tabs>
          <w:tab w:val="left" w:pos="426"/>
        </w:tabs>
        <w:spacing w:after="0" w:line="240" w:lineRule="auto"/>
        <w:contextualSpacing/>
        <w:jc w:val="both"/>
        <w:rPr>
          <w:rFonts w:eastAsia="Times New Roman" w:cstheme="minorHAnsi"/>
          <w:b/>
          <w:sz w:val="24"/>
          <w:szCs w:val="24"/>
          <w:lang w:eastAsia="pl-PL"/>
        </w:rPr>
      </w:pPr>
    </w:p>
    <w:p w14:paraId="4651D442" w14:textId="77777777" w:rsidR="00122108" w:rsidRDefault="00122108" w:rsidP="00122108">
      <w:pPr>
        <w:spacing w:after="0"/>
        <w:contextualSpacing/>
        <w:jc w:val="both"/>
        <w:rPr>
          <w:rFonts w:eastAsia="Times New Roman" w:cstheme="minorHAnsi"/>
          <w:sz w:val="24"/>
          <w:szCs w:val="24"/>
          <w:lang w:eastAsia="pl-PL"/>
        </w:rPr>
      </w:pPr>
      <w:r>
        <w:rPr>
          <w:rFonts w:eastAsia="Times New Roman" w:cstheme="minorHAnsi"/>
          <w:sz w:val="24"/>
          <w:szCs w:val="24"/>
          <w:lang w:eastAsia="pl-PL"/>
        </w:rPr>
        <w:t>Instytut Metali Nieżelaznych Oddział w Poznaniu</w:t>
      </w:r>
    </w:p>
    <w:p w14:paraId="17F04728" w14:textId="0201F57D" w:rsidR="00122108" w:rsidRPr="00654A88" w:rsidRDefault="00122108" w:rsidP="00122108">
      <w:pPr>
        <w:spacing w:after="0"/>
        <w:contextualSpacing/>
        <w:jc w:val="both"/>
        <w:rPr>
          <w:rFonts w:eastAsia="Times New Roman" w:cstheme="minorHAnsi"/>
          <w:sz w:val="24"/>
          <w:szCs w:val="24"/>
          <w:lang w:eastAsia="pl-PL"/>
        </w:rPr>
      </w:pPr>
      <w:r w:rsidRPr="00A57EB4">
        <w:rPr>
          <w:rFonts w:eastAsia="Times New Roman" w:cstheme="minorHAnsi"/>
          <w:sz w:val="24"/>
          <w:szCs w:val="24"/>
          <w:lang w:eastAsia="pl-PL"/>
        </w:rPr>
        <w:t xml:space="preserve">ul. </w:t>
      </w:r>
      <w:r w:rsidRPr="00654A88">
        <w:rPr>
          <w:rFonts w:eastAsia="Times New Roman" w:cstheme="minorHAnsi"/>
          <w:sz w:val="24"/>
          <w:szCs w:val="24"/>
          <w:lang w:eastAsia="pl-PL"/>
        </w:rPr>
        <w:t xml:space="preserve">Forteczna 12, 61-362 Poznań, </w:t>
      </w:r>
    </w:p>
    <w:p w14:paraId="77E67908" w14:textId="1154FB05" w:rsidR="00122108" w:rsidRPr="00C26E59" w:rsidRDefault="00122108" w:rsidP="00122108">
      <w:pPr>
        <w:spacing w:after="0"/>
        <w:contextualSpacing/>
        <w:jc w:val="both"/>
        <w:rPr>
          <w:rFonts w:eastAsia="Times New Roman" w:cstheme="minorHAnsi"/>
          <w:sz w:val="24"/>
          <w:szCs w:val="24"/>
          <w:lang w:eastAsia="pl-PL"/>
        </w:rPr>
      </w:pPr>
      <w:r w:rsidRPr="00C26E59">
        <w:rPr>
          <w:rFonts w:eastAsia="Times New Roman" w:cstheme="minorHAnsi"/>
          <w:sz w:val="24"/>
          <w:szCs w:val="24"/>
          <w:lang w:eastAsia="pl-PL"/>
        </w:rPr>
        <w:t xml:space="preserve">NIP </w:t>
      </w:r>
      <w:r w:rsidR="00350447" w:rsidRPr="00C26E59">
        <w:rPr>
          <w:rFonts w:eastAsia="Times New Roman" w:cstheme="minorHAnsi"/>
          <w:sz w:val="24"/>
          <w:szCs w:val="24"/>
          <w:lang w:eastAsia="pl-PL"/>
        </w:rPr>
        <w:t>631 020 07 71</w:t>
      </w:r>
    </w:p>
    <w:p w14:paraId="5FBE2E40" w14:textId="7E974E70" w:rsidR="00122108" w:rsidRPr="00C26E59" w:rsidRDefault="00122108" w:rsidP="00122108">
      <w:pPr>
        <w:spacing w:after="0"/>
        <w:contextualSpacing/>
        <w:jc w:val="both"/>
        <w:rPr>
          <w:rFonts w:eastAsia="Times New Roman" w:cstheme="minorHAnsi"/>
          <w:sz w:val="24"/>
          <w:szCs w:val="24"/>
          <w:lang w:eastAsia="pl-PL"/>
        </w:rPr>
      </w:pPr>
      <w:r w:rsidRPr="00C26E59">
        <w:rPr>
          <w:rFonts w:eastAsia="Times New Roman" w:cstheme="minorHAnsi"/>
          <w:sz w:val="24"/>
          <w:szCs w:val="24"/>
          <w:lang w:eastAsia="pl-PL"/>
        </w:rPr>
        <w:t>tel. +48 61 27 97 800</w:t>
      </w:r>
    </w:p>
    <w:p w14:paraId="0ADE1B99" w14:textId="14C3EB6A" w:rsidR="00350447" w:rsidRPr="00350447" w:rsidRDefault="00122108" w:rsidP="00122108">
      <w:pPr>
        <w:spacing w:after="0"/>
        <w:contextualSpacing/>
        <w:jc w:val="both"/>
        <w:rPr>
          <w:rFonts w:eastAsia="Times New Roman" w:cstheme="minorHAnsi"/>
          <w:sz w:val="24"/>
          <w:szCs w:val="24"/>
          <w:lang w:val="en-US" w:eastAsia="pl-PL"/>
        </w:rPr>
      </w:pPr>
      <w:r w:rsidRPr="00350447">
        <w:rPr>
          <w:rFonts w:eastAsia="Times New Roman" w:cstheme="minorHAnsi"/>
          <w:sz w:val="24"/>
          <w:szCs w:val="24"/>
          <w:lang w:val="en-US" w:eastAsia="pl-PL"/>
        </w:rPr>
        <w:t>fax. +48 61 27 97</w:t>
      </w:r>
      <w:r w:rsidR="00350447" w:rsidRPr="00350447">
        <w:rPr>
          <w:rFonts w:eastAsia="Times New Roman" w:cstheme="minorHAnsi"/>
          <w:sz w:val="24"/>
          <w:szCs w:val="24"/>
          <w:lang w:val="en-US" w:eastAsia="pl-PL"/>
        </w:rPr>
        <w:t> </w:t>
      </w:r>
      <w:r w:rsidRPr="00350447">
        <w:rPr>
          <w:rFonts w:eastAsia="Times New Roman" w:cstheme="minorHAnsi"/>
          <w:sz w:val="24"/>
          <w:szCs w:val="24"/>
          <w:lang w:val="en-US" w:eastAsia="pl-PL"/>
        </w:rPr>
        <w:t>897</w:t>
      </w:r>
    </w:p>
    <w:p w14:paraId="313381C4" w14:textId="256451ED" w:rsidR="00122108" w:rsidRDefault="00122108" w:rsidP="00122108">
      <w:pPr>
        <w:spacing w:after="0"/>
        <w:contextualSpacing/>
        <w:jc w:val="both"/>
        <w:rPr>
          <w:rFonts w:eastAsia="Times New Roman" w:cstheme="minorHAnsi"/>
          <w:color w:val="0000FF"/>
          <w:sz w:val="24"/>
          <w:szCs w:val="24"/>
          <w:u w:val="single"/>
          <w:lang w:val="en-US" w:eastAsia="pl-PL"/>
        </w:rPr>
      </w:pPr>
      <w:proofErr w:type="spellStart"/>
      <w:r w:rsidRPr="00350447">
        <w:rPr>
          <w:rFonts w:eastAsia="Times New Roman" w:cstheme="minorHAnsi"/>
          <w:sz w:val="24"/>
          <w:szCs w:val="24"/>
          <w:lang w:val="en-US" w:eastAsia="pl-PL"/>
        </w:rPr>
        <w:t>Adres</w:t>
      </w:r>
      <w:proofErr w:type="spellEnd"/>
      <w:r w:rsidRPr="00350447">
        <w:rPr>
          <w:rFonts w:eastAsia="Times New Roman" w:cstheme="minorHAnsi"/>
          <w:sz w:val="24"/>
          <w:szCs w:val="24"/>
          <w:lang w:val="en-US" w:eastAsia="pl-PL"/>
        </w:rPr>
        <w:t xml:space="preserve"> </w:t>
      </w:r>
      <w:r w:rsidR="00350447" w:rsidRPr="00350447">
        <w:rPr>
          <w:rFonts w:eastAsia="Times New Roman" w:cstheme="minorHAnsi"/>
          <w:sz w:val="24"/>
          <w:szCs w:val="24"/>
          <w:lang w:val="en-US" w:eastAsia="pl-PL"/>
        </w:rPr>
        <w:t>email</w:t>
      </w:r>
      <w:r w:rsidRPr="00350447">
        <w:rPr>
          <w:rFonts w:eastAsia="Times New Roman" w:cstheme="minorHAnsi"/>
          <w:sz w:val="24"/>
          <w:szCs w:val="24"/>
          <w:lang w:val="en-US" w:eastAsia="pl-PL"/>
        </w:rPr>
        <w:t xml:space="preserve">: </w:t>
      </w:r>
      <w:hyperlink r:id="rId8" w:history="1">
        <w:r w:rsidR="00350447" w:rsidRPr="004E1706">
          <w:rPr>
            <w:rStyle w:val="Hipercze"/>
            <w:rFonts w:eastAsia="Times New Roman" w:cstheme="minorHAnsi"/>
            <w:sz w:val="24"/>
            <w:szCs w:val="24"/>
            <w:lang w:val="en-US" w:eastAsia="pl-PL"/>
          </w:rPr>
          <w:t>przetargi@claio.poznan.pl</w:t>
        </w:r>
      </w:hyperlink>
    </w:p>
    <w:p w14:paraId="1E5774C0" w14:textId="7C3255E8" w:rsidR="00350447" w:rsidRPr="00350447" w:rsidRDefault="00350447" w:rsidP="00350447">
      <w:pPr>
        <w:contextualSpacing/>
        <w:jc w:val="both"/>
        <w:rPr>
          <w:rFonts w:cs="Calibri"/>
          <w:sz w:val="24"/>
          <w:szCs w:val="24"/>
        </w:rPr>
      </w:pPr>
      <w:r w:rsidRPr="00350447">
        <w:rPr>
          <w:rFonts w:cs="Calibri"/>
          <w:sz w:val="24"/>
          <w:szCs w:val="24"/>
        </w:rPr>
        <w:t>Strona internetowa: http://www.claio.poznan.pl</w:t>
      </w:r>
    </w:p>
    <w:p w14:paraId="2005FEAB" w14:textId="77777777" w:rsidR="00122108" w:rsidRPr="00350447" w:rsidRDefault="00122108" w:rsidP="00350447">
      <w:pPr>
        <w:contextualSpacing/>
        <w:jc w:val="both"/>
        <w:rPr>
          <w:rFonts w:cs="Calibri"/>
          <w:b/>
          <w:sz w:val="24"/>
          <w:szCs w:val="24"/>
        </w:rPr>
      </w:pPr>
    </w:p>
    <w:p w14:paraId="21079E05" w14:textId="33E20764" w:rsidR="00122108" w:rsidRPr="00164E47" w:rsidRDefault="00122108" w:rsidP="00122108">
      <w:pPr>
        <w:contextualSpacing/>
        <w:jc w:val="both"/>
        <w:rPr>
          <w:rFonts w:cs="Calibri"/>
          <w:b/>
          <w:sz w:val="24"/>
          <w:szCs w:val="24"/>
        </w:rPr>
      </w:pPr>
      <w:r w:rsidRPr="00350447">
        <w:rPr>
          <w:rFonts w:cs="Calibri"/>
          <w:b/>
          <w:sz w:val="24"/>
          <w:szCs w:val="24"/>
        </w:rPr>
        <w:t>I</w:t>
      </w:r>
      <w:r w:rsidRPr="00164E47">
        <w:rPr>
          <w:rFonts w:cs="Calibri"/>
          <w:b/>
          <w:sz w:val="24"/>
          <w:szCs w:val="24"/>
        </w:rPr>
        <w:t xml:space="preserve">nformacja o przetwarzaniu danych osobowych dla osób biorących udział w postępowaniu </w:t>
      </w:r>
      <w:r w:rsidR="00DC0608">
        <w:rPr>
          <w:rFonts w:cs="Calibri"/>
          <w:b/>
          <w:sz w:val="24"/>
          <w:szCs w:val="24"/>
        </w:rPr>
        <w:br/>
      </w:r>
      <w:r w:rsidRPr="00164E47">
        <w:rPr>
          <w:rFonts w:cs="Calibri"/>
          <w:b/>
          <w:sz w:val="24"/>
          <w:szCs w:val="24"/>
        </w:rPr>
        <w:t>o udzielenie zamówienia publicznego</w:t>
      </w:r>
    </w:p>
    <w:p w14:paraId="3C45ECA0" w14:textId="77777777" w:rsidR="00122108" w:rsidRPr="00164E47" w:rsidRDefault="00122108" w:rsidP="00122108">
      <w:pPr>
        <w:ind w:left="426"/>
        <w:contextualSpacing/>
        <w:jc w:val="both"/>
        <w:rPr>
          <w:rFonts w:cs="Calibri"/>
          <w:b/>
          <w:sz w:val="24"/>
          <w:szCs w:val="24"/>
        </w:rPr>
      </w:pPr>
    </w:p>
    <w:p w14:paraId="6193828D" w14:textId="77777777" w:rsidR="00122108" w:rsidRPr="00164E47" w:rsidRDefault="00122108" w:rsidP="00122108">
      <w:pPr>
        <w:contextualSpacing/>
        <w:jc w:val="both"/>
        <w:rPr>
          <w:rFonts w:cs="Calibri"/>
          <w:b/>
          <w:sz w:val="24"/>
          <w:szCs w:val="24"/>
        </w:rPr>
      </w:pPr>
      <w:r w:rsidRPr="00164E47">
        <w:rPr>
          <w:rFonts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73043F8D" w14:textId="77777777" w:rsidR="00122108" w:rsidRPr="00164E47" w:rsidRDefault="00122108" w:rsidP="00122108">
      <w:pPr>
        <w:spacing w:after="150"/>
        <w:ind w:left="426"/>
        <w:rPr>
          <w:rFonts w:cs="Calibri"/>
          <w:b/>
          <w:sz w:val="24"/>
          <w:szCs w:val="24"/>
        </w:rPr>
      </w:pPr>
    </w:p>
    <w:p w14:paraId="0506E662" w14:textId="77777777" w:rsidR="00122108" w:rsidRPr="00164E47" w:rsidRDefault="00122108" w:rsidP="00122108">
      <w:pPr>
        <w:spacing w:after="150"/>
        <w:rPr>
          <w:rFonts w:cs="Calibri"/>
          <w:b/>
          <w:sz w:val="24"/>
          <w:szCs w:val="24"/>
        </w:rPr>
      </w:pPr>
      <w:r w:rsidRPr="00164E47">
        <w:rPr>
          <w:rFonts w:cs="Calibri"/>
          <w:b/>
          <w:sz w:val="24"/>
          <w:szCs w:val="24"/>
        </w:rPr>
        <w:t>Administratorem danych osobowych jest:</w:t>
      </w:r>
    </w:p>
    <w:p w14:paraId="5E9FAC59" w14:textId="2A0971C7" w:rsidR="00122108" w:rsidRDefault="00350447" w:rsidP="00350447">
      <w:pPr>
        <w:pStyle w:val="Nagwek"/>
        <w:tabs>
          <w:tab w:val="clear" w:pos="4536"/>
          <w:tab w:val="clear" w:pos="9072"/>
        </w:tabs>
        <w:spacing w:after="0"/>
        <w:rPr>
          <w:rFonts w:eastAsia="Times New Roman" w:cs="Arial"/>
          <w:sz w:val="24"/>
          <w:szCs w:val="24"/>
          <w:lang w:eastAsia="pl-PL"/>
        </w:rPr>
      </w:pPr>
      <w:r w:rsidRPr="00350447">
        <w:rPr>
          <w:rFonts w:eastAsia="Times New Roman" w:cs="Arial"/>
          <w:sz w:val="24"/>
          <w:szCs w:val="24"/>
          <w:lang w:eastAsia="pl-PL"/>
        </w:rPr>
        <w:t>Instytut Metali Nieżelaznych</w:t>
      </w:r>
      <w:r w:rsidR="00122108" w:rsidRPr="00164E47">
        <w:rPr>
          <w:rFonts w:eastAsia="Times New Roman" w:cs="Arial"/>
          <w:sz w:val="24"/>
          <w:szCs w:val="24"/>
          <w:lang w:eastAsia="pl-PL"/>
        </w:rPr>
        <w:t>,</w:t>
      </w:r>
    </w:p>
    <w:p w14:paraId="475EA221" w14:textId="4266453D" w:rsidR="00350447" w:rsidRDefault="00350447" w:rsidP="00350447">
      <w:pPr>
        <w:pStyle w:val="Nagwek"/>
        <w:tabs>
          <w:tab w:val="clear" w:pos="4536"/>
          <w:tab w:val="clear" w:pos="9072"/>
        </w:tabs>
        <w:spacing w:after="0"/>
        <w:rPr>
          <w:rFonts w:eastAsia="Times New Roman" w:cs="Arial"/>
          <w:sz w:val="24"/>
          <w:szCs w:val="24"/>
          <w:lang w:eastAsia="pl-PL"/>
        </w:rPr>
      </w:pPr>
      <w:r w:rsidRPr="00350447">
        <w:rPr>
          <w:rFonts w:eastAsia="Times New Roman" w:cs="Arial"/>
          <w:sz w:val="24"/>
          <w:szCs w:val="24"/>
          <w:lang w:eastAsia="pl-PL"/>
        </w:rPr>
        <w:t>ul. Sowińskiego 5</w:t>
      </w:r>
      <w:r w:rsidRPr="00350447">
        <w:rPr>
          <w:rFonts w:eastAsia="Times New Roman" w:cs="Arial"/>
          <w:sz w:val="24"/>
          <w:szCs w:val="24"/>
          <w:lang w:eastAsia="pl-PL"/>
        </w:rPr>
        <w:br/>
        <w:t>44-100 Gliwice</w:t>
      </w:r>
    </w:p>
    <w:p w14:paraId="687B0B53" w14:textId="77777777" w:rsidR="00350447" w:rsidRPr="00350447" w:rsidRDefault="00350447" w:rsidP="00350447">
      <w:pPr>
        <w:pStyle w:val="Nagwek"/>
        <w:tabs>
          <w:tab w:val="clear" w:pos="4536"/>
          <w:tab w:val="clear" w:pos="9072"/>
        </w:tabs>
        <w:spacing w:after="0"/>
        <w:rPr>
          <w:rFonts w:eastAsia="Times New Roman" w:cs="Arial"/>
          <w:sz w:val="24"/>
          <w:szCs w:val="24"/>
          <w:lang w:eastAsia="pl-PL"/>
        </w:rPr>
      </w:pPr>
    </w:p>
    <w:p w14:paraId="2EA3CBDE" w14:textId="77777777" w:rsidR="00122108" w:rsidRPr="00164E47" w:rsidRDefault="00122108" w:rsidP="00122108">
      <w:pPr>
        <w:pStyle w:val="Nagwek"/>
        <w:tabs>
          <w:tab w:val="clear" w:pos="4536"/>
          <w:tab w:val="clear" w:pos="9072"/>
        </w:tabs>
        <w:rPr>
          <w:rFonts w:cs="Calibri"/>
          <w:b/>
          <w:sz w:val="24"/>
          <w:szCs w:val="24"/>
        </w:rPr>
      </w:pPr>
      <w:r w:rsidRPr="00164E47">
        <w:rPr>
          <w:rFonts w:cs="Calibri"/>
          <w:b/>
          <w:sz w:val="24"/>
          <w:szCs w:val="24"/>
        </w:rPr>
        <w:t>Inspektorem ochrony danych osobowych jest:</w:t>
      </w:r>
    </w:p>
    <w:p w14:paraId="5CD0CEF3" w14:textId="590FA0B3" w:rsidR="00122108" w:rsidRPr="00164E47" w:rsidRDefault="00122108" w:rsidP="00122108">
      <w:pPr>
        <w:pStyle w:val="Nagwek"/>
        <w:tabs>
          <w:tab w:val="clear" w:pos="4536"/>
          <w:tab w:val="clear" w:pos="9072"/>
        </w:tabs>
        <w:ind w:left="426"/>
        <w:jc w:val="both"/>
        <w:rPr>
          <w:rFonts w:cs="Calibri"/>
          <w:sz w:val="24"/>
          <w:szCs w:val="24"/>
        </w:rPr>
      </w:pPr>
      <w:r w:rsidRPr="00164E47">
        <w:rPr>
          <w:rFonts w:cs="Calibri"/>
          <w:b/>
          <w:sz w:val="24"/>
          <w:szCs w:val="24"/>
        </w:rPr>
        <w:t>Pan</w:t>
      </w:r>
      <w:r w:rsidR="00350447">
        <w:rPr>
          <w:rFonts w:cs="Calibri"/>
          <w:b/>
          <w:sz w:val="24"/>
          <w:szCs w:val="24"/>
        </w:rPr>
        <w:t>i Renata Lewandowska</w:t>
      </w:r>
      <w:r w:rsidRPr="00164E47">
        <w:rPr>
          <w:rFonts w:cs="Calibri"/>
          <w:sz w:val="24"/>
          <w:szCs w:val="24"/>
        </w:rPr>
        <w:t xml:space="preserve">, adres e-mail: </w:t>
      </w:r>
      <w:hyperlink r:id="rId9" w:history="1">
        <w:r w:rsidR="00350447" w:rsidRPr="004E1706">
          <w:rPr>
            <w:rStyle w:val="Hipercze"/>
            <w:rFonts w:cs="Calibri"/>
            <w:sz w:val="24"/>
            <w:szCs w:val="24"/>
          </w:rPr>
          <w:t>iod@imn.gliwice.pl</w:t>
        </w:r>
      </w:hyperlink>
    </w:p>
    <w:p w14:paraId="51A02F2C" w14:textId="77777777" w:rsidR="00122108" w:rsidRPr="00164E47" w:rsidRDefault="00122108" w:rsidP="00122108">
      <w:pPr>
        <w:pStyle w:val="Nagwek"/>
        <w:tabs>
          <w:tab w:val="clear" w:pos="4536"/>
          <w:tab w:val="clear" w:pos="9072"/>
        </w:tabs>
        <w:ind w:left="426"/>
        <w:jc w:val="both"/>
        <w:rPr>
          <w:rFonts w:cs="Calibri"/>
          <w:sz w:val="24"/>
          <w:szCs w:val="24"/>
        </w:rPr>
      </w:pPr>
    </w:p>
    <w:p w14:paraId="093E7E3C" w14:textId="0142490B" w:rsidR="00122108" w:rsidRPr="00164E47" w:rsidRDefault="00122108" w:rsidP="00122108">
      <w:pPr>
        <w:spacing w:after="150"/>
        <w:jc w:val="both"/>
        <w:rPr>
          <w:rFonts w:cs="Calibri"/>
          <w:sz w:val="24"/>
          <w:szCs w:val="24"/>
        </w:rPr>
      </w:pPr>
      <w:r w:rsidRPr="00164E47">
        <w:rPr>
          <w:rFonts w:cs="Calibri"/>
          <w:sz w:val="24"/>
          <w:szCs w:val="24"/>
        </w:rPr>
        <w:t xml:space="preserve">Dane osobowe przetwarzane będą na podstawie art. 6 ust. 1 lit. c RODO w </w:t>
      </w:r>
      <w:r w:rsidR="00350447">
        <w:rPr>
          <w:rFonts w:cs="Calibri"/>
          <w:sz w:val="24"/>
          <w:szCs w:val="24"/>
        </w:rPr>
        <w:t xml:space="preserve">celu związanym </w:t>
      </w:r>
      <w:r w:rsidR="00DC0608">
        <w:rPr>
          <w:rFonts w:cs="Calibri"/>
          <w:sz w:val="24"/>
          <w:szCs w:val="24"/>
        </w:rPr>
        <w:br/>
      </w:r>
      <w:r w:rsidR="00350447">
        <w:rPr>
          <w:rFonts w:cs="Calibri"/>
          <w:sz w:val="24"/>
          <w:szCs w:val="24"/>
        </w:rPr>
        <w:t xml:space="preserve">z postępowaniem </w:t>
      </w:r>
      <w:r w:rsidRPr="00164E47">
        <w:rPr>
          <w:rFonts w:cs="Calibri"/>
          <w:sz w:val="24"/>
          <w:szCs w:val="24"/>
        </w:rPr>
        <w:t>o udzielenie niniejszego zamówienia publicznego.</w:t>
      </w:r>
    </w:p>
    <w:p w14:paraId="3D7D6FB5" w14:textId="521328F2" w:rsidR="00122108" w:rsidRPr="00164E47" w:rsidRDefault="00122108" w:rsidP="00122108">
      <w:pPr>
        <w:spacing w:after="150"/>
        <w:jc w:val="both"/>
        <w:rPr>
          <w:rFonts w:cs="Calibri"/>
          <w:sz w:val="24"/>
          <w:szCs w:val="24"/>
        </w:rPr>
      </w:pPr>
      <w:r w:rsidRPr="00164E47">
        <w:rPr>
          <w:rFonts w:cs="Calibri"/>
          <w:sz w:val="24"/>
          <w:szCs w:val="24"/>
        </w:rPr>
        <w:t xml:space="preserve">Odbiorcami Państwa danych osobowych będą osoby lub podmioty, którym udostępniona zostanie dokumentacja postępowania w oparciu o art. 8 oraz art. 96 ust. 3 ustawy z dnia 29 stycznia 2004 r. Prawo zamówień publicznych </w:t>
      </w:r>
      <w:r w:rsidR="00E649CC">
        <w:rPr>
          <w:rFonts w:eastAsia="Times New Roman" w:cstheme="minorHAnsi"/>
          <w:sz w:val="24"/>
          <w:szCs w:val="24"/>
          <w:lang w:eastAsia="pl-PL"/>
        </w:rPr>
        <w:t>(Dz. U. z 2018 r. poz. 1986).</w:t>
      </w:r>
    </w:p>
    <w:p w14:paraId="1033372B" w14:textId="66F8E9EF" w:rsidR="00122108" w:rsidRPr="00164E47" w:rsidRDefault="00122108" w:rsidP="00122108">
      <w:pPr>
        <w:spacing w:after="150"/>
        <w:jc w:val="both"/>
        <w:rPr>
          <w:rFonts w:cs="Calibri"/>
          <w:sz w:val="24"/>
          <w:szCs w:val="24"/>
        </w:rPr>
      </w:pPr>
      <w:r w:rsidRPr="00164E47">
        <w:rPr>
          <w:rFonts w:cs="Calibri"/>
          <w:sz w:val="24"/>
          <w:szCs w:val="24"/>
        </w:rPr>
        <w:t xml:space="preserve">Odbiorcami danych mogą być również dostawcy usług zaopatrujących </w:t>
      </w:r>
      <w:r w:rsidR="00350447" w:rsidRPr="00350447">
        <w:rPr>
          <w:rFonts w:eastAsia="Times New Roman" w:cs="Arial"/>
          <w:sz w:val="24"/>
          <w:szCs w:val="24"/>
          <w:lang w:eastAsia="pl-PL"/>
        </w:rPr>
        <w:t>Instytut Metali Nieżelaznych</w:t>
      </w:r>
      <w:r w:rsidR="00350447">
        <w:rPr>
          <w:rFonts w:cs="Calibri"/>
          <w:sz w:val="24"/>
          <w:szCs w:val="24"/>
        </w:rPr>
        <w:t xml:space="preserve"> w rozwiązania techniczne </w:t>
      </w:r>
      <w:r w:rsidRPr="00164E47">
        <w:rPr>
          <w:rFonts w:cs="Calibri"/>
          <w:sz w:val="24"/>
          <w:szCs w:val="24"/>
        </w:rPr>
        <w:t xml:space="preserve">oraz organizacyjne, umożliwiające zarządzanie </w:t>
      </w:r>
      <w:r w:rsidR="00350447" w:rsidRPr="00350447">
        <w:rPr>
          <w:rFonts w:eastAsia="Times New Roman" w:cs="Arial"/>
          <w:sz w:val="24"/>
          <w:szCs w:val="24"/>
          <w:lang w:eastAsia="pl-PL"/>
        </w:rPr>
        <w:t>Instytut</w:t>
      </w:r>
      <w:r w:rsidR="00350447">
        <w:rPr>
          <w:rFonts w:eastAsia="Times New Roman" w:cs="Arial"/>
          <w:sz w:val="24"/>
          <w:szCs w:val="24"/>
          <w:lang w:eastAsia="pl-PL"/>
        </w:rPr>
        <w:t>em</w:t>
      </w:r>
      <w:r w:rsidR="00350447" w:rsidRPr="00350447">
        <w:rPr>
          <w:rFonts w:eastAsia="Times New Roman" w:cs="Arial"/>
          <w:sz w:val="24"/>
          <w:szCs w:val="24"/>
          <w:lang w:eastAsia="pl-PL"/>
        </w:rPr>
        <w:t xml:space="preserve"> Metali Nieżelaznych</w:t>
      </w:r>
      <w:r w:rsidR="00350447" w:rsidRPr="00164E47">
        <w:rPr>
          <w:rFonts w:cs="Calibri"/>
          <w:sz w:val="24"/>
          <w:szCs w:val="24"/>
        </w:rPr>
        <w:t xml:space="preserve"> </w:t>
      </w:r>
      <w:r w:rsidRPr="00164E47">
        <w:rPr>
          <w:rFonts w:cs="Calibri"/>
          <w:sz w:val="24"/>
          <w:szCs w:val="24"/>
        </w:rPr>
        <w:t xml:space="preserve">(w szczególności dostawcy usług teleinformatycznych, firmy kurierskie i pocztowe), </w:t>
      </w:r>
      <w:r w:rsidR="00DC0608">
        <w:rPr>
          <w:rFonts w:cs="Calibri"/>
          <w:sz w:val="24"/>
          <w:szCs w:val="24"/>
        </w:rPr>
        <w:br/>
      </w:r>
      <w:r w:rsidRPr="00164E47">
        <w:rPr>
          <w:rFonts w:cs="Calibri"/>
          <w:sz w:val="24"/>
          <w:szCs w:val="24"/>
        </w:rPr>
        <w:lastRenderedPageBreak/>
        <w:t>a także dostawcy usług prawnych i doradczych oraz wspierających w dochodzeniu należnych roszczeń (w szczególności kancelarie prawne, podatkowe, firmy windykacyjne).</w:t>
      </w:r>
    </w:p>
    <w:p w14:paraId="17D819E1" w14:textId="77777777" w:rsidR="00122108" w:rsidRPr="00164E47" w:rsidRDefault="00122108" w:rsidP="00122108">
      <w:pPr>
        <w:spacing w:after="150"/>
        <w:jc w:val="both"/>
        <w:rPr>
          <w:rFonts w:cs="Calibri"/>
          <w:sz w:val="24"/>
          <w:szCs w:val="24"/>
        </w:rPr>
      </w:pPr>
      <w:r w:rsidRPr="00164E47">
        <w:rPr>
          <w:rFonts w:cs="Calibri"/>
          <w:sz w:val="24"/>
          <w:szCs w:val="24"/>
        </w:rPr>
        <w:t xml:space="preserve">Państwa dane osobowe będą przechowywane zgodnie z art. 97 ust. 1 ustawy </w:t>
      </w:r>
      <w:proofErr w:type="spellStart"/>
      <w:r w:rsidRPr="00164E47">
        <w:rPr>
          <w:rFonts w:cs="Calibri"/>
          <w:sz w:val="24"/>
          <w:szCs w:val="24"/>
        </w:rPr>
        <w:t>Pzp</w:t>
      </w:r>
      <w:proofErr w:type="spellEnd"/>
      <w:r w:rsidRPr="00164E47">
        <w:rPr>
          <w:rFonts w:cs="Calibri"/>
          <w:sz w:val="24"/>
          <w:szCs w:val="24"/>
        </w:rPr>
        <w:t>, przez okres 4 lat od dnia zakończenia postępowania o udzielenie zamówienia, a jeżeli czas obowiązywania umowy przekracza 4 lata, okres przechowywania obejmuje cały czas obowiązywania umowy.</w:t>
      </w:r>
    </w:p>
    <w:p w14:paraId="58659B7D" w14:textId="2CD6E39D" w:rsidR="00122108" w:rsidRPr="00164E47" w:rsidRDefault="00122108" w:rsidP="00122108">
      <w:pPr>
        <w:spacing w:after="150"/>
        <w:jc w:val="both"/>
        <w:rPr>
          <w:rFonts w:cs="Calibri"/>
          <w:sz w:val="24"/>
          <w:szCs w:val="24"/>
        </w:rPr>
      </w:pPr>
      <w:r w:rsidRPr="00164E47">
        <w:rPr>
          <w:rFonts w:cs="Calibri"/>
          <w:sz w:val="24"/>
          <w:szCs w:val="24"/>
        </w:rPr>
        <w:t xml:space="preserve">Obowiązek podania przez Państwa danych osobowych bezpośrednio Państwa dotyczących </w:t>
      </w:r>
      <w:r w:rsidR="00DC0608">
        <w:rPr>
          <w:rFonts w:cs="Calibri"/>
          <w:sz w:val="24"/>
          <w:szCs w:val="24"/>
        </w:rPr>
        <w:br/>
      </w:r>
      <w:r w:rsidRPr="00164E47">
        <w:rPr>
          <w:rFonts w:cs="Calibri"/>
          <w:sz w:val="24"/>
          <w:szCs w:val="24"/>
        </w:rPr>
        <w:t xml:space="preserve">jest wymogiem ustawowym określonym w przepisach ustawy </w:t>
      </w:r>
      <w:proofErr w:type="spellStart"/>
      <w:r w:rsidRPr="00164E47">
        <w:rPr>
          <w:rFonts w:cs="Calibri"/>
          <w:sz w:val="24"/>
          <w:szCs w:val="24"/>
        </w:rPr>
        <w:t>Pzp</w:t>
      </w:r>
      <w:proofErr w:type="spellEnd"/>
      <w:r w:rsidRPr="00164E47">
        <w:rPr>
          <w:rFonts w:cs="Calibri"/>
          <w:sz w:val="24"/>
          <w:szCs w:val="24"/>
        </w:rPr>
        <w:t xml:space="preserve">, związanym z udziałem </w:t>
      </w:r>
      <w:r w:rsidR="00DC0608">
        <w:rPr>
          <w:rFonts w:cs="Calibri"/>
          <w:sz w:val="24"/>
          <w:szCs w:val="24"/>
        </w:rPr>
        <w:br/>
      </w:r>
      <w:r w:rsidRPr="00164E47">
        <w:rPr>
          <w:rFonts w:cs="Calibri"/>
          <w:sz w:val="24"/>
          <w:szCs w:val="24"/>
        </w:rPr>
        <w:t xml:space="preserve">w postępowaniu o udzielenie zamówienia publicznego; konsekwencje niepodania określonych danych wynikają z ustawy </w:t>
      </w:r>
      <w:proofErr w:type="spellStart"/>
      <w:r w:rsidRPr="00164E47">
        <w:rPr>
          <w:rFonts w:cs="Calibri"/>
          <w:sz w:val="24"/>
          <w:szCs w:val="24"/>
        </w:rPr>
        <w:t>Pzp</w:t>
      </w:r>
      <w:proofErr w:type="spellEnd"/>
      <w:r w:rsidRPr="00164E47">
        <w:rPr>
          <w:rFonts w:cs="Calibri"/>
          <w:sz w:val="24"/>
          <w:szCs w:val="24"/>
        </w:rPr>
        <w:t>.</w:t>
      </w:r>
    </w:p>
    <w:p w14:paraId="4D0AE094" w14:textId="77777777" w:rsidR="00122108" w:rsidRPr="00164E47" w:rsidRDefault="00122108" w:rsidP="00122108">
      <w:pPr>
        <w:spacing w:after="150"/>
        <w:jc w:val="both"/>
        <w:rPr>
          <w:rFonts w:cs="Calibri"/>
          <w:sz w:val="24"/>
          <w:szCs w:val="24"/>
        </w:rPr>
      </w:pPr>
      <w:r w:rsidRPr="00164E47">
        <w:rPr>
          <w:rFonts w:cs="Calibri"/>
          <w:sz w:val="24"/>
          <w:szCs w:val="24"/>
        </w:rPr>
        <w:t>W odniesieniu do Państwa danych osobowych decyzje nie będą podejmowane w sposób zautomatyzowany.</w:t>
      </w:r>
    </w:p>
    <w:p w14:paraId="35566343" w14:textId="77777777" w:rsidR="00122108" w:rsidRPr="00164E47" w:rsidRDefault="00122108" w:rsidP="00122108">
      <w:pPr>
        <w:spacing w:after="150"/>
        <w:rPr>
          <w:rFonts w:cs="Calibri"/>
          <w:sz w:val="24"/>
          <w:szCs w:val="24"/>
        </w:rPr>
      </w:pPr>
      <w:r w:rsidRPr="00164E47">
        <w:rPr>
          <w:rFonts w:cs="Calibri"/>
          <w:sz w:val="24"/>
          <w:szCs w:val="24"/>
        </w:rPr>
        <w:t>Jako Administrator danych, zapewniamy prawo do:</w:t>
      </w:r>
    </w:p>
    <w:p w14:paraId="4E2ABE7B" w14:textId="77777777" w:rsidR="00122108" w:rsidRPr="00164E47" w:rsidRDefault="00122108" w:rsidP="003D546A">
      <w:pPr>
        <w:pStyle w:val="Akapitzlist"/>
        <w:numPr>
          <w:ilvl w:val="0"/>
          <w:numId w:val="5"/>
        </w:numPr>
        <w:spacing w:after="150"/>
        <w:contextualSpacing/>
        <w:rPr>
          <w:rFonts w:cs="Calibri"/>
          <w:sz w:val="24"/>
          <w:szCs w:val="24"/>
        </w:rPr>
      </w:pPr>
      <w:r w:rsidRPr="00164E47">
        <w:rPr>
          <w:rFonts w:cs="Calibri"/>
          <w:sz w:val="24"/>
          <w:szCs w:val="24"/>
        </w:rPr>
        <w:t>dostępu do danych osobowych Państwa dotyczących (na podstawie art. 15 RODO);</w:t>
      </w:r>
    </w:p>
    <w:p w14:paraId="58DA56EA" w14:textId="77777777" w:rsidR="00122108" w:rsidRPr="00164E47" w:rsidRDefault="00122108" w:rsidP="003D546A">
      <w:pPr>
        <w:pStyle w:val="Akapitzlist"/>
        <w:numPr>
          <w:ilvl w:val="0"/>
          <w:numId w:val="5"/>
        </w:numPr>
        <w:spacing w:after="150"/>
        <w:contextualSpacing/>
        <w:rPr>
          <w:rFonts w:cs="Calibri"/>
          <w:sz w:val="24"/>
          <w:szCs w:val="24"/>
        </w:rPr>
      </w:pPr>
      <w:r w:rsidRPr="00164E47">
        <w:rPr>
          <w:rFonts w:cs="Calibri"/>
          <w:sz w:val="24"/>
          <w:szCs w:val="24"/>
        </w:rPr>
        <w:t>sprostowania Państwa danych osobowych (na podstawie art. 16 RODO) *;</w:t>
      </w:r>
    </w:p>
    <w:p w14:paraId="4B452DDE" w14:textId="77777777" w:rsidR="00122108" w:rsidRPr="00164E47" w:rsidRDefault="00122108" w:rsidP="003D546A">
      <w:pPr>
        <w:pStyle w:val="Akapitzlist"/>
        <w:numPr>
          <w:ilvl w:val="0"/>
          <w:numId w:val="5"/>
        </w:numPr>
        <w:spacing w:after="150"/>
        <w:contextualSpacing/>
        <w:rPr>
          <w:rFonts w:cs="Calibri"/>
          <w:sz w:val="24"/>
          <w:szCs w:val="24"/>
        </w:rPr>
      </w:pPr>
      <w:r w:rsidRPr="00164E47">
        <w:rPr>
          <w:rFonts w:cs="Calibri"/>
          <w:sz w:val="24"/>
          <w:szCs w:val="24"/>
        </w:rPr>
        <w:t xml:space="preserve">żądania od administratora ograniczenia przetwarzania danych osobowych z zastrzeżeniem przypadków, o których mowa w art. 18 ust. 2 RODO  (na podstawie art. 18 RODO)**;  </w:t>
      </w:r>
    </w:p>
    <w:p w14:paraId="37FD75D7" w14:textId="77777777" w:rsidR="00122108" w:rsidRPr="00164E47" w:rsidRDefault="00122108" w:rsidP="003D546A">
      <w:pPr>
        <w:pStyle w:val="Akapitzlist"/>
        <w:numPr>
          <w:ilvl w:val="0"/>
          <w:numId w:val="5"/>
        </w:numPr>
        <w:spacing w:after="150"/>
        <w:contextualSpacing/>
        <w:rPr>
          <w:rFonts w:cs="Calibri"/>
          <w:sz w:val="24"/>
          <w:szCs w:val="24"/>
        </w:rPr>
      </w:pPr>
      <w:r w:rsidRPr="00164E47">
        <w:rPr>
          <w:rFonts w:cs="Calibri"/>
          <w:sz w:val="24"/>
          <w:szCs w:val="24"/>
        </w:rPr>
        <w:t>wniesienia skargi do Prezesa Urzędu Ochrony Danych Osobowych, gdy uznają Państwo, że przetwarzanie danych osobowych Państwa dotyczących narusza przepisy RODO;</w:t>
      </w:r>
    </w:p>
    <w:p w14:paraId="119E8AEE" w14:textId="77777777" w:rsidR="00122108" w:rsidRPr="00164E47" w:rsidRDefault="00122108" w:rsidP="00122108">
      <w:pPr>
        <w:spacing w:after="150"/>
        <w:rPr>
          <w:rFonts w:cs="Calibri"/>
          <w:sz w:val="24"/>
          <w:szCs w:val="24"/>
        </w:rPr>
      </w:pPr>
      <w:r w:rsidRPr="00164E47">
        <w:rPr>
          <w:rFonts w:cs="Calibri"/>
          <w:sz w:val="24"/>
          <w:szCs w:val="24"/>
        </w:rPr>
        <w:t>Jednocześnie informujemy, iż nie przysługuje Państwu prawo do:</w:t>
      </w:r>
    </w:p>
    <w:p w14:paraId="0A448D6D" w14:textId="77777777" w:rsidR="00122108" w:rsidRPr="00164E47" w:rsidRDefault="00122108" w:rsidP="003D546A">
      <w:pPr>
        <w:pStyle w:val="Akapitzlist"/>
        <w:numPr>
          <w:ilvl w:val="0"/>
          <w:numId w:val="6"/>
        </w:numPr>
        <w:spacing w:after="150"/>
        <w:contextualSpacing/>
        <w:rPr>
          <w:rFonts w:cs="Calibri"/>
          <w:sz w:val="24"/>
          <w:szCs w:val="24"/>
        </w:rPr>
      </w:pPr>
      <w:r w:rsidRPr="00164E47">
        <w:rPr>
          <w:rFonts w:cs="Calibri"/>
          <w:sz w:val="24"/>
          <w:szCs w:val="24"/>
        </w:rPr>
        <w:t>usunięcia danych osobowych w związku z art. 17 ust. 3 lit. b, d lub e RODO;</w:t>
      </w:r>
    </w:p>
    <w:p w14:paraId="02F25496" w14:textId="77777777" w:rsidR="00122108" w:rsidRPr="00164E47" w:rsidRDefault="00122108" w:rsidP="003D546A">
      <w:pPr>
        <w:pStyle w:val="Akapitzlist"/>
        <w:numPr>
          <w:ilvl w:val="0"/>
          <w:numId w:val="6"/>
        </w:numPr>
        <w:spacing w:after="150"/>
        <w:contextualSpacing/>
        <w:rPr>
          <w:rFonts w:cs="Calibri"/>
          <w:sz w:val="24"/>
          <w:szCs w:val="24"/>
        </w:rPr>
      </w:pPr>
      <w:r w:rsidRPr="00164E47">
        <w:rPr>
          <w:rFonts w:cs="Calibri"/>
          <w:sz w:val="24"/>
          <w:szCs w:val="24"/>
        </w:rPr>
        <w:t>przenoszenia danych osobowych, o którym mowa w art. 20 RODO;</w:t>
      </w:r>
    </w:p>
    <w:p w14:paraId="25A3A4A2" w14:textId="77777777" w:rsidR="00122108" w:rsidRPr="00164E47" w:rsidRDefault="00122108" w:rsidP="003D546A">
      <w:pPr>
        <w:pStyle w:val="Akapitzlist"/>
        <w:numPr>
          <w:ilvl w:val="0"/>
          <w:numId w:val="6"/>
        </w:numPr>
        <w:spacing w:after="150"/>
        <w:contextualSpacing/>
        <w:rPr>
          <w:rFonts w:cs="Calibri"/>
          <w:sz w:val="24"/>
          <w:szCs w:val="24"/>
        </w:rPr>
      </w:pPr>
      <w:r w:rsidRPr="00164E47">
        <w:rPr>
          <w:rFonts w:cs="Calibri"/>
          <w:sz w:val="24"/>
          <w:szCs w:val="24"/>
        </w:rPr>
        <w:t xml:space="preserve">prawo sprzeciwu wobec przetwarzania danych osobowych na podstawie art. 21 RODO, gdyż podstawą prawną przetwarzania Państwa danych osobowych jest art. 6 ust. 1 lit. c RODO. </w:t>
      </w:r>
    </w:p>
    <w:p w14:paraId="11EF9FCB" w14:textId="77777777" w:rsidR="00122108" w:rsidRPr="00164E47" w:rsidRDefault="00122108" w:rsidP="00122108">
      <w:pPr>
        <w:pStyle w:val="Akapitzlist"/>
        <w:spacing w:after="150"/>
        <w:rPr>
          <w:rFonts w:cs="Calibri"/>
          <w:highlight w:val="yellow"/>
        </w:rPr>
      </w:pPr>
    </w:p>
    <w:p w14:paraId="30D1D70F" w14:textId="77777777" w:rsidR="00122108" w:rsidRPr="00164E47" w:rsidRDefault="00122108" w:rsidP="00654A88">
      <w:pPr>
        <w:pStyle w:val="Akapitzlist"/>
        <w:ind w:left="0"/>
        <w:jc w:val="both"/>
        <w:rPr>
          <w:rFonts w:cs="Calibri"/>
          <w:sz w:val="18"/>
        </w:rPr>
      </w:pPr>
      <w:r w:rsidRPr="00164E47">
        <w:rPr>
          <w:rFonts w:cs="Calibr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164E47">
        <w:rPr>
          <w:rFonts w:cs="Calibri"/>
          <w:sz w:val="18"/>
        </w:rPr>
        <w:t>Pzp</w:t>
      </w:r>
      <w:proofErr w:type="spellEnd"/>
      <w:r w:rsidRPr="00164E47">
        <w:rPr>
          <w:rFonts w:cs="Calibri"/>
          <w:sz w:val="18"/>
        </w:rPr>
        <w:t xml:space="preserve"> oraz nie może naruszać integralności protokołu oraz jego załączników.</w:t>
      </w:r>
    </w:p>
    <w:p w14:paraId="7D3429A5" w14:textId="77777777" w:rsidR="00122108" w:rsidRPr="00164E47" w:rsidRDefault="00122108" w:rsidP="00654A88">
      <w:pPr>
        <w:pStyle w:val="Akapitzlist"/>
        <w:ind w:left="0"/>
        <w:jc w:val="both"/>
        <w:rPr>
          <w:rFonts w:cs="Calibri"/>
          <w:sz w:val="18"/>
        </w:rPr>
      </w:pPr>
      <w:r w:rsidRPr="00164E47">
        <w:rPr>
          <w:rFonts w:cs="Calibr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52E9EEB" w14:textId="4416BAE2" w:rsidR="00122108" w:rsidRDefault="00122108" w:rsidP="00122108">
      <w:pPr>
        <w:spacing w:after="0"/>
        <w:contextualSpacing/>
        <w:jc w:val="both"/>
        <w:rPr>
          <w:rFonts w:eastAsia="Times New Roman" w:cstheme="minorHAnsi"/>
          <w:sz w:val="24"/>
          <w:szCs w:val="24"/>
          <w:lang w:eastAsia="pl-PL"/>
        </w:rPr>
      </w:pPr>
    </w:p>
    <w:p w14:paraId="370C4A51" w14:textId="77777777" w:rsidR="00E649CC" w:rsidRPr="00A57EB4" w:rsidRDefault="00E649CC" w:rsidP="00122108">
      <w:pPr>
        <w:spacing w:after="0"/>
        <w:contextualSpacing/>
        <w:jc w:val="both"/>
        <w:rPr>
          <w:rFonts w:eastAsia="Times New Roman" w:cstheme="minorHAnsi"/>
          <w:sz w:val="24"/>
          <w:szCs w:val="24"/>
          <w:lang w:eastAsia="pl-PL"/>
        </w:rPr>
      </w:pPr>
    </w:p>
    <w:p w14:paraId="78938080" w14:textId="77777777" w:rsidR="00122108" w:rsidRPr="00283083" w:rsidRDefault="00122108" w:rsidP="00122108">
      <w:pPr>
        <w:tabs>
          <w:tab w:val="left" w:pos="426"/>
        </w:tabs>
        <w:spacing w:after="0" w:line="240" w:lineRule="auto"/>
        <w:contextualSpacing/>
        <w:jc w:val="both"/>
        <w:rPr>
          <w:rFonts w:eastAsia="Times New Roman" w:cstheme="minorHAnsi"/>
          <w:b/>
          <w:sz w:val="24"/>
          <w:szCs w:val="24"/>
          <w:lang w:eastAsia="pl-PL"/>
        </w:rPr>
      </w:pPr>
    </w:p>
    <w:p w14:paraId="4DB59441" w14:textId="78EF532E" w:rsidR="00122108" w:rsidRDefault="00122108" w:rsidP="003D546A">
      <w:pPr>
        <w:numPr>
          <w:ilvl w:val="0"/>
          <w:numId w:val="4"/>
        </w:numPr>
        <w:tabs>
          <w:tab w:val="left" w:pos="426"/>
        </w:tabs>
        <w:spacing w:after="0" w:line="240" w:lineRule="auto"/>
        <w:ind w:left="0" w:firstLine="0"/>
        <w:contextualSpacing/>
        <w:jc w:val="both"/>
        <w:rPr>
          <w:rFonts w:eastAsia="Times New Roman" w:cstheme="minorHAnsi"/>
          <w:b/>
          <w:sz w:val="24"/>
          <w:szCs w:val="24"/>
          <w:lang w:eastAsia="pl-PL"/>
        </w:rPr>
      </w:pPr>
      <w:r w:rsidRPr="00A57EB4">
        <w:rPr>
          <w:rFonts w:eastAsia="Times New Roman" w:cstheme="minorHAnsi"/>
          <w:b/>
          <w:sz w:val="24"/>
          <w:szCs w:val="24"/>
          <w:lang w:eastAsia="pl-PL"/>
        </w:rPr>
        <w:lastRenderedPageBreak/>
        <w:t>Tryb udzielenia zamówienia publicznego</w:t>
      </w:r>
    </w:p>
    <w:p w14:paraId="1057106A" w14:textId="77777777" w:rsidR="00553380" w:rsidRPr="00A57EB4" w:rsidRDefault="00553380" w:rsidP="00553380">
      <w:pPr>
        <w:tabs>
          <w:tab w:val="left" w:pos="426"/>
        </w:tabs>
        <w:spacing w:after="0" w:line="240" w:lineRule="auto"/>
        <w:contextualSpacing/>
        <w:jc w:val="both"/>
        <w:rPr>
          <w:rFonts w:eastAsia="Times New Roman" w:cstheme="minorHAnsi"/>
          <w:b/>
          <w:sz w:val="24"/>
          <w:szCs w:val="24"/>
          <w:lang w:eastAsia="pl-PL"/>
        </w:rPr>
      </w:pPr>
    </w:p>
    <w:p w14:paraId="4A054EDD" w14:textId="77777777" w:rsidR="00122108" w:rsidRPr="00654A88" w:rsidRDefault="00122108" w:rsidP="003D546A">
      <w:pPr>
        <w:numPr>
          <w:ilvl w:val="0"/>
          <w:numId w:val="3"/>
        </w:numPr>
        <w:spacing w:after="0" w:line="240" w:lineRule="auto"/>
        <w:ind w:left="426" w:hanging="426"/>
        <w:contextualSpacing/>
        <w:jc w:val="both"/>
        <w:rPr>
          <w:rFonts w:asciiTheme="minorHAnsi" w:eastAsia="Times New Roman" w:hAnsiTheme="minorHAnsi" w:cstheme="minorHAnsi"/>
          <w:color w:val="000000"/>
          <w:sz w:val="24"/>
          <w:szCs w:val="24"/>
          <w:lang w:eastAsia="pl-PL"/>
        </w:rPr>
      </w:pPr>
      <w:r w:rsidRPr="00A57EB4">
        <w:rPr>
          <w:rFonts w:eastAsia="Times New Roman" w:cstheme="minorHAnsi"/>
          <w:sz w:val="24"/>
          <w:szCs w:val="24"/>
          <w:lang w:eastAsia="pl-PL"/>
        </w:rPr>
        <w:t xml:space="preserve">Postępowanie prowadzone jest w trybie przetargu nieograniczonego na podstawie art. 10 ust. 1 w związku z art. 39 ustawy z dnia 29 stycznia 2004 </w:t>
      </w:r>
      <w:r>
        <w:rPr>
          <w:rFonts w:eastAsia="Times New Roman" w:cstheme="minorHAnsi"/>
          <w:sz w:val="24"/>
          <w:szCs w:val="24"/>
          <w:lang w:eastAsia="pl-PL"/>
        </w:rPr>
        <w:t xml:space="preserve">r. Prawo zamówień publicznych, </w:t>
      </w:r>
      <w:r w:rsidRPr="00A57EB4">
        <w:rPr>
          <w:rFonts w:eastAsia="Times New Roman" w:cstheme="minorHAnsi"/>
          <w:sz w:val="24"/>
          <w:szCs w:val="24"/>
          <w:lang w:eastAsia="pl-PL"/>
        </w:rPr>
        <w:t xml:space="preserve">zwanej dalej ustawą, o wartości zamówienia </w:t>
      </w:r>
      <w:r>
        <w:rPr>
          <w:rFonts w:eastAsia="Times New Roman" w:cstheme="minorHAnsi"/>
          <w:sz w:val="24"/>
          <w:szCs w:val="24"/>
          <w:lang w:eastAsia="pl-PL"/>
        </w:rPr>
        <w:t>nie</w:t>
      </w:r>
      <w:r w:rsidRPr="00A57EB4">
        <w:rPr>
          <w:rFonts w:eastAsia="Times New Roman" w:cstheme="minorHAnsi"/>
          <w:sz w:val="24"/>
          <w:szCs w:val="24"/>
          <w:lang w:eastAsia="pl-PL"/>
        </w:rPr>
        <w:t xml:space="preserve">przekraczającej kwoty określonej w przepisach </w:t>
      </w:r>
      <w:r w:rsidRPr="00654A88">
        <w:rPr>
          <w:rFonts w:asciiTheme="minorHAnsi" w:eastAsia="Times New Roman" w:hAnsiTheme="minorHAnsi" w:cstheme="minorHAnsi"/>
          <w:sz w:val="24"/>
          <w:szCs w:val="24"/>
          <w:lang w:eastAsia="pl-PL"/>
        </w:rPr>
        <w:t>wydanych na podstawie art. 11 ust. 8 ww. ustawy.</w:t>
      </w:r>
    </w:p>
    <w:p w14:paraId="48AF588A" w14:textId="2C6AEB67" w:rsidR="00122108" w:rsidRPr="00DC0608" w:rsidRDefault="00122108" w:rsidP="003D546A">
      <w:pPr>
        <w:numPr>
          <w:ilvl w:val="0"/>
          <w:numId w:val="3"/>
        </w:numPr>
        <w:spacing w:after="0" w:line="240" w:lineRule="auto"/>
        <w:ind w:left="426" w:hanging="426"/>
        <w:contextualSpacing/>
        <w:jc w:val="both"/>
        <w:rPr>
          <w:rFonts w:asciiTheme="minorHAnsi" w:eastAsia="Times New Roman" w:hAnsiTheme="minorHAnsi" w:cstheme="minorHAnsi"/>
          <w:b/>
          <w:sz w:val="24"/>
          <w:szCs w:val="24"/>
          <w:lang w:eastAsia="pl-PL"/>
        </w:rPr>
      </w:pPr>
      <w:r w:rsidRPr="00DC0608">
        <w:rPr>
          <w:rFonts w:asciiTheme="minorHAnsi" w:eastAsia="Times New Roman" w:hAnsiTheme="minorHAnsi" w:cstheme="minorHAnsi"/>
          <w:sz w:val="24"/>
          <w:szCs w:val="24"/>
          <w:lang w:eastAsia="pl-PL"/>
        </w:rPr>
        <w:t xml:space="preserve">Postępowanie dofinansowane z </w:t>
      </w:r>
      <w:r w:rsidR="00DC0608" w:rsidRPr="00DC0608">
        <w:rPr>
          <w:rFonts w:asciiTheme="minorHAnsi" w:eastAsia="Times New Roman" w:hAnsiTheme="minorHAnsi" w:cstheme="minorHAnsi"/>
          <w:b/>
          <w:sz w:val="24"/>
          <w:szCs w:val="24"/>
          <w:lang w:eastAsia="pl-PL"/>
        </w:rPr>
        <w:t>Narodowego Centrum Badań i Rozwoju</w:t>
      </w:r>
      <w:r w:rsidR="005A3FAE">
        <w:rPr>
          <w:rFonts w:asciiTheme="minorHAnsi" w:eastAsia="Times New Roman" w:hAnsiTheme="minorHAnsi" w:cstheme="minorHAnsi"/>
          <w:b/>
          <w:sz w:val="24"/>
          <w:szCs w:val="24"/>
          <w:lang w:eastAsia="pl-PL"/>
        </w:rPr>
        <w:t xml:space="preserve"> </w:t>
      </w:r>
      <w:r w:rsidR="005A3FAE" w:rsidRPr="005A3FAE">
        <w:rPr>
          <w:rFonts w:asciiTheme="minorHAnsi" w:eastAsia="Times New Roman" w:hAnsiTheme="minorHAnsi" w:cstheme="minorHAnsi"/>
          <w:sz w:val="24"/>
          <w:szCs w:val="24"/>
          <w:lang w:eastAsia="pl-PL"/>
        </w:rPr>
        <w:t xml:space="preserve">w ramach projektu </w:t>
      </w:r>
      <w:r w:rsidR="005A3FAE">
        <w:rPr>
          <w:rFonts w:asciiTheme="minorHAnsi" w:eastAsia="Times New Roman" w:hAnsiTheme="minorHAnsi" w:cstheme="minorHAnsi"/>
          <w:sz w:val="24"/>
          <w:szCs w:val="24"/>
          <w:lang w:eastAsia="pl-PL"/>
        </w:rPr>
        <w:br/>
      </w:r>
      <w:r w:rsidR="005A3FAE" w:rsidRPr="005A3FAE">
        <w:rPr>
          <w:rFonts w:asciiTheme="minorHAnsi" w:eastAsia="Times New Roman" w:hAnsiTheme="minorHAnsi" w:cstheme="minorHAnsi"/>
          <w:sz w:val="24"/>
          <w:szCs w:val="24"/>
          <w:lang w:eastAsia="pl-PL"/>
        </w:rPr>
        <w:t xml:space="preserve">o numerze umowy </w:t>
      </w:r>
      <w:r w:rsidR="005A3FAE">
        <w:rPr>
          <w:rFonts w:asciiTheme="minorHAnsi" w:eastAsia="Times New Roman" w:hAnsiTheme="minorHAnsi" w:cstheme="minorHAnsi"/>
          <w:b/>
          <w:sz w:val="24"/>
          <w:szCs w:val="24"/>
          <w:lang w:eastAsia="pl-PL"/>
        </w:rPr>
        <w:t xml:space="preserve">DOB-1P/03/04/2016 </w:t>
      </w:r>
    </w:p>
    <w:p w14:paraId="09E48153" w14:textId="77777777" w:rsidR="00122108" w:rsidRPr="00DC0608" w:rsidRDefault="00122108" w:rsidP="003D546A">
      <w:pPr>
        <w:numPr>
          <w:ilvl w:val="0"/>
          <w:numId w:val="3"/>
        </w:numPr>
        <w:spacing w:after="0" w:line="240" w:lineRule="auto"/>
        <w:ind w:left="426" w:hanging="426"/>
        <w:contextualSpacing/>
        <w:jc w:val="both"/>
        <w:rPr>
          <w:rFonts w:asciiTheme="minorHAnsi" w:eastAsia="Times New Roman" w:hAnsiTheme="minorHAnsi" w:cstheme="minorHAnsi"/>
          <w:sz w:val="24"/>
          <w:szCs w:val="24"/>
          <w:lang w:eastAsia="pl-PL"/>
        </w:rPr>
      </w:pPr>
      <w:r w:rsidRPr="00DC0608">
        <w:rPr>
          <w:rFonts w:asciiTheme="minorHAnsi" w:eastAsia="Times New Roman" w:hAnsiTheme="minorHAnsi" w:cstheme="minorHAnsi"/>
          <w:sz w:val="24"/>
          <w:szCs w:val="24"/>
          <w:lang w:eastAsia="pl-PL"/>
        </w:rPr>
        <w:t xml:space="preserve">Rodzaj przedmiotu zamówienia: </w:t>
      </w:r>
      <w:r w:rsidRPr="00DC0608">
        <w:rPr>
          <w:rFonts w:asciiTheme="minorHAnsi" w:eastAsia="Times New Roman" w:hAnsiTheme="minorHAnsi" w:cstheme="minorHAnsi"/>
          <w:b/>
          <w:sz w:val="24"/>
          <w:szCs w:val="24"/>
          <w:lang w:eastAsia="pl-PL"/>
        </w:rPr>
        <w:t>dostawa</w:t>
      </w:r>
      <w:r w:rsidRPr="00DC0608">
        <w:rPr>
          <w:rFonts w:asciiTheme="minorHAnsi" w:eastAsia="Times New Roman" w:hAnsiTheme="minorHAnsi" w:cstheme="minorHAnsi"/>
          <w:sz w:val="24"/>
          <w:szCs w:val="24"/>
          <w:lang w:eastAsia="pl-PL"/>
        </w:rPr>
        <w:t>.</w:t>
      </w:r>
    </w:p>
    <w:p w14:paraId="1E4202CE" w14:textId="77777777" w:rsidR="00122108" w:rsidRPr="00654A88" w:rsidRDefault="00122108" w:rsidP="00122108">
      <w:pPr>
        <w:spacing w:after="0"/>
        <w:contextualSpacing/>
        <w:jc w:val="both"/>
        <w:rPr>
          <w:rFonts w:asciiTheme="minorHAnsi" w:eastAsia="Times New Roman" w:hAnsiTheme="minorHAnsi" w:cstheme="minorHAnsi"/>
          <w:color w:val="000000"/>
          <w:sz w:val="24"/>
          <w:szCs w:val="24"/>
          <w:lang w:eastAsia="pl-PL"/>
        </w:rPr>
      </w:pPr>
    </w:p>
    <w:p w14:paraId="65724E68" w14:textId="7228FEFB" w:rsidR="00122108" w:rsidRPr="00654A88" w:rsidRDefault="00122108" w:rsidP="003D546A">
      <w:pPr>
        <w:numPr>
          <w:ilvl w:val="0"/>
          <w:numId w:val="4"/>
        </w:numPr>
        <w:tabs>
          <w:tab w:val="left" w:pos="426"/>
        </w:tabs>
        <w:spacing w:after="0" w:line="240" w:lineRule="auto"/>
        <w:ind w:left="0" w:firstLine="0"/>
        <w:contextualSpacing/>
        <w:jc w:val="both"/>
        <w:rPr>
          <w:rFonts w:asciiTheme="minorHAnsi" w:eastAsia="Times New Roman" w:hAnsiTheme="minorHAnsi" w:cstheme="minorHAnsi"/>
          <w:b/>
          <w:color w:val="000000"/>
          <w:sz w:val="24"/>
          <w:szCs w:val="24"/>
          <w:lang w:eastAsia="pl-PL"/>
        </w:rPr>
      </w:pPr>
      <w:r w:rsidRPr="00654A88">
        <w:rPr>
          <w:rFonts w:asciiTheme="minorHAnsi" w:eastAsia="Times New Roman" w:hAnsiTheme="minorHAnsi" w:cstheme="minorHAnsi"/>
          <w:b/>
          <w:color w:val="000000"/>
          <w:sz w:val="24"/>
          <w:szCs w:val="24"/>
          <w:lang w:eastAsia="pl-PL"/>
        </w:rPr>
        <w:t>Opis przedmiotu zamówienia</w:t>
      </w:r>
    </w:p>
    <w:p w14:paraId="7632132A" w14:textId="7B33451D" w:rsidR="00892406" w:rsidRPr="00654A88" w:rsidRDefault="00892406" w:rsidP="00892406">
      <w:pPr>
        <w:tabs>
          <w:tab w:val="left" w:pos="426"/>
        </w:tabs>
        <w:spacing w:after="0" w:line="240" w:lineRule="auto"/>
        <w:contextualSpacing/>
        <w:jc w:val="both"/>
        <w:rPr>
          <w:rFonts w:asciiTheme="minorHAnsi" w:eastAsia="Times New Roman" w:hAnsiTheme="minorHAnsi" w:cstheme="minorHAnsi"/>
          <w:b/>
          <w:color w:val="000000"/>
          <w:sz w:val="24"/>
          <w:szCs w:val="24"/>
          <w:lang w:eastAsia="pl-PL"/>
        </w:rPr>
      </w:pPr>
    </w:p>
    <w:p w14:paraId="0CFE0B06" w14:textId="04F07F12" w:rsidR="00654A88" w:rsidRPr="00654A88" w:rsidRDefault="00892406" w:rsidP="00654A88">
      <w:pPr>
        <w:widowControl w:val="0"/>
        <w:autoSpaceDE w:val="0"/>
        <w:autoSpaceDN w:val="0"/>
        <w:adjustRightInd w:val="0"/>
        <w:spacing w:after="0" w:line="240" w:lineRule="auto"/>
        <w:jc w:val="both"/>
        <w:rPr>
          <w:rFonts w:asciiTheme="minorHAnsi" w:hAnsiTheme="minorHAnsi" w:cstheme="minorHAnsi"/>
          <w:sz w:val="24"/>
          <w:szCs w:val="24"/>
        </w:rPr>
      </w:pPr>
      <w:r w:rsidRPr="00654A88">
        <w:rPr>
          <w:rFonts w:asciiTheme="minorHAnsi" w:hAnsiTheme="minorHAnsi" w:cstheme="minorHAnsi"/>
          <w:sz w:val="24"/>
          <w:szCs w:val="24"/>
        </w:rPr>
        <w:t>Przedmiotem zamówienia jest dostawa wielokanałowego urządzenia do badań elektrycznych umożliwiające badania programowalnej baterii termicznej, modułów przetwornic DC/DC oraz klasycznych baterii termicznych</w:t>
      </w:r>
      <w:r w:rsidR="00F207D7">
        <w:rPr>
          <w:rFonts w:asciiTheme="minorHAnsi" w:hAnsiTheme="minorHAnsi" w:cstheme="minorHAnsi"/>
          <w:sz w:val="24"/>
          <w:szCs w:val="24"/>
        </w:rPr>
        <w:t xml:space="preserve"> (dalej zwanego Systemem)</w:t>
      </w:r>
      <w:r w:rsidRPr="00654A88">
        <w:rPr>
          <w:rFonts w:asciiTheme="minorHAnsi" w:hAnsiTheme="minorHAnsi" w:cstheme="minorHAnsi"/>
          <w:sz w:val="24"/>
          <w:szCs w:val="24"/>
        </w:rPr>
        <w:t xml:space="preserve">. </w:t>
      </w:r>
    </w:p>
    <w:p w14:paraId="6CDD7A1F" w14:textId="77777777" w:rsidR="00654A88" w:rsidRPr="00654A88" w:rsidRDefault="00654A88" w:rsidP="00654A88">
      <w:pPr>
        <w:widowControl w:val="0"/>
        <w:autoSpaceDE w:val="0"/>
        <w:autoSpaceDN w:val="0"/>
        <w:adjustRightInd w:val="0"/>
        <w:spacing w:after="0" w:line="240" w:lineRule="auto"/>
        <w:jc w:val="both"/>
        <w:rPr>
          <w:rFonts w:asciiTheme="minorHAnsi" w:hAnsiTheme="minorHAnsi" w:cstheme="minorHAnsi"/>
          <w:sz w:val="24"/>
          <w:szCs w:val="24"/>
        </w:rPr>
      </w:pPr>
    </w:p>
    <w:p w14:paraId="3723843C" w14:textId="3245B076" w:rsidR="00892406" w:rsidRPr="00654A88" w:rsidRDefault="00610043" w:rsidP="00654A88">
      <w:pPr>
        <w:widowControl w:val="0"/>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b/>
          <w:sz w:val="24"/>
          <w:szCs w:val="24"/>
        </w:rPr>
        <w:t>System powinien</w:t>
      </w:r>
      <w:r w:rsidR="00892406" w:rsidRPr="00654A88">
        <w:rPr>
          <w:rFonts w:asciiTheme="minorHAnsi" w:hAnsiTheme="minorHAnsi" w:cstheme="minorHAnsi"/>
          <w:b/>
          <w:sz w:val="24"/>
          <w:szCs w:val="24"/>
        </w:rPr>
        <w:t xml:space="preserve"> zawierać: </w:t>
      </w:r>
    </w:p>
    <w:p w14:paraId="6894BF45" w14:textId="77777777" w:rsidR="00892406" w:rsidRPr="00654A88" w:rsidRDefault="00892406" w:rsidP="00892406">
      <w:pPr>
        <w:pStyle w:val="Akapitzlist1"/>
        <w:spacing w:after="0" w:line="240" w:lineRule="auto"/>
        <w:ind w:left="0" w:firstLine="360"/>
        <w:jc w:val="both"/>
        <w:rPr>
          <w:rFonts w:asciiTheme="minorHAnsi" w:hAnsiTheme="minorHAnsi" w:cstheme="minorHAnsi"/>
          <w:sz w:val="24"/>
          <w:szCs w:val="24"/>
        </w:rPr>
      </w:pPr>
    </w:p>
    <w:p w14:paraId="2D7AB33A" w14:textId="77777777" w:rsidR="00892406" w:rsidRPr="00654A88" w:rsidRDefault="00892406" w:rsidP="003D546A">
      <w:pPr>
        <w:widowControl w:val="0"/>
        <w:numPr>
          <w:ilvl w:val="0"/>
          <w:numId w:val="1"/>
        </w:numPr>
        <w:suppressAutoHyphens/>
        <w:autoSpaceDE w:val="0"/>
        <w:spacing w:after="0" w:line="240" w:lineRule="auto"/>
        <w:jc w:val="both"/>
        <w:rPr>
          <w:rFonts w:asciiTheme="minorHAnsi" w:hAnsiTheme="minorHAnsi" w:cstheme="minorHAnsi"/>
          <w:sz w:val="24"/>
          <w:szCs w:val="24"/>
        </w:rPr>
      </w:pPr>
      <w:r w:rsidRPr="00654A88">
        <w:rPr>
          <w:rFonts w:asciiTheme="minorHAnsi" w:hAnsiTheme="minorHAnsi" w:cstheme="minorHAnsi"/>
          <w:bCs/>
          <w:sz w:val="24"/>
          <w:szCs w:val="24"/>
        </w:rPr>
        <w:t>Jeden kanał umożliwiający aktywację badanej baterii zadanymi parametrami prądowo-napięciowymi w granicach 0-2A oraz 0-24V,</w:t>
      </w:r>
    </w:p>
    <w:p w14:paraId="573A86E5" w14:textId="40BFA329" w:rsidR="00892406" w:rsidRPr="00654A88" w:rsidRDefault="00892406" w:rsidP="003D546A">
      <w:pPr>
        <w:widowControl w:val="0"/>
        <w:numPr>
          <w:ilvl w:val="0"/>
          <w:numId w:val="1"/>
        </w:numPr>
        <w:suppressAutoHyphens/>
        <w:autoSpaceDE w:val="0"/>
        <w:spacing w:after="0" w:line="240" w:lineRule="auto"/>
        <w:jc w:val="both"/>
        <w:rPr>
          <w:rFonts w:asciiTheme="minorHAnsi" w:hAnsiTheme="minorHAnsi" w:cstheme="minorHAnsi"/>
          <w:sz w:val="24"/>
          <w:szCs w:val="24"/>
        </w:rPr>
      </w:pPr>
      <w:r w:rsidRPr="00654A88">
        <w:rPr>
          <w:rFonts w:asciiTheme="minorHAnsi" w:hAnsiTheme="minorHAnsi" w:cstheme="minorHAnsi"/>
          <w:bCs/>
          <w:sz w:val="24"/>
          <w:szCs w:val="24"/>
        </w:rPr>
        <w:t xml:space="preserve">Cztery kanały obciążenia elektronicznego umożliwiającego prowadzenie badań </w:t>
      </w:r>
      <w:r w:rsidR="005A3FAE">
        <w:rPr>
          <w:rFonts w:asciiTheme="minorHAnsi" w:hAnsiTheme="minorHAnsi" w:cstheme="minorHAnsi"/>
          <w:bCs/>
          <w:sz w:val="24"/>
          <w:szCs w:val="24"/>
        </w:rPr>
        <w:br/>
      </w:r>
      <w:r w:rsidRPr="00654A88">
        <w:rPr>
          <w:rFonts w:asciiTheme="minorHAnsi" w:hAnsiTheme="minorHAnsi" w:cstheme="minorHAnsi"/>
          <w:bCs/>
          <w:sz w:val="24"/>
          <w:szCs w:val="24"/>
        </w:rPr>
        <w:t>CC CR CP w zakresie napięcia 0-50V oraz natężenia prądu 0-20A,</w:t>
      </w:r>
    </w:p>
    <w:p w14:paraId="7B55DC53" w14:textId="12E33A3B" w:rsidR="00892406" w:rsidRPr="00654A88" w:rsidRDefault="00892406" w:rsidP="003D546A">
      <w:pPr>
        <w:widowControl w:val="0"/>
        <w:numPr>
          <w:ilvl w:val="0"/>
          <w:numId w:val="1"/>
        </w:numPr>
        <w:suppressAutoHyphens/>
        <w:autoSpaceDE w:val="0"/>
        <w:spacing w:after="0" w:line="240" w:lineRule="auto"/>
        <w:jc w:val="both"/>
        <w:rPr>
          <w:rFonts w:asciiTheme="minorHAnsi" w:hAnsiTheme="minorHAnsi" w:cstheme="minorHAnsi"/>
          <w:sz w:val="24"/>
          <w:szCs w:val="24"/>
        </w:rPr>
      </w:pPr>
      <w:r w:rsidRPr="00654A88">
        <w:rPr>
          <w:rFonts w:asciiTheme="minorHAnsi" w:hAnsiTheme="minorHAnsi" w:cstheme="minorHAnsi"/>
          <w:bCs/>
          <w:sz w:val="24"/>
          <w:szCs w:val="24"/>
        </w:rPr>
        <w:t xml:space="preserve">Jeden kanał obciążenia elektronicznego umożliwiającego  prowadzenie badań </w:t>
      </w:r>
      <w:r w:rsidR="005A3FAE">
        <w:rPr>
          <w:rFonts w:asciiTheme="minorHAnsi" w:hAnsiTheme="minorHAnsi" w:cstheme="minorHAnsi"/>
          <w:bCs/>
          <w:sz w:val="24"/>
          <w:szCs w:val="24"/>
        </w:rPr>
        <w:br/>
      </w:r>
      <w:r w:rsidRPr="00654A88">
        <w:rPr>
          <w:rFonts w:asciiTheme="minorHAnsi" w:hAnsiTheme="minorHAnsi" w:cstheme="minorHAnsi"/>
          <w:bCs/>
          <w:sz w:val="24"/>
          <w:szCs w:val="24"/>
        </w:rPr>
        <w:t>CC CR CP w zakresie napięcia 0-300V oraz natężenia prądu 0-200mA,</w:t>
      </w:r>
    </w:p>
    <w:p w14:paraId="27F253E4" w14:textId="1CD587E4" w:rsidR="00892406" w:rsidRPr="00654A88" w:rsidRDefault="00892406" w:rsidP="003D546A">
      <w:pPr>
        <w:widowControl w:val="0"/>
        <w:numPr>
          <w:ilvl w:val="0"/>
          <w:numId w:val="1"/>
        </w:numPr>
        <w:suppressAutoHyphens/>
        <w:autoSpaceDE w:val="0"/>
        <w:spacing w:after="0" w:line="240" w:lineRule="auto"/>
        <w:jc w:val="both"/>
        <w:rPr>
          <w:rFonts w:asciiTheme="minorHAnsi" w:hAnsiTheme="minorHAnsi" w:cstheme="minorHAnsi"/>
          <w:sz w:val="24"/>
          <w:szCs w:val="24"/>
        </w:rPr>
      </w:pPr>
      <w:r w:rsidRPr="00654A88">
        <w:rPr>
          <w:rFonts w:asciiTheme="minorHAnsi" w:hAnsiTheme="minorHAnsi" w:cstheme="minorHAnsi"/>
          <w:sz w:val="24"/>
          <w:szCs w:val="24"/>
        </w:rPr>
        <w:t xml:space="preserve">2 kanały umożliwiające symulację pracy baterii termicznej do zasilania przetwornic DC/DC </w:t>
      </w:r>
      <w:r w:rsidR="005A3FAE">
        <w:rPr>
          <w:rFonts w:asciiTheme="minorHAnsi" w:hAnsiTheme="minorHAnsi" w:cstheme="minorHAnsi"/>
          <w:sz w:val="24"/>
          <w:szCs w:val="24"/>
        </w:rPr>
        <w:br/>
      </w:r>
      <w:r w:rsidRPr="00654A88">
        <w:rPr>
          <w:rFonts w:asciiTheme="minorHAnsi" w:hAnsiTheme="minorHAnsi" w:cstheme="minorHAnsi"/>
          <w:sz w:val="24"/>
          <w:szCs w:val="24"/>
        </w:rPr>
        <w:t>z możliwością nastawy stałego napięcia, profilu napięcia zmiennego w czasie, oraz ograniczenia prądu maksymalnego. W zakresie napięciowym 0-50V oraz natężenia prądu 0-20A.</w:t>
      </w:r>
    </w:p>
    <w:p w14:paraId="16890F7F" w14:textId="46CAF584" w:rsidR="00892406" w:rsidRPr="00E649CC" w:rsidRDefault="00892406" w:rsidP="003D546A">
      <w:pPr>
        <w:widowControl w:val="0"/>
        <w:numPr>
          <w:ilvl w:val="0"/>
          <w:numId w:val="1"/>
        </w:numPr>
        <w:suppressAutoHyphens/>
        <w:autoSpaceDE w:val="0"/>
        <w:spacing w:after="0" w:line="240" w:lineRule="auto"/>
        <w:jc w:val="both"/>
        <w:rPr>
          <w:rFonts w:asciiTheme="minorHAnsi" w:hAnsiTheme="minorHAnsi" w:cstheme="minorHAnsi"/>
          <w:sz w:val="24"/>
          <w:szCs w:val="24"/>
        </w:rPr>
      </w:pPr>
      <w:r w:rsidRPr="00654A88">
        <w:rPr>
          <w:rFonts w:asciiTheme="minorHAnsi" w:hAnsiTheme="minorHAnsi" w:cstheme="minorHAnsi"/>
          <w:sz w:val="24"/>
          <w:szCs w:val="24"/>
        </w:rPr>
        <w:t xml:space="preserve">Jeden moduł pomiarowy umożliwiający pomiar napięcia i natężenia prądu w zakresach 0-50V </w:t>
      </w:r>
      <w:r w:rsidR="005A3FAE">
        <w:rPr>
          <w:rFonts w:asciiTheme="minorHAnsi" w:hAnsiTheme="minorHAnsi" w:cstheme="minorHAnsi"/>
          <w:sz w:val="24"/>
          <w:szCs w:val="24"/>
        </w:rPr>
        <w:br/>
      </w:r>
      <w:r w:rsidRPr="00654A88">
        <w:rPr>
          <w:rFonts w:asciiTheme="minorHAnsi" w:hAnsiTheme="minorHAnsi" w:cstheme="minorHAnsi"/>
          <w:sz w:val="24"/>
          <w:szCs w:val="24"/>
        </w:rPr>
        <w:t xml:space="preserve">0-20A pozostający bez wpływu na mierzone </w:t>
      </w:r>
      <w:r w:rsidRPr="00E649CC">
        <w:rPr>
          <w:rFonts w:asciiTheme="minorHAnsi" w:hAnsiTheme="minorHAnsi" w:cstheme="minorHAnsi"/>
          <w:sz w:val="24"/>
          <w:szCs w:val="24"/>
        </w:rPr>
        <w:t xml:space="preserve">parametry. </w:t>
      </w:r>
    </w:p>
    <w:p w14:paraId="2324416C" w14:textId="77777777" w:rsidR="00892406" w:rsidRPr="00E649CC" w:rsidRDefault="00892406" w:rsidP="003D546A">
      <w:pPr>
        <w:widowControl w:val="0"/>
        <w:numPr>
          <w:ilvl w:val="0"/>
          <w:numId w:val="1"/>
        </w:numPr>
        <w:suppressAutoHyphens/>
        <w:autoSpaceDE w:val="0"/>
        <w:spacing w:after="0" w:line="240" w:lineRule="auto"/>
        <w:jc w:val="both"/>
        <w:rPr>
          <w:rFonts w:asciiTheme="minorHAnsi" w:hAnsiTheme="minorHAnsi" w:cstheme="minorHAnsi"/>
          <w:sz w:val="24"/>
          <w:szCs w:val="24"/>
        </w:rPr>
      </w:pPr>
      <w:r w:rsidRPr="00E649CC">
        <w:rPr>
          <w:rFonts w:asciiTheme="minorHAnsi" w:hAnsiTheme="minorHAnsi" w:cstheme="minorHAnsi"/>
          <w:sz w:val="24"/>
          <w:szCs w:val="24"/>
        </w:rPr>
        <w:t>Jednostkę sterującą kanałami umożliwiającą jednoczesny start pomiarów we wszystkich zaprogramowanych kanałach i komunikację z komputerem przez port USB.</w:t>
      </w:r>
    </w:p>
    <w:p w14:paraId="40EE8E3F" w14:textId="77777777" w:rsidR="00892406" w:rsidRPr="00E649CC" w:rsidRDefault="00892406" w:rsidP="003D546A">
      <w:pPr>
        <w:widowControl w:val="0"/>
        <w:numPr>
          <w:ilvl w:val="0"/>
          <w:numId w:val="1"/>
        </w:numPr>
        <w:suppressAutoHyphens/>
        <w:autoSpaceDE w:val="0"/>
        <w:spacing w:after="0" w:line="240" w:lineRule="auto"/>
        <w:jc w:val="both"/>
        <w:rPr>
          <w:rFonts w:asciiTheme="minorHAnsi" w:hAnsiTheme="minorHAnsi" w:cstheme="minorHAnsi"/>
          <w:sz w:val="24"/>
          <w:szCs w:val="24"/>
        </w:rPr>
      </w:pPr>
      <w:r w:rsidRPr="00E649CC">
        <w:rPr>
          <w:rFonts w:asciiTheme="minorHAnsi" w:hAnsiTheme="minorHAnsi" w:cstheme="minorHAnsi"/>
          <w:sz w:val="24"/>
          <w:szCs w:val="24"/>
        </w:rPr>
        <w:t>Oprogramowanie sterujące:</w:t>
      </w:r>
    </w:p>
    <w:p w14:paraId="1AD3E1B4" w14:textId="4EF3CFD6" w:rsidR="00892406" w:rsidRPr="001B2898" w:rsidRDefault="00892406" w:rsidP="003D546A">
      <w:pPr>
        <w:pStyle w:val="Akapitzlist"/>
        <w:widowControl w:val="0"/>
        <w:numPr>
          <w:ilvl w:val="0"/>
          <w:numId w:val="2"/>
        </w:numPr>
        <w:suppressAutoHyphens/>
        <w:autoSpaceDE w:val="0"/>
        <w:spacing w:after="0" w:line="240" w:lineRule="auto"/>
        <w:jc w:val="both"/>
        <w:rPr>
          <w:rFonts w:asciiTheme="minorHAnsi" w:hAnsiTheme="minorHAnsi" w:cstheme="minorHAnsi"/>
          <w:sz w:val="24"/>
          <w:szCs w:val="24"/>
        </w:rPr>
      </w:pPr>
      <w:r w:rsidRPr="00E649CC">
        <w:rPr>
          <w:rFonts w:asciiTheme="minorHAnsi" w:hAnsiTheme="minorHAnsi" w:cstheme="minorHAnsi"/>
          <w:sz w:val="24"/>
          <w:szCs w:val="24"/>
        </w:rPr>
        <w:t xml:space="preserve">Sterowanie przyrządem powinno odbywać się z oprogramowania zainstalowanego </w:t>
      </w:r>
      <w:r w:rsidR="005A3FAE" w:rsidRPr="00E649CC">
        <w:rPr>
          <w:rFonts w:asciiTheme="minorHAnsi" w:hAnsiTheme="minorHAnsi" w:cstheme="minorHAnsi"/>
          <w:sz w:val="24"/>
          <w:szCs w:val="24"/>
        </w:rPr>
        <w:br/>
      </w:r>
      <w:r w:rsidRPr="00E649CC">
        <w:rPr>
          <w:rFonts w:asciiTheme="minorHAnsi" w:hAnsiTheme="minorHAnsi" w:cstheme="minorHAnsi"/>
          <w:sz w:val="24"/>
          <w:szCs w:val="24"/>
        </w:rPr>
        <w:t>na komputerze PC pra</w:t>
      </w:r>
      <w:r w:rsidR="00E649CC" w:rsidRPr="00E649CC">
        <w:rPr>
          <w:rFonts w:asciiTheme="minorHAnsi" w:hAnsiTheme="minorHAnsi" w:cstheme="minorHAnsi"/>
          <w:sz w:val="24"/>
          <w:szCs w:val="24"/>
        </w:rPr>
        <w:t xml:space="preserve">cującego z systemem operacyjnym (specyfikacja komputera oraz systemu operacyjnego zawierają załączniki </w:t>
      </w:r>
      <w:r w:rsidR="00E649CC" w:rsidRPr="001B2898">
        <w:rPr>
          <w:rFonts w:asciiTheme="minorHAnsi" w:hAnsiTheme="minorHAnsi" w:cstheme="minorHAnsi"/>
          <w:sz w:val="24"/>
          <w:szCs w:val="24"/>
        </w:rPr>
        <w:t>nr 1 i 2 do OPZ)</w:t>
      </w:r>
      <w:r w:rsidR="001B2898">
        <w:rPr>
          <w:rFonts w:asciiTheme="minorHAnsi" w:hAnsiTheme="minorHAnsi" w:cstheme="minorHAnsi"/>
          <w:sz w:val="24"/>
          <w:szCs w:val="24"/>
        </w:rPr>
        <w:t>.</w:t>
      </w:r>
    </w:p>
    <w:p w14:paraId="4D866F8F" w14:textId="77777777" w:rsidR="00892406" w:rsidRPr="001B2898" w:rsidRDefault="00892406" w:rsidP="003D546A">
      <w:pPr>
        <w:pStyle w:val="Akapitzlist"/>
        <w:widowControl w:val="0"/>
        <w:numPr>
          <w:ilvl w:val="0"/>
          <w:numId w:val="2"/>
        </w:numPr>
        <w:suppressAutoHyphens/>
        <w:autoSpaceDE w:val="0"/>
        <w:spacing w:after="0" w:line="240" w:lineRule="auto"/>
        <w:jc w:val="both"/>
        <w:rPr>
          <w:rFonts w:asciiTheme="minorHAnsi" w:hAnsiTheme="minorHAnsi" w:cstheme="minorHAnsi"/>
          <w:sz w:val="24"/>
          <w:szCs w:val="24"/>
        </w:rPr>
      </w:pPr>
      <w:r w:rsidRPr="001B2898">
        <w:rPr>
          <w:rFonts w:asciiTheme="minorHAnsi" w:hAnsiTheme="minorHAnsi" w:cstheme="minorHAnsi"/>
          <w:sz w:val="24"/>
          <w:szCs w:val="24"/>
        </w:rPr>
        <w:t>Program powinien umożliwiać zaprogramowanie każdego modułu w urządzeniu programem tworzonym przez użytkownika.</w:t>
      </w:r>
    </w:p>
    <w:p w14:paraId="3972B17E" w14:textId="77777777" w:rsidR="00892406" w:rsidRPr="001B2898" w:rsidRDefault="00892406" w:rsidP="003D546A">
      <w:pPr>
        <w:pStyle w:val="Akapitzlist"/>
        <w:widowControl w:val="0"/>
        <w:numPr>
          <w:ilvl w:val="0"/>
          <w:numId w:val="2"/>
        </w:numPr>
        <w:suppressAutoHyphens/>
        <w:autoSpaceDE w:val="0"/>
        <w:spacing w:after="0" w:line="240" w:lineRule="auto"/>
        <w:jc w:val="both"/>
        <w:rPr>
          <w:rFonts w:asciiTheme="minorHAnsi" w:hAnsiTheme="minorHAnsi" w:cstheme="minorHAnsi"/>
          <w:sz w:val="24"/>
          <w:szCs w:val="24"/>
        </w:rPr>
      </w:pPr>
      <w:r w:rsidRPr="001B2898">
        <w:rPr>
          <w:rFonts w:asciiTheme="minorHAnsi" w:hAnsiTheme="minorHAnsi" w:cstheme="minorHAnsi"/>
          <w:sz w:val="24"/>
          <w:szCs w:val="24"/>
        </w:rPr>
        <w:t>Program powinien umożliwiać odczytanie wszystkich wyników z każdego modułu urządzenia oraz zwizualizować je na wykresie.</w:t>
      </w:r>
    </w:p>
    <w:p w14:paraId="001001E0" w14:textId="076BBD4C" w:rsidR="00892406" w:rsidRPr="001B2898" w:rsidRDefault="00892406" w:rsidP="003D546A">
      <w:pPr>
        <w:pStyle w:val="Akapitzlist"/>
        <w:widowControl w:val="0"/>
        <w:numPr>
          <w:ilvl w:val="0"/>
          <w:numId w:val="2"/>
        </w:numPr>
        <w:suppressAutoHyphens/>
        <w:autoSpaceDE w:val="0"/>
        <w:spacing w:after="0" w:line="240" w:lineRule="auto"/>
        <w:jc w:val="both"/>
        <w:rPr>
          <w:rFonts w:asciiTheme="minorHAnsi" w:hAnsiTheme="minorHAnsi" w:cstheme="minorHAnsi"/>
          <w:sz w:val="24"/>
          <w:szCs w:val="24"/>
        </w:rPr>
      </w:pPr>
      <w:r w:rsidRPr="001B2898">
        <w:rPr>
          <w:rFonts w:asciiTheme="minorHAnsi" w:hAnsiTheme="minorHAnsi" w:cstheme="minorHAnsi"/>
          <w:sz w:val="24"/>
          <w:szCs w:val="24"/>
        </w:rPr>
        <w:t xml:space="preserve">Aplikacja powinna zapewniać niezależne tworzenie charakterystyk wymuszanego napięcia </w:t>
      </w:r>
      <w:r w:rsidR="005A3FAE" w:rsidRPr="001B2898">
        <w:rPr>
          <w:rFonts w:asciiTheme="minorHAnsi" w:hAnsiTheme="minorHAnsi" w:cstheme="minorHAnsi"/>
          <w:sz w:val="24"/>
          <w:szCs w:val="24"/>
        </w:rPr>
        <w:br/>
      </w:r>
      <w:r w:rsidRPr="001B2898">
        <w:rPr>
          <w:rFonts w:asciiTheme="minorHAnsi" w:hAnsiTheme="minorHAnsi" w:cstheme="minorHAnsi"/>
          <w:sz w:val="24"/>
          <w:szCs w:val="24"/>
        </w:rPr>
        <w:t xml:space="preserve">i charakterystyk ograniczenia prądu dla modułów generujących sygnał </w:t>
      </w:r>
      <w:r w:rsidRPr="001B2898">
        <w:rPr>
          <w:rFonts w:asciiTheme="minorHAnsi" w:hAnsiTheme="minorHAnsi" w:cstheme="minorHAnsi"/>
          <w:sz w:val="24"/>
          <w:szCs w:val="24"/>
        </w:rPr>
        <w:br/>
        <w:t xml:space="preserve">do badań przetwornic DC/DC. Powinna też istnieć możliwość wykorzystania </w:t>
      </w:r>
      <w:r w:rsidRPr="001B2898">
        <w:rPr>
          <w:rFonts w:asciiTheme="minorHAnsi" w:hAnsiTheme="minorHAnsi" w:cstheme="minorHAnsi"/>
          <w:sz w:val="24"/>
          <w:szCs w:val="24"/>
        </w:rPr>
        <w:br/>
        <w:t>do powyższych celów wyników z wcześniej przeprowadzonych badań baterii rezerwowej.</w:t>
      </w:r>
    </w:p>
    <w:p w14:paraId="2E5B2611" w14:textId="77777777" w:rsidR="00892406" w:rsidRPr="00654A88" w:rsidRDefault="00892406" w:rsidP="00892406">
      <w:pPr>
        <w:spacing w:after="0"/>
        <w:jc w:val="both"/>
        <w:rPr>
          <w:rFonts w:asciiTheme="minorHAnsi" w:hAnsiTheme="minorHAnsi" w:cstheme="minorHAnsi"/>
          <w:sz w:val="24"/>
        </w:rPr>
      </w:pPr>
    </w:p>
    <w:p w14:paraId="43628F62" w14:textId="77777777" w:rsidR="00892406" w:rsidRPr="00654A88" w:rsidRDefault="00892406" w:rsidP="00892406">
      <w:pPr>
        <w:spacing w:after="0"/>
        <w:jc w:val="both"/>
        <w:rPr>
          <w:rFonts w:asciiTheme="minorHAnsi" w:hAnsiTheme="minorHAnsi" w:cstheme="minorHAnsi"/>
          <w:sz w:val="24"/>
        </w:rPr>
      </w:pPr>
    </w:p>
    <w:p w14:paraId="27ABF89A" w14:textId="77777777" w:rsidR="00736530" w:rsidRPr="00654A88" w:rsidRDefault="00736530" w:rsidP="009B5801">
      <w:pPr>
        <w:widowControl w:val="0"/>
        <w:autoSpaceDE w:val="0"/>
        <w:autoSpaceDN w:val="0"/>
        <w:adjustRightInd w:val="0"/>
        <w:spacing w:after="0"/>
        <w:ind w:left="284" w:hanging="426"/>
        <w:jc w:val="both"/>
        <w:rPr>
          <w:rFonts w:asciiTheme="minorHAnsi" w:hAnsiTheme="minorHAnsi" w:cstheme="minorHAnsi"/>
          <w:sz w:val="24"/>
          <w:szCs w:val="24"/>
        </w:rPr>
      </w:pPr>
    </w:p>
    <w:p w14:paraId="471873E2" w14:textId="77777777" w:rsidR="00654A88" w:rsidRPr="00654A88" w:rsidRDefault="00654A88" w:rsidP="00654A88">
      <w:pPr>
        <w:spacing w:after="0" w:line="240" w:lineRule="auto"/>
        <w:contextualSpacing/>
        <w:jc w:val="both"/>
        <w:rPr>
          <w:rFonts w:asciiTheme="minorHAnsi" w:eastAsia="Times New Roman" w:hAnsiTheme="minorHAnsi" w:cstheme="minorHAnsi"/>
          <w:color w:val="000000" w:themeColor="text1"/>
          <w:sz w:val="24"/>
          <w:szCs w:val="24"/>
          <w:lang w:eastAsia="pl-PL"/>
        </w:rPr>
      </w:pPr>
      <w:r w:rsidRPr="00654A88">
        <w:rPr>
          <w:rFonts w:asciiTheme="minorHAnsi" w:eastAsia="Times New Roman" w:hAnsiTheme="minorHAnsi" w:cstheme="minorHAnsi"/>
          <w:color w:val="000000" w:themeColor="text1"/>
          <w:sz w:val="24"/>
          <w:szCs w:val="24"/>
          <w:lang w:eastAsia="pl-PL"/>
        </w:rPr>
        <w:t>Określenie zamówienia według Wspólnego Słownika Zamówień (CPV):</w:t>
      </w:r>
    </w:p>
    <w:p w14:paraId="24EAE0A8" w14:textId="77777777" w:rsidR="00654A88" w:rsidRDefault="00654A88" w:rsidP="00654A88">
      <w:pPr>
        <w:spacing w:after="0"/>
        <w:ind w:left="426"/>
        <w:jc w:val="both"/>
        <w:rPr>
          <w:rFonts w:asciiTheme="minorHAnsi" w:hAnsiTheme="minorHAnsi" w:cstheme="minorHAnsi"/>
          <w:color w:val="000000" w:themeColor="text1"/>
          <w:sz w:val="24"/>
          <w:szCs w:val="24"/>
        </w:rPr>
      </w:pPr>
    </w:p>
    <w:p w14:paraId="679E2D1D" w14:textId="28D23FEB" w:rsidR="00654A88" w:rsidRPr="00654A88" w:rsidRDefault="00654A88" w:rsidP="00654A88">
      <w:pPr>
        <w:spacing w:after="0"/>
        <w:ind w:left="426"/>
        <w:jc w:val="both"/>
        <w:rPr>
          <w:rFonts w:asciiTheme="minorHAnsi" w:hAnsiTheme="minorHAnsi" w:cstheme="minorHAnsi"/>
          <w:sz w:val="24"/>
          <w:szCs w:val="24"/>
        </w:rPr>
      </w:pPr>
      <w:r>
        <w:rPr>
          <w:rFonts w:asciiTheme="minorHAnsi" w:hAnsiTheme="minorHAnsi" w:cstheme="minorHAnsi"/>
          <w:sz w:val="24"/>
          <w:szCs w:val="24"/>
        </w:rPr>
        <w:t xml:space="preserve">38540000 – 2 </w:t>
      </w:r>
      <w:r w:rsidRPr="00654A88">
        <w:rPr>
          <w:rFonts w:asciiTheme="minorHAnsi" w:hAnsiTheme="minorHAnsi" w:cstheme="minorHAnsi"/>
          <w:sz w:val="24"/>
          <w:szCs w:val="24"/>
        </w:rPr>
        <w:t>Maszyny i aparatura badawcza i pomiarowa</w:t>
      </w:r>
    </w:p>
    <w:p w14:paraId="3E12BF15" w14:textId="77777777" w:rsidR="00654A88" w:rsidRPr="00CF48C5" w:rsidRDefault="00654A88" w:rsidP="00654A88">
      <w:pPr>
        <w:spacing w:after="0"/>
        <w:contextualSpacing/>
        <w:jc w:val="both"/>
        <w:rPr>
          <w:rFonts w:eastAsia="Times New Roman" w:cs="Calibri"/>
          <w:color w:val="000000" w:themeColor="text1"/>
          <w:sz w:val="24"/>
          <w:szCs w:val="24"/>
          <w:lang w:eastAsia="pl-PL"/>
        </w:rPr>
      </w:pPr>
    </w:p>
    <w:p w14:paraId="703953B4" w14:textId="30E0FBBC" w:rsidR="00654A88" w:rsidRPr="00A57EB4" w:rsidRDefault="00654A88" w:rsidP="00654A88">
      <w:pPr>
        <w:spacing w:after="0" w:line="240" w:lineRule="auto"/>
        <w:contextualSpacing/>
        <w:jc w:val="both"/>
        <w:rPr>
          <w:rFonts w:eastAsia="Times New Roman" w:cstheme="minorHAnsi"/>
          <w:b/>
          <w:color w:val="000000"/>
          <w:sz w:val="24"/>
          <w:szCs w:val="24"/>
          <w:lang w:eastAsia="pl-PL"/>
        </w:rPr>
      </w:pPr>
      <w:r w:rsidRPr="00CF48C5">
        <w:rPr>
          <w:rFonts w:eastAsia="Times New Roman" w:cs="Calibri"/>
          <w:color w:val="000000" w:themeColor="text1"/>
          <w:sz w:val="24"/>
          <w:szCs w:val="24"/>
          <w:lang w:eastAsia="pl-PL"/>
        </w:rPr>
        <w:t xml:space="preserve">Szczegółowy </w:t>
      </w:r>
      <w:r w:rsidRPr="00CF48C5">
        <w:rPr>
          <w:rFonts w:eastAsia="Times New Roman" w:cstheme="minorHAnsi"/>
          <w:color w:val="000000" w:themeColor="text1"/>
          <w:sz w:val="24"/>
          <w:szCs w:val="24"/>
          <w:lang w:eastAsia="pl-PL"/>
        </w:rPr>
        <w:t xml:space="preserve">opis przedmiotu zamówienia </w:t>
      </w:r>
      <w:r w:rsidRPr="00A57EB4">
        <w:rPr>
          <w:rFonts w:eastAsia="Times New Roman" w:cstheme="minorHAnsi"/>
          <w:color w:val="000000"/>
          <w:sz w:val="24"/>
          <w:szCs w:val="24"/>
          <w:lang w:eastAsia="pl-PL"/>
        </w:rPr>
        <w:t>przedstawion</w:t>
      </w:r>
      <w:r w:rsidRPr="006161AF">
        <w:rPr>
          <w:rFonts w:eastAsia="Times New Roman" w:cstheme="minorHAnsi"/>
          <w:sz w:val="24"/>
          <w:szCs w:val="24"/>
          <w:lang w:eastAsia="pl-PL"/>
        </w:rPr>
        <w:t>y został w załączniku nr 1 do SIWZ</w:t>
      </w:r>
      <w:r w:rsidR="001B2898">
        <w:rPr>
          <w:rFonts w:eastAsia="Times New Roman" w:cstheme="minorHAnsi"/>
          <w:sz w:val="24"/>
          <w:szCs w:val="24"/>
          <w:lang w:eastAsia="pl-PL"/>
        </w:rPr>
        <w:t xml:space="preserve"> – OPZ</w:t>
      </w:r>
      <w:r>
        <w:rPr>
          <w:rFonts w:eastAsia="Times New Roman" w:cstheme="minorHAnsi"/>
          <w:sz w:val="24"/>
          <w:szCs w:val="24"/>
          <w:lang w:eastAsia="pl-PL"/>
        </w:rPr>
        <w:t>.</w:t>
      </w:r>
      <w:r w:rsidRPr="006161AF">
        <w:rPr>
          <w:rFonts w:eastAsia="Times New Roman" w:cstheme="minorHAnsi"/>
          <w:sz w:val="24"/>
          <w:szCs w:val="24"/>
          <w:lang w:eastAsia="pl-PL"/>
        </w:rPr>
        <w:t xml:space="preserve"> </w:t>
      </w:r>
    </w:p>
    <w:p w14:paraId="0B6CF288" w14:textId="77777777" w:rsidR="00736530" w:rsidRPr="00D43727" w:rsidRDefault="00736530" w:rsidP="00654A88">
      <w:pPr>
        <w:widowControl w:val="0"/>
        <w:autoSpaceDE w:val="0"/>
        <w:autoSpaceDN w:val="0"/>
        <w:adjustRightInd w:val="0"/>
        <w:spacing w:after="0"/>
        <w:jc w:val="both"/>
        <w:rPr>
          <w:rFonts w:ascii="Cambria" w:hAnsi="Cambria"/>
          <w:sz w:val="24"/>
          <w:szCs w:val="24"/>
        </w:rPr>
      </w:pPr>
    </w:p>
    <w:p w14:paraId="1A93CB71" w14:textId="7B238FDE" w:rsidR="00654A88" w:rsidRDefault="00654A88" w:rsidP="003D546A">
      <w:pPr>
        <w:numPr>
          <w:ilvl w:val="0"/>
          <w:numId w:val="4"/>
        </w:numPr>
        <w:tabs>
          <w:tab w:val="left" w:pos="426"/>
        </w:tabs>
        <w:spacing w:after="0" w:line="240" w:lineRule="auto"/>
        <w:ind w:left="0" w:firstLine="0"/>
        <w:contextualSpacing/>
        <w:jc w:val="both"/>
        <w:rPr>
          <w:rFonts w:eastAsia="Times New Roman" w:cstheme="minorHAnsi"/>
          <w:b/>
          <w:color w:val="000000"/>
          <w:sz w:val="24"/>
          <w:szCs w:val="24"/>
          <w:lang w:eastAsia="pl-PL"/>
        </w:rPr>
      </w:pPr>
      <w:r w:rsidRPr="00A57EB4">
        <w:rPr>
          <w:rFonts w:eastAsia="Times New Roman" w:cstheme="minorHAnsi"/>
          <w:b/>
          <w:color w:val="000000"/>
          <w:sz w:val="24"/>
          <w:szCs w:val="24"/>
          <w:lang w:eastAsia="pl-PL"/>
        </w:rPr>
        <w:t>Informacja na temat możliwości składania ofert wariantowych i równoważnych</w:t>
      </w:r>
    </w:p>
    <w:p w14:paraId="1E5342B8" w14:textId="77777777" w:rsidR="00553380" w:rsidRPr="00A57EB4" w:rsidRDefault="00553380" w:rsidP="00553380">
      <w:pPr>
        <w:tabs>
          <w:tab w:val="left" w:pos="426"/>
        </w:tabs>
        <w:spacing w:after="0" w:line="240" w:lineRule="auto"/>
        <w:contextualSpacing/>
        <w:jc w:val="both"/>
        <w:rPr>
          <w:rFonts w:eastAsia="Times New Roman" w:cstheme="minorHAnsi"/>
          <w:b/>
          <w:color w:val="000000"/>
          <w:sz w:val="24"/>
          <w:szCs w:val="24"/>
          <w:lang w:eastAsia="pl-PL"/>
        </w:rPr>
      </w:pPr>
    </w:p>
    <w:p w14:paraId="32F0607B" w14:textId="77777777" w:rsidR="00654A88" w:rsidRPr="00A57EB4" w:rsidRDefault="00654A88" w:rsidP="003D546A">
      <w:pPr>
        <w:numPr>
          <w:ilvl w:val="0"/>
          <w:numId w:val="10"/>
        </w:numPr>
        <w:spacing w:after="0" w:line="240" w:lineRule="auto"/>
        <w:ind w:left="426" w:hanging="426"/>
        <w:contextualSpacing/>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Zamawiający nie dopuszcza składania ofert wariantowych.</w:t>
      </w:r>
    </w:p>
    <w:p w14:paraId="4AB20B86" w14:textId="77777777" w:rsidR="00654A88" w:rsidRPr="00A57EB4" w:rsidRDefault="00654A88" w:rsidP="003D546A">
      <w:pPr>
        <w:numPr>
          <w:ilvl w:val="0"/>
          <w:numId w:val="10"/>
        </w:numPr>
        <w:spacing w:after="0" w:line="240" w:lineRule="auto"/>
        <w:ind w:left="426" w:hanging="426"/>
        <w:contextualSpacing/>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Zamawiający dopuszcza </w:t>
      </w:r>
      <w:r>
        <w:rPr>
          <w:rFonts w:eastAsia="Times New Roman" w:cstheme="minorHAnsi"/>
          <w:color w:val="000000"/>
          <w:sz w:val="24"/>
          <w:szCs w:val="24"/>
          <w:lang w:eastAsia="pl-PL"/>
        </w:rPr>
        <w:t>składanie</w:t>
      </w:r>
      <w:r w:rsidRPr="00A57EB4">
        <w:rPr>
          <w:rFonts w:eastAsia="Times New Roman" w:cstheme="minorHAnsi"/>
          <w:color w:val="000000"/>
          <w:sz w:val="24"/>
          <w:szCs w:val="24"/>
          <w:lang w:eastAsia="pl-PL"/>
        </w:rPr>
        <w:t xml:space="preserve"> ofert równoważnych.</w:t>
      </w:r>
    </w:p>
    <w:p w14:paraId="2B710067" w14:textId="77777777" w:rsidR="00654A88" w:rsidRPr="00A57EB4" w:rsidRDefault="00654A88" w:rsidP="00654A88">
      <w:pPr>
        <w:spacing w:after="0"/>
        <w:contextualSpacing/>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29293866" w14:textId="77777777" w:rsidR="00654A88" w:rsidRPr="00A57EB4" w:rsidRDefault="00654A88" w:rsidP="00654A88">
      <w:pPr>
        <w:spacing w:after="0"/>
        <w:contextualSpacing/>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PZP, Zamawiający dopuszcza możliwość stosowania norm równoważnych. </w:t>
      </w:r>
    </w:p>
    <w:p w14:paraId="2D6577C0" w14:textId="77777777" w:rsidR="00654A88" w:rsidRPr="00A57EB4" w:rsidRDefault="00654A88" w:rsidP="00654A88">
      <w:pPr>
        <w:spacing w:after="0"/>
        <w:contextualSpacing/>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Wykonawca powołujący się na rozwiązania równoważne stosownie do dyspozycji art. 30 ust. 5 PZP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28AFBA4C" w14:textId="7A79130A" w:rsidR="00654A88" w:rsidRDefault="00654A88" w:rsidP="00654A88">
      <w:pPr>
        <w:tabs>
          <w:tab w:val="left" w:pos="426"/>
        </w:tabs>
        <w:spacing w:after="0"/>
        <w:contextualSpacing/>
        <w:jc w:val="both"/>
        <w:rPr>
          <w:rFonts w:eastAsia="Times New Roman" w:cstheme="minorHAnsi"/>
          <w:b/>
          <w:color w:val="000000"/>
          <w:sz w:val="24"/>
          <w:szCs w:val="24"/>
          <w:lang w:eastAsia="pl-PL"/>
        </w:rPr>
      </w:pPr>
    </w:p>
    <w:p w14:paraId="11DC5FB8" w14:textId="4E50DDB3" w:rsidR="001B2898" w:rsidRDefault="001B2898" w:rsidP="00654A88">
      <w:pPr>
        <w:tabs>
          <w:tab w:val="left" w:pos="426"/>
        </w:tabs>
        <w:spacing w:after="0"/>
        <w:contextualSpacing/>
        <w:jc w:val="both"/>
        <w:rPr>
          <w:rFonts w:eastAsia="Times New Roman" w:cstheme="minorHAnsi"/>
          <w:b/>
          <w:color w:val="000000"/>
          <w:sz w:val="24"/>
          <w:szCs w:val="24"/>
          <w:lang w:eastAsia="pl-PL"/>
        </w:rPr>
      </w:pPr>
    </w:p>
    <w:p w14:paraId="0F55FD4A" w14:textId="77777777" w:rsidR="001B2898" w:rsidRPr="00A57EB4" w:rsidRDefault="001B2898" w:rsidP="00654A88">
      <w:pPr>
        <w:tabs>
          <w:tab w:val="left" w:pos="426"/>
        </w:tabs>
        <w:spacing w:after="0"/>
        <w:contextualSpacing/>
        <w:jc w:val="both"/>
        <w:rPr>
          <w:rFonts w:eastAsia="Times New Roman" w:cstheme="minorHAnsi"/>
          <w:b/>
          <w:color w:val="000000"/>
          <w:sz w:val="24"/>
          <w:szCs w:val="24"/>
          <w:lang w:eastAsia="pl-PL"/>
        </w:rPr>
      </w:pPr>
    </w:p>
    <w:p w14:paraId="788ABC43" w14:textId="14AB4516" w:rsidR="00654A88" w:rsidRDefault="00654A88" w:rsidP="003D546A">
      <w:pPr>
        <w:numPr>
          <w:ilvl w:val="0"/>
          <w:numId w:val="4"/>
        </w:numPr>
        <w:tabs>
          <w:tab w:val="left" w:pos="426"/>
        </w:tabs>
        <w:spacing w:after="0" w:line="240" w:lineRule="auto"/>
        <w:ind w:left="0" w:firstLine="0"/>
        <w:contextualSpacing/>
        <w:jc w:val="both"/>
        <w:rPr>
          <w:rFonts w:eastAsia="Times New Roman" w:cstheme="minorHAnsi"/>
          <w:b/>
          <w:color w:val="000000" w:themeColor="text1"/>
          <w:sz w:val="24"/>
          <w:szCs w:val="24"/>
          <w:lang w:eastAsia="pl-PL"/>
        </w:rPr>
      </w:pPr>
      <w:r w:rsidRPr="00A57EB4">
        <w:rPr>
          <w:rFonts w:eastAsia="Times New Roman" w:cstheme="minorHAnsi"/>
          <w:b/>
          <w:color w:val="000000"/>
          <w:sz w:val="24"/>
          <w:szCs w:val="24"/>
          <w:lang w:eastAsia="pl-PL"/>
        </w:rPr>
        <w:lastRenderedPageBreak/>
        <w:t xml:space="preserve">Termin wykonania </w:t>
      </w:r>
      <w:r w:rsidRPr="00A57EB4">
        <w:rPr>
          <w:rFonts w:eastAsia="Times New Roman" w:cstheme="minorHAnsi"/>
          <w:b/>
          <w:color w:val="000000" w:themeColor="text1"/>
          <w:sz w:val="24"/>
          <w:szCs w:val="24"/>
          <w:lang w:eastAsia="pl-PL"/>
        </w:rPr>
        <w:t>zamówienia</w:t>
      </w:r>
    </w:p>
    <w:p w14:paraId="09862AC5" w14:textId="77777777" w:rsidR="00553380" w:rsidRPr="00A57EB4" w:rsidRDefault="00553380" w:rsidP="00553380">
      <w:pPr>
        <w:tabs>
          <w:tab w:val="left" w:pos="426"/>
        </w:tabs>
        <w:spacing w:after="0" w:line="240" w:lineRule="auto"/>
        <w:contextualSpacing/>
        <w:jc w:val="both"/>
        <w:rPr>
          <w:rFonts w:eastAsia="Times New Roman" w:cstheme="minorHAnsi"/>
          <w:b/>
          <w:color w:val="000000" w:themeColor="text1"/>
          <w:sz w:val="24"/>
          <w:szCs w:val="24"/>
          <w:lang w:eastAsia="pl-PL"/>
        </w:rPr>
      </w:pPr>
    </w:p>
    <w:p w14:paraId="7D65618E" w14:textId="5E82261F" w:rsidR="00654A88" w:rsidRPr="00E378F6" w:rsidRDefault="00654A88" w:rsidP="00654A88">
      <w:pPr>
        <w:spacing w:after="0"/>
        <w:contextualSpacing/>
        <w:jc w:val="both"/>
        <w:rPr>
          <w:rFonts w:eastAsia="Times New Roman" w:cstheme="minorHAnsi"/>
          <w:color w:val="000000" w:themeColor="text1"/>
          <w:sz w:val="24"/>
          <w:szCs w:val="24"/>
          <w:lang w:eastAsia="pl-PL"/>
        </w:rPr>
      </w:pPr>
      <w:r w:rsidRPr="005A3FAE">
        <w:rPr>
          <w:rFonts w:eastAsia="Times New Roman" w:cstheme="minorHAnsi"/>
          <w:color w:val="000000" w:themeColor="text1"/>
          <w:sz w:val="24"/>
          <w:szCs w:val="24"/>
          <w:lang w:eastAsia="pl-PL"/>
        </w:rPr>
        <w:t xml:space="preserve">Termin wykonania przedmiotu: </w:t>
      </w:r>
      <w:r w:rsidR="00C02E49">
        <w:rPr>
          <w:rFonts w:eastAsia="Times New Roman" w:cstheme="minorHAnsi"/>
          <w:color w:val="000000" w:themeColor="text1"/>
          <w:sz w:val="24"/>
          <w:szCs w:val="24"/>
          <w:lang w:eastAsia="pl-PL"/>
        </w:rPr>
        <w:t>do 10</w:t>
      </w:r>
      <w:r w:rsidR="005A3FAE" w:rsidRPr="005A3FAE">
        <w:rPr>
          <w:rFonts w:eastAsia="Times New Roman" w:cstheme="minorHAnsi"/>
          <w:color w:val="000000" w:themeColor="text1"/>
          <w:sz w:val="24"/>
          <w:szCs w:val="24"/>
          <w:lang w:eastAsia="pl-PL"/>
        </w:rPr>
        <w:t>.0</w:t>
      </w:r>
      <w:r w:rsidR="00C02E49">
        <w:rPr>
          <w:rFonts w:eastAsia="Times New Roman" w:cstheme="minorHAnsi"/>
          <w:color w:val="000000" w:themeColor="text1"/>
          <w:sz w:val="24"/>
          <w:szCs w:val="24"/>
          <w:lang w:eastAsia="pl-PL"/>
        </w:rPr>
        <w:t>6</w:t>
      </w:r>
      <w:r w:rsidR="005A3FAE" w:rsidRPr="005A3FAE">
        <w:rPr>
          <w:rFonts w:eastAsia="Times New Roman" w:cstheme="minorHAnsi"/>
          <w:color w:val="000000" w:themeColor="text1"/>
          <w:sz w:val="24"/>
          <w:szCs w:val="24"/>
          <w:lang w:eastAsia="pl-PL"/>
        </w:rPr>
        <w:t>.2019r.</w:t>
      </w:r>
    </w:p>
    <w:p w14:paraId="355C714F" w14:textId="77777777" w:rsidR="00654A88" w:rsidRPr="00A57EB4" w:rsidRDefault="00654A88" w:rsidP="00654A88">
      <w:pPr>
        <w:tabs>
          <w:tab w:val="left" w:pos="1701"/>
        </w:tabs>
        <w:spacing w:after="0"/>
        <w:contextualSpacing/>
        <w:jc w:val="both"/>
        <w:rPr>
          <w:rFonts w:eastAsia="Times New Roman" w:cstheme="minorHAnsi"/>
          <w:b/>
          <w:color w:val="000000"/>
          <w:sz w:val="24"/>
          <w:szCs w:val="24"/>
          <w:lang w:eastAsia="pl-PL"/>
        </w:rPr>
      </w:pPr>
    </w:p>
    <w:p w14:paraId="3673ACC1" w14:textId="77777777" w:rsidR="00654A88" w:rsidRPr="00A57EB4" w:rsidRDefault="00654A88" w:rsidP="003D546A">
      <w:pPr>
        <w:numPr>
          <w:ilvl w:val="0"/>
          <w:numId w:val="4"/>
        </w:numPr>
        <w:tabs>
          <w:tab w:val="left" w:pos="0"/>
        </w:tabs>
        <w:spacing w:after="0" w:line="240" w:lineRule="auto"/>
        <w:ind w:left="0" w:firstLine="0"/>
        <w:contextualSpacing/>
        <w:jc w:val="both"/>
        <w:rPr>
          <w:rFonts w:eastAsia="Times New Roman" w:cstheme="minorHAnsi"/>
          <w:b/>
          <w:color w:val="000000"/>
          <w:sz w:val="24"/>
          <w:szCs w:val="24"/>
          <w:lang w:eastAsia="pl-PL"/>
        </w:rPr>
      </w:pPr>
      <w:r w:rsidRPr="00A57EB4">
        <w:rPr>
          <w:rFonts w:eastAsia="Times New Roman" w:cstheme="minorHAnsi"/>
          <w:b/>
          <w:color w:val="000000"/>
          <w:sz w:val="24"/>
          <w:szCs w:val="24"/>
          <w:lang w:eastAsia="pl-PL"/>
        </w:rPr>
        <w:t>Podstawy wykluczenia z postępowania o udzielenie zamówienia, warunki udziału w postępowaniu oraz wykaz oświadczeń i dokumentów potwierdzających spełnianie warunków udziału w postępowaniu oraz braku podstaw wykluczenia</w:t>
      </w:r>
    </w:p>
    <w:p w14:paraId="0EB745C7" w14:textId="77777777" w:rsidR="00654A88" w:rsidRPr="00A57EB4" w:rsidRDefault="00654A88" w:rsidP="00654A88">
      <w:pPr>
        <w:tabs>
          <w:tab w:val="left" w:pos="567"/>
        </w:tabs>
        <w:spacing w:after="0"/>
        <w:contextualSpacing/>
        <w:jc w:val="both"/>
        <w:rPr>
          <w:rFonts w:eastAsia="Times New Roman" w:cstheme="minorHAnsi"/>
          <w:color w:val="000000"/>
          <w:sz w:val="24"/>
          <w:szCs w:val="24"/>
          <w:lang w:eastAsia="pl-PL"/>
        </w:rPr>
      </w:pPr>
    </w:p>
    <w:p w14:paraId="27FC98B8" w14:textId="7C21A6E2" w:rsidR="00654A88" w:rsidRDefault="00654A88" w:rsidP="003D546A">
      <w:pPr>
        <w:numPr>
          <w:ilvl w:val="0"/>
          <w:numId w:val="11"/>
        </w:numPr>
        <w:spacing w:after="0" w:line="240" w:lineRule="auto"/>
        <w:ind w:left="426" w:hanging="426"/>
        <w:contextualSpacing/>
        <w:jc w:val="both"/>
        <w:rPr>
          <w:rFonts w:eastAsia="Times New Roman" w:cstheme="minorHAnsi"/>
          <w:b/>
          <w:color w:val="000000"/>
          <w:sz w:val="24"/>
          <w:szCs w:val="24"/>
          <w:lang w:eastAsia="pl-PL"/>
        </w:rPr>
      </w:pPr>
      <w:r w:rsidRPr="00654A88">
        <w:rPr>
          <w:rFonts w:eastAsia="Times New Roman" w:cstheme="minorHAnsi"/>
          <w:b/>
          <w:color w:val="000000"/>
          <w:sz w:val="24"/>
          <w:szCs w:val="24"/>
          <w:lang w:eastAsia="pl-PL"/>
        </w:rPr>
        <w:t>O udzielenie zamówienia mogą się ubiegać Wykonawcy, którzy:</w:t>
      </w:r>
    </w:p>
    <w:p w14:paraId="320C15C0" w14:textId="77777777" w:rsidR="00553380" w:rsidRPr="00654A88" w:rsidRDefault="00553380" w:rsidP="00553380">
      <w:pPr>
        <w:spacing w:after="0" w:line="240" w:lineRule="auto"/>
        <w:ind w:left="426"/>
        <w:contextualSpacing/>
        <w:jc w:val="both"/>
        <w:rPr>
          <w:rFonts w:eastAsia="Times New Roman" w:cstheme="minorHAnsi"/>
          <w:b/>
          <w:color w:val="000000"/>
          <w:sz w:val="24"/>
          <w:szCs w:val="24"/>
          <w:lang w:eastAsia="pl-PL"/>
        </w:rPr>
      </w:pPr>
    </w:p>
    <w:p w14:paraId="207B91E1" w14:textId="77777777" w:rsidR="00654A88" w:rsidRPr="00A57EB4" w:rsidRDefault="00654A88" w:rsidP="003D546A">
      <w:pPr>
        <w:numPr>
          <w:ilvl w:val="1"/>
          <w:numId w:val="9"/>
        </w:numPr>
        <w:spacing w:after="0" w:line="240" w:lineRule="auto"/>
        <w:ind w:left="709" w:hanging="425"/>
        <w:contextualSpacing/>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nie podlegają wykluczeniu;</w:t>
      </w:r>
    </w:p>
    <w:p w14:paraId="3F981FB5" w14:textId="77777777" w:rsidR="00654A88" w:rsidRPr="00A57EB4" w:rsidRDefault="00654A88" w:rsidP="003D546A">
      <w:pPr>
        <w:numPr>
          <w:ilvl w:val="1"/>
          <w:numId w:val="9"/>
        </w:numPr>
        <w:spacing w:after="0" w:line="240" w:lineRule="auto"/>
        <w:ind w:left="709" w:hanging="425"/>
        <w:contextualSpacing/>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spełniają warunki udziału w postępowaniu określone przez Zamawiającego, o ile zostały określone przez Zamawiającego w ogłoszeniu o zamówieniu i SIWZ.</w:t>
      </w:r>
    </w:p>
    <w:p w14:paraId="4A053AB8" w14:textId="77777777" w:rsidR="00654A88" w:rsidRPr="00A57EB4" w:rsidRDefault="00654A88" w:rsidP="00654A88">
      <w:pPr>
        <w:spacing w:after="0"/>
        <w:contextualSpacing/>
        <w:jc w:val="both"/>
        <w:rPr>
          <w:rFonts w:eastAsia="Times New Roman" w:cstheme="minorHAnsi"/>
          <w:b/>
          <w:color w:val="000000"/>
          <w:sz w:val="24"/>
          <w:szCs w:val="24"/>
          <w:lang w:eastAsia="pl-PL"/>
        </w:rPr>
      </w:pPr>
    </w:p>
    <w:p w14:paraId="1398001E" w14:textId="3EF361FC" w:rsidR="00654A88" w:rsidRDefault="00654A88" w:rsidP="003D546A">
      <w:pPr>
        <w:numPr>
          <w:ilvl w:val="0"/>
          <w:numId w:val="11"/>
        </w:numPr>
        <w:spacing w:after="0" w:line="240" w:lineRule="auto"/>
        <w:ind w:left="426" w:hanging="426"/>
        <w:contextualSpacing/>
        <w:jc w:val="both"/>
        <w:rPr>
          <w:rFonts w:eastAsia="Times New Roman" w:cstheme="minorHAnsi"/>
          <w:b/>
          <w:color w:val="000000"/>
          <w:sz w:val="24"/>
          <w:szCs w:val="24"/>
          <w:lang w:eastAsia="pl-PL"/>
        </w:rPr>
      </w:pPr>
      <w:r w:rsidRPr="00A57EB4">
        <w:rPr>
          <w:rFonts w:eastAsia="Times New Roman" w:cstheme="minorHAnsi"/>
          <w:b/>
          <w:color w:val="000000"/>
          <w:sz w:val="24"/>
          <w:szCs w:val="24"/>
          <w:lang w:eastAsia="pl-PL"/>
        </w:rPr>
        <w:t>Podstawy wykluczenia:</w:t>
      </w:r>
    </w:p>
    <w:p w14:paraId="1A02E541" w14:textId="77777777" w:rsidR="00553380" w:rsidRDefault="00553380" w:rsidP="00553380">
      <w:pPr>
        <w:spacing w:after="0" w:line="240" w:lineRule="auto"/>
        <w:ind w:left="426"/>
        <w:contextualSpacing/>
        <w:jc w:val="both"/>
        <w:rPr>
          <w:rFonts w:eastAsia="Times New Roman" w:cstheme="minorHAnsi"/>
          <w:b/>
          <w:color w:val="000000"/>
          <w:sz w:val="24"/>
          <w:szCs w:val="24"/>
          <w:lang w:eastAsia="pl-PL"/>
        </w:rPr>
      </w:pPr>
    </w:p>
    <w:p w14:paraId="3A3500F4" w14:textId="745C4A36" w:rsidR="00654A88" w:rsidRPr="00654A88" w:rsidRDefault="00654A88" w:rsidP="00654A88">
      <w:pPr>
        <w:spacing w:after="0" w:line="240" w:lineRule="auto"/>
        <w:contextualSpacing/>
        <w:jc w:val="both"/>
        <w:rPr>
          <w:rFonts w:eastAsia="Times New Roman" w:cstheme="minorHAnsi"/>
          <w:b/>
          <w:color w:val="000000"/>
          <w:sz w:val="24"/>
          <w:szCs w:val="24"/>
          <w:lang w:eastAsia="pl-PL"/>
        </w:rPr>
      </w:pPr>
      <w:r w:rsidRPr="00654A88">
        <w:rPr>
          <w:rFonts w:eastAsia="Times New Roman" w:cstheme="minorHAnsi"/>
          <w:color w:val="000000"/>
          <w:sz w:val="24"/>
          <w:szCs w:val="24"/>
          <w:lang w:eastAsia="pl-PL"/>
        </w:rPr>
        <w:t xml:space="preserve">Zamawiający </w:t>
      </w:r>
      <w:r w:rsidRPr="00654A88">
        <w:rPr>
          <w:rFonts w:eastAsia="Times New Roman" w:cstheme="minorHAnsi"/>
          <w:b/>
          <w:color w:val="000000"/>
          <w:sz w:val="24"/>
          <w:szCs w:val="24"/>
          <w:lang w:eastAsia="pl-PL"/>
        </w:rPr>
        <w:t>wykluczy</w:t>
      </w:r>
      <w:r w:rsidRPr="00654A88">
        <w:rPr>
          <w:rFonts w:eastAsia="Times New Roman" w:cstheme="minorHAnsi"/>
          <w:color w:val="000000"/>
          <w:sz w:val="24"/>
          <w:szCs w:val="24"/>
          <w:lang w:eastAsia="pl-PL"/>
        </w:rPr>
        <w:t xml:space="preserve"> z postępowania Wykonawcę/ów w przypadkach, o których mowa w art. 24 ust. 1 PZP i art. 24 ust. 5 pkt 1 PZP</w:t>
      </w:r>
    </w:p>
    <w:p w14:paraId="1E725581" w14:textId="77777777" w:rsidR="00654A88" w:rsidRPr="00A57EB4" w:rsidRDefault="00654A88" w:rsidP="00654A88">
      <w:pPr>
        <w:spacing w:after="0"/>
        <w:contextualSpacing/>
        <w:jc w:val="both"/>
        <w:rPr>
          <w:rFonts w:eastAsia="Times New Roman" w:cstheme="minorHAnsi"/>
          <w:color w:val="FF0000"/>
          <w:sz w:val="24"/>
          <w:szCs w:val="24"/>
          <w:lang w:eastAsia="pl-PL"/>
        </w:rPr>
      </w:pPr>
    </w:p>
    <w:p w14:paraId="2346E692" w14:textId="198A50CB" w:rsidR="00654A88" w:rsidRDefault="00654A88" w:rsidP="003D546A">
      <w:pPr>
        <w:numPr>
          <w:ilvl w:val="0"/>
          <w:numId w:val="11"/>
        </w:numPr>
        <w:spacing w:after="0" w:line="240" w:lineRule="auto"/>
        <w:ind w:left="426" w:hanging="426"/>
        <w:contextualSpacing/>
        <w:jc w:val="both"/>
        <w:rPr>
          <w:rFonts w:eastAsia="Times New Roman" w:cstheme="minorHAnsi"/>
          <w:b/>
          <w:color w:val="000000"/>
          <w:sz w:val="24"/>
          <w:szCs w:val="24"/>
          <w:lang w:eastAsia="pl-PL"/>
        </w:rPr>
      </w:pPr>
      <w:r w:rsidRPr="00A57EB4">
        <w:rPr>
          <w:rFonts w:eastAsia="Times New Roman" w:cstheme="minorHAnsi"/>
          <w:b/>
          <w:color w:val="000000"/>
          <w:sz w:val="24"/>
          <w:szCs w:val="24"/>
          <w:lang w:eastAsia="pl-PL"/>
        </w:rPr>
        <w:t>Warunki udziału w postępowaniu, określone przez Zamawiającego zgodnie z art. 22 ust. 1b PZP:</w:t>
      </w:r>
    </w:p>
    <w:p w14:paraId="6A4A4985" w14:textId="77777777" w:rsidR="00553380" w:rsidRPr="00A57EB4" w:rsidRDefault="00553380" w:rsidP="00553380">
      <w:pPr>
        <w:spacing w:after="0" w:line="240" w:lineRule="auto"/>
        <w:ind w:left="426"/>
        <w:contextualSpacing/>
        <w:jc w:val="both"/>
        <w:rPr>
          <w:rFonts w:eastAsia="Times New Roman" w:cstheme="minorHAnsi"/>
          <w:b/>
          <w:color w:val="000000"/>
          <w:sz w:val="24"/>
          <w:szCs w:val="24"/>
          <w:lang w:eastAsia="pl-PL"/>
        </w:rPr>
      </w:pPr>
    </w:p>
    <w:p w14:paraId="7208250F" w14:textId="77777777" w:rsidR="00654A88" w:rsidRPr="00A57EB4" w:rsidRDefault="00654A88" w:rsidP="003D546A">
      <w:pPr>
        <w:numPr>
          <w:ilvl w:val="0"/>
          <w:numId w:val="9"/>
        </w:numPr>
        <w:spacing w:after="0" w:line="240" w:lineRule="auto"/>
        <w:contextualSpacing/>
        <w:jc w:val="both"/>
        <w:rPr>
          <w:rFonts w:eastAsia="Times New Roman" w:cstheme="minorHAnsi"/>
          <w:vanish/>
          <w:color w:val="000000"/>
          <w:sz w:val="24"/>
          <w:szCs w:val="24"/>
          <w:lang w:eastAsia="pl-PL"/>
        </w:rPr>
      </w:pPr>
    </w:p>
    <w:p w14:paraId="3D82AF3A" w14:textId="77777777" w:rsidR="00654A88" w:rsidRPr="00A57EB4" w:rsidRDefault="00654A88" w:rsidP="003D546A">
      <w:pPr>
        <w:numPr>
          <w:ilvl w:val="0"/>
          <w:numId w:val="9"/>
        </w:numPr>
        <w:spacing w:after="0" w:line="240" w:lineRule="auto"/>
        <w:contextualSpacing/>
        <w:jc w:val="both"/>
        <w:rPr>
          <w:rFonts w:eastAsia="Times New Roman" w:cstheme="minorHAnsi"/>
          <w:vanish/>
          <w:color w:val="000000"/>
          <w:sz w:val="24"/>
          <w:szCs w:val="24"/>
          <w:lang w:eastAsia="pl-PL"/>
        </w:rPr>
      </w:pPr>
    </w:p>
    <w:p w14:paraId="59892ACC" w14:textId="77777777" w:rsidR="00654A88" w:rsidRPr="001B2898" w:rsidRDefault="00654A88" w:rsidP="003D546A">
      <w:pPr>
        <w:numPr>
          <w:ilvl w:val="1"/>
          <w:numId w:val="9"/>
        </w:numPr>
        <w:spacing w:after="0" w:line="240" w:lineRule="auto"/>
        <w:ind w:left="709" w:hanging="425"/>
        <w:contextualSpacing/>
        <w:jc w:val="both"/>
        <w:rPr>
          <w:rFonts w:eastAsia="Times New Roman" w:cstheme="minorHAnsi"/>
          <w:color w:val="000000" w:themeColor="text1"/>
          <w:sz w:val="24"/>
          <w:szCs w:val="24"/>
          <w:lang w:eastAsia="pl-PL"/>
        </w:rPr>
      </w:pPr>
      <w:r w:rsidRPr="00A57EB4">
        <w:rPr>
          <w:rFonts w:eastAsia="Times New Roman" w:cstheme="minorHAnsi"/>
          <w:color w:val="000000"/>
          <w:sz w:val="24"/>
          <w:szCs w:val="24"/>
          <w:lang w:eastAsia="pl-PL"/>
        </w:rPr>
        <w:t>kompe</w:t>
      </w:r>
      <w:r w:rsidRPr="001B2898">
        <w:rPr>
          <w:rFonts w:eastAsia="Times New Roman" w:cstheme="minorHAnsi"/>
          <w:color w:val="000000"/>
          <w:sz w:val="24"/>
          <w:szCs w:val="24"/>
          <w:lang w:eastAsia="pl-PL"/>
        </w:rPr>
        <w:t xml:space="preserve">tencje lub </w:t>
      </w:r>
      <w:r w:rsidRPr="001B2898">
        <w:rPr>
          <w:rFonts w:eastAsia="Times New Roman" w:cstheme="minorHAnsi"/>
          <w:color w:val="000000" w:themeColor="text1"/>
          <w:sz w:val="24"/>
          <w:szCs w:val="24"/>
          <w:lang w:eastAsia="pl-PL"/>
        </w:rPr>
        <w:t>uprawnienia do prowadzenia określonej działalności zawodowej, o ile wynika to z odrębnych przepisów – w tym zakresie Zamawiający nie precyzuje warunku.</w:t>
      </w:r>
    </w:p>
    <w:p w14:paraId="7E3BAF12" w14:textId="77777777" w:rsidR="00654A88" w:rsidRPr="001B2898" w:rsidRDefault="00654A88" w:rsidP="003D546A">
      <w:pPr>
        <w:numPr>
          <w:ilvl w:val="1"/>
          <w:numId w:val="9"/>
        </w:numPr>
        <w:spacing w:after="0" w:line="240" w:lineRule="auto"/>
        <w:ind w:left="709" w:hanging="425"/>
        <w:contextualSpacing/>
        <w:jc w:val="both"/>
        <w:rPr>
          <w:rFonts w:eastAsia="Times New Roman" w:cstheme="minorHAnsi"/>
          <w:color w:val="000000" w:themeColor="text1"/>
          <w:sz w:val="24"/>
          <w:szCs w:val="24"/>
          <w:lang w:eastAsia="pl-PL"/>
        </w:rPr>
      </w:pPr>
      <w:r w:rsidRPr="001B2898">
        <w:rPr>
          <w:rFonts w:eastAsia="Times New Roman" w:cstheme="minorHAnsi"/>
          <w:color w:val="000000" w:themeColor="text1"/>
          <w:sz w:val="24"/>
          <w:szCs w:val="24"/>
          <w:lang w:eastAsia="pl-PL"/>
        </w:rPr>
        <w:t>sytuacja ekonomiczna i finansowa – w tym zakresie Zamawiający nie precyzuje warunku.</w:t>
      </w:r>
    </w:p>
    <w:p w14:paraId="52B83302" w14:textId="77777777" w:rsidR="00654A88" w:rsidRPr="001B2898" w:rsidRDefault="00654A88" w:rsidP="003D546A">
      <w:pPr>
        <w:numPr>
          <w:ilvl w:val="0"/>
          <w:numId w:val="29"/>
        </w:numPr>
        <w:spacing w:after="0" w:line="240" w:lineRule="auto"/>
        <w:contextualSpacing/>
        <w:jc w:val="both"/>
        <w:rPr>
          <w:rFonts w:eastAsia="Times New Roman" w:cstheme="minorHAnsi"/>
          <w:vanish/>
          <w:color w:val="000000" w:themeColor="text1"/>
          <w:sz w:val="24"/>
          <w:szCs w:val="24"/>
          <w:lang w:eastAsia="pl-PL"/>
        </w:rPr>
      </w:pPr>
    </w:p>
    <w:p w14:paraId="7F89BC19" w14:textId="77777777" w:rsidR="00654A88" w:rsidRPr="001B2898" w:rsidRDefault="00654A88" w:rsidP="003D546A">
      <w:pPr>
        <w:numPr>
          <w:ilvl w:val="0"/>
          <w:numId w:val="29"/>
        </w:numPr>
        <w:spacing w:after="0" w:line="240" w:lineRule="auto"/>
        <w:contextualSpacing/>
        <w:jc w:val="both"/>
        <w:rPr>
          <w:rFonts w:eastAsia="Times New Roman" w:cstheme="minorHAnsi"/>
          <w:vanish/>
          <w:color w:val="000000" w:themeColor="text1"/>
          <w:sz w:val="24"/>
          <w:szCs w:val="24"/>
          <w:lang w:eastAsia="pl-PL"/>
        </w:rPr>
      </w:pPr>
    </w:p>
    <w:p w14:paraId="62020C42" w14:textId="77777777" w:rsidR="00654A88" w:rsidRPr="001B2898" w:rsidRDefault="00654A88" w:rsidP="003D546A">
      <w:pPr>
        <w:numPr>
          <w:ilvl w:val="0"/>
          <w:numId w:val="29"/>
        </w:numPr>
        <w:spacing w:after="0" w:line="240" w:lineRule="auto"/>
        <w:contextualSpacing/>
        <w:jc w:val="both"/>
        <w:rPr>
          <w:rFonts w:eastAsia="Times New Roman" w:cstheme="minorHAnsi"/>
          <w:vanish/>
          <w:color w:val="000000" w:themeColor="text1"/>
          <w:sz w:val="24"/>
          <w:szCs w:val="24"/>
          <w:lang w:eastAsia="pl-PL"/>
        </w:rPr>
      </w:pPr>
    </w:p>
    <w:p w14:paraId="039D1F84" w14:textId="77777777" w:rsidR="00654A88" w:rsidRPr="001B2898" w:rsidRDefault="00654A88" w:rsidP="003D546A">
      <w:pPr>
        <w:numPr>
          <w:ilvl w:val="1"/>
          <w:numId w:val="29"/>
        </w:numPr>
        <w:spacing w:after="0" w:line="240" w:lineRule="auto"/>
        <w:contextualSpacing/>
        <w:jc w:val="both"/>
        <w:rPr>
          <w:rFonts w:eastAsia="Times New Roman" w:cstheme="minorHAnsi"/>
          <w:vanish/>
          <w:color w:val="000000" w:themeColor="text1"/>
          <w:sz w:val="24"/>
          <w:szCs w:val="24"/>
          <w:lang w:eastAsia="pl-PL"/>
        </w:rPr>
      </w:pPr>
    </w:p>
    <w:p w14:paraId="3DCEAEC5" w14:textId="77777777" w:rsidR="00654A88" w:rsidRPr="001B2898" w:rsidRDefault="00654A88" w:rsidP="003D546A">
      <w:pPr>
        <w:numPr>
          <w:ilvl w:val="1"/>
          <w:numId w:val="29"/>
        </w:numPr>
        <w:spacing w:after="0" w:line="240" w:lineRule="auto"/>
        <w:contextualSpacing/>
        <w:jc w:val="both"/>
        <w:rPr>
          <w:rFonts w:eastAsia="Times New Roman" w:cstheme="minorHAnsi"/>
          <w:vanish/>
          <w:color w:val="000000" w:themeColor="text1"/>
          <w:sz w:val="24"/>
          <w:szCs w:val="24"/>
          <w:lang w:eastAsia="pl-PL"/>
        </w:rPr>
      </w:pPr>
    </w:p>
    <w:p w14:paraId="3D138EAA" w14:textId="2D9122EB" w:rsidR="00654A88" w:rsidRPr="001B2898" w:rsidRDefault="00654A88" w:rsidP="003D546A">
      <w:pPr>
        <w:numPr>
          <w:ilvl w:val="1"/>
          <w:numId w:val="9"/>
        </w:numPr>
        <w:spacing w:after="0" w:line="240" w:lineRule="auto"/>
        <w:ind w:left="709" w:hanging="425"/>
        <w:contextualSpacing/>
        <w:jc w:val="both"/>
        <w:rPr>
          <w:rFonts w:eastAsia="Times New Roman" w:cstheme="minorHAnsi"/>
          <w:color w:val="000000" w:themeColor="text1"/>
          <w:sz w:val="24"/>
          <w:szCs w:val="24"/>
          <w:lang w:eastAsia="pl-PL"/>
        </w:rPr>
      </w:pPr>
      <w:r w:rsidRPr="001B2898">
        <w:rPr>
          <w:rFonts w:eastAsia="Times New Roman" w:cstheme="minorHAnsi"/>
          <w:color w:val="000000" w:themeColor="text1"/>
          <w:sz w:val="24"/>
          <w:szCs w:val="24"/>
          <w:lang w:eastAsia="pl-PL"/>
        </w:rPr>
        <w:t xml:space="preserve">zdolność techniczna lub zawodowa </w:t>
      </w:r>
      <w:r w:rsidRPr="001B2898">
        <w:rPr>
          <w:rFonts w:eastAsia="Times New Roman" w:cstheme="minorHAnsi"/>
          <w:sz w:val="24"/>
          <w:szCs w:val="24"/>
          <w:lang w:eastAsia="pl-PL"/>
        </w:rPr>
        <w:t xml:space="preserve">– Wykonawca musi wykazać, że w okresie ostatnich </w:t>
      </w:r>
      <w:r w:rsidR="00AC651C" w:rsidRPr="001B2898">
        <w:rPr>
          <w:rFonts w:eastAsia="Times New Roman" w:cstheme="minorHAnsi"/>
          <w:sz w:val="24"/>
          <w:szCs w:val="24"/>
          <w:lang w:eastAsia="pl-PL"/>
        </w:rPr>
        <w:t>3</w:t>
      </w:r>
      <w:r w:rsidRPr="001B2898">
        <w:rPr>
          <w:rFonts w:eastAsia="Times New Roman" w:cstheme="minorHAnsi"/>
          <w:sz w:val="24"/>
          <w:szCs w:val="24"/>
          <w:lang w:eastAsia="pl-PL"/>
        </w:rPr>
        <w:t xml:space="preserve"> lat przed upływem terminu składania ofert, </w:t>
      </w:r>
      <w:r w:rsidRPr="001B2898">
        <w:rPr>
          <w:rFonts w:eastAsia="Times New Roman" w:cstheme="minorHAnsi"/>
          <w:color w:val="000000" w:themeColor="text1"/>
          <w:sz w:val="24"/>
          <w:szCs w:val="24"/>
          <w:lang w:eastAsia="pl-PL"/>
        </w:rPr>
        <w:t xml:space="preserve">a jeżeli okres prowadzenia działalności jest krótszy - w tym okresie, wykonał należycie, a w przypadku świadczeń okresowych lub o charakterze ciągłym również wykonuje należycie, co najmniej </w:t>
      </w:r>
      <w:r w:rsidR="00AC651C" w:rsidRPr="001B2898">
        <w:rPr>
          <w:rFonts w:eastAsia="Times New Roman" w:cstheme="minorHAnsi"/>
          <w:color w:val="000000" w:themeColor="text1"/>
          <w:sz w:val="24"/>
          <w:szCs w:val="24"/>
          <w:lang w:eastAsia="pl-PL"/>
        </w:rPr>
        <w:t>3</w:t>
      </w:r>
      <w:r w:rsidRPr="001B2898">
        <w:rPr>
          <w:rFonts w:eastAsia="Times New Roman" w:cstheme="minorHAnsi"/>
          <w:color w:val="000000" w:themeColor="text1"/>
          <w:sz w:val="24"/>
          <w:szCs w:val="24"/>
          <w:lang w:eastAsia="pl-PL"/>
        </w:rPr>
        <w:t xml:space="preserve"> </w:t>
      </w:r>
      <w:r w:rsidR="00AC651C" w:rsidRPr="001B2898">
        <w:rPr>
          <w:rFonts w:eastAsia="Times New Roman" w:cstheme="minorHAnsi"/>
          <w:color w:val="000000" w:themeColor="text1"/>
          <w:sz w:val="24"/>
          <w:szCs w:val="24"/>
          <w:lang w:eastAsia="pl-PL"/>
        </w:rPr>
        <w:t xml:space="preserve">dostawy </w:t>
      </w:r>
      <w:r w:rsidR="00AC651C" w:rsidRPr="001B2898">
        <w:rPr>
          <w:rFonts w:asciiTheme="minorHAnsi" w:hAnsiTheme="minorHAnsi" w:cstheme="minorHAnsi"/>
          <w:sz w:val="24"/>
          <w:szCs w:val="24"/>
        </w:rPr>
        <w:t>urządzeń</w:t>
      </w:r>
      <w:r w:rsidR="00553380" w:rsidRPr="001B2898">
        <w:rPr>
          <w:rFonts w:asciiTheme="minorHAnsi" w:hAnsiTheme="minorHAnsi" w:cstheme="minorHAnsi"/>
          <w:sz w:val="24"/>
          <w:szCs w:val="24"/>
        </w:rPr>
        <w:t xml:space="preserve"> do badań elektrycznych</w:t>
      </w:r>
      <w:r w:rsidR="00553380" w:rsidRPr="001B2898">
        <w:rPr>
          <w:rFonts w:eastAsia="Times New Roman" w:cstheme="minorHAnsi"/>
          <w:color w:val="000000" w:themeColor="text1"/>
          <w:sz w:val="24"/>
          <w:szCs w:val="24"/>
          <w:lang w:eastAsia="pl-PL"/>
        </w:rPr>
        <w:t xml:space="preserve">, </w:t>
      </w:r>
      <w:r w:rsidRPr="001B2898">
        <w:rPr>
          <w:rFonts w:eastAsia="Times New Roman" w:cstheme="minorHAnsi"/>
          <w:color w:val="000000" w:themeColor="text1"/>
          <w:sz w:val="24"/>
          <w:szCs w:val="24"/>
          <w:lang w:eastAsia="pl-PL"/>
        </w:rPr>
        <w:t>o</w:t>
      </w:r>
      <w:r w:rsidR="00AC651C" w:rsidRPr="001B2898">
        <w:rPr>
          <w:rFonts w:eastAsia="Times New Roman" w:cstheme="minorHAnsi"/>
          <w:color w:val="000000" w:themeColor="text1"/>
          <w:sz w:val="24"/>
          <w:szCs w:val="24"/>
          <w:lang w:eastAsia="pl-PL"/>
        </w:rPr>
        <w:t xml:space="preserve"> łącznej</w:t>
      </w:r>
      <w:r w:rsidRPr="001B2898">
        <w:rPr>
          <w:rFonts w:eastAsia="Times New Roman" w:cstheme="minorHAnsi"/>
          <w:color w:val="000000" w:themeColor="text1"/>
          <w:sz w:val="24"/>
          <w:szCs w:val="24"/>
          <w:lang w:eastAsia="pl-PL"/>
        </w:rPr>
        <w:t xml:space="preserve"> wartości co najmniej </w:t>
      </w:r>
      <w:r w:rsidR="00AC651C" w:rsidRPr="001B2898">
        <w:rPr>
          <w:rFonts w:eastAsia="Times New Roman" w:cstheme="minorHAnsi"/>
          <w:color w:val="000000" w:themeColor="text1"/>
          <w:sz w:val="24"/>
          <w:szCs w:val="24"/>
          <w:lang w:eastAsia="pl-PL"/>
        </w:rPr>
        <w:t>25</w:t>
      </w:r>
      <w:r w:rsidRPr="001B2898">
        <w:rPr>
          <w:rFonts w:eastAsia="Times New Roman" w:cstheme="minorHAnsi"/>
          <w:color w:val="000000" w:themeColor="text1"/>
          <w:sz w:val="24"/>
          <w:szCs w:val="24"/>
          <w:lang w:eastAsia="pl-PL"/>
        </w:rPr>
        <w:t xml:space="preserve">0.000,00 </w:t>
      </w:r>
      <w:r w:rsidR="001B2898">
        <w:rPr>
          <w:rFonts w:eastAsia="Times New Roman" w:cstheme="minorHAnsi"/>
          <w:color w:val="000000" w:themeColor="text1"/>
          <w:sz w:val="24"/>
          <w:szCs w:val="24"/>
          <w:lang w:eastAsia="pl-PL"/>
        </w:rPr>
        <w:t xml:space="preserve">zł brutto </w:t>
      </w:r>
      <w:r w:rsidRPr="001B2898">
        <w:rPr>
          <w:rFonts w:eastAsia="Times New Roman" w:cstheme="minorHAnsi"/>
          <w:color w:val="000000" w:themeColor="text1"/>
          <w:sz w:val="24"/>
          <w:szCs w:val="24"/>
          <w:lang w:eastAsia="pl-PL"/>
        </w:rPr>
        <w:t>(</w:t>
      </w:r>
      <w:r w:rsidR="00AC651C" w:rsidRPr="001B2898">
        <w:rPr>
          <w:rFonts w:eastAsia="Times New Roman" w:cstheme="minorHAnsi"/>
          <w:color w:val="000000" w:themeColor="text1"/>
          <w:sz w:val="24"/>
          <w:szCs w:val="24"/>
          <w:lang w:eastAsia="pl-PL"/>
        </w:rPr>
        <w:t>dwieście pięćdziesiąt</w:t>
      </w:r>
      <w:r w:rsidRPr="001B2898">
        <w:rPr>
          <w:rFonts w:eastAsia="Times New Roman" w:cstheme="minorHAnsi"/>
          <w:color w:val="000000" w:themeColor="text1"/>
          <w:sz w:val="24"/>
          <w:szCs w:val="24"/>
          <w:lang w:eastAsia="pl-PL"/>
        </w:rPr>
        <w:t xml:space="preserve"> tysięcy</w:t>
      </w:r>
      <w:r w:rsidR="001B2898">
        <w:rPr>
          <w:rFonts w:eastAsia="Times New Roman" w:cstheme="minorHAnsi"/>
          <w:color w:val="000000" w:themeColor="text1"/>
          <w:sz w:val="24"/>
          <w:szCs w:val="24"/>
          <w:lang w:eastAsia="pl-PL"/>
        </w:rPr>
        <w:t xml:space="preserve"> złotych brutto</w:t>
      </w:r>
      <w:r w:rsidRPr="001B2898">
        <w:rPr>
          <w:rFonts w:eastAsia="Times New Roman" w:cstheme="minorHAnsi"/>
          <w:color w:val="000000" w:themeColor="text1"/>
          <w:sz w:val="24"/>
          <w:szCs w:val="24"/>
          <w:lang w:eastAsia="pl-PL"/>
        </w:rPr>
        <w:t>)</w:t>
      </w:r>
      <w:r w:rsidR="00553380" w:rsidRPr="001B2898">
        <w:rPr>
          <w:rFonts w:eastAsia="Times New Roman" w:cstheme="minorHAnsi"/>
          <w:color w:val="000000" w:themeColor="text1"/>
          <w:sz w:val="24"/>
          <w:szCs w:val="24"/>
          <w:lang w:eastAsia="pl-PL"/>
        </w:rPr>
        <w:t>.</w:t>
      </w:r>
    </w:p>
    <w:p w14:paraId="3254D418" w14:textId="77777777" w:rsidR="00654A88" w:rsidRPr="00731098" w:rsidRDefault="00654A88" w:rsidP="00654A88">
      <w:pPr>
        <w:spacing w:after="0" w:line="240" w:lineRule="auto"/>
        <w:ind w:left="709"/>
        <w:contextualSpacing/>
        <w:jc w:val="both"/>
        <w:rPr>
          <w:rFonts w:eastAsia="Times New Roman" w:cstheme="minorHAnsi"/>
          <w:color w:val="000000" w:themeColor="text1"/>
          <w:sz w:val="24"/>
          <w:szCs w:val="24"/>
          <w:lang w:eastAsia="pl-PL"/>
        </w:rPr>
      </w:pPr>
    </w:p>
    <w:p w14:paraId="7B59695E" w14:textId="77777777" w:rsidR="00654A88" w:rsidRPr="00731098" w:rsidRDefault="00654A88" w:rsidP="003D546A">
      <w:pPr>
        <w:numPr>
          <w:ilvl w:val="0"/>
          <w:numId w:val="30"/>
        </w:numPr>
        <w:spacing w:after="0" w:line="240" w:lineRule="auto"/>
        <w:contextualSpacing/>
        <w:jc w:val="both"/>
        <w:rPr>
          <w:rFonts w:eastAsia="Times New Roman" w:cstheme="minorHAnsi"/>
          <w:vanish/>
          <w:color w:val="000000" w:themeColor="text1"/>
          <w:sz w:val="24"/>
          <w:szCs w:val="24"/>
          <w:lang w:eastAsia="pl-PL"/>
        </w:rPr>
      </w:pPr>
    </w:p>
    <w:p w14:paraId="302C3462" w14:textId="77777777" w:rsidR="00654A88" w:rsidRPr="00731098" w:rsidRDefault="00654A88" w:rsidP="003D546A">
      <w:pPr>
        <w:numPr>
          <w:ilvl w:val="0"/>
          <w:numId w:val="30"/>
        </w:numPr>
        <w:spacing w:after="0" w:line="240" w:lineRule="auto"/>
        <w:contextualSpacing/>
        <w:jc w:val="both"/>
        <w:rPr>
          <w:rFonts w:eastAsia="Times New Roman" w:cstheme="minorHAnsi"/>
          <w:vanish/>
          <w:color w:val="000000" w:themeColor="text1"/>
          <w:sz w:val="24"/>
          <w:szCs w:val="24"/>
          <w:lang w:eastAsia="pl-PL"/>
        </w:rPr>
      </w:pPr>
    </w:p>
    <w:p w14:paraId="2AE2698C" w14:textId="77777777" w:rsidR="00654A88" w:rsidRPr="00731098" w:rsidRDefault="00654A88" w:rsidP="003D546A">
      <w:pPr>
        <w:numPr>
          <w:ilvl w:val="0"/>
          <w:numId w:val="30"/>
        </w:numPr>
        <w:spacing w:after="0" w:line="240" w:lineRule="auto"/>
        <w:contextualSpacing/>
        <w:jc w:val="both"/>
        <w:rPr>
          <w:rFonts w:eastAsia="Times New Roman" w:cstheme="minorHAnsi"/>
          <w:vanish/>
          <w:color w:val="000000" w:themeColor="text1"/>
          <w:sz w:val="24"/>
          <w:szCs w:val="24"/>
          <w:lang w:eastAsia="pl-PL"/>
        </w:rPr>
      </w:pPr>
    </w:p>
    <w:p w14:paraId="4AF7E072" w14:textId="77777777" w:rsidR="00654A88" w:rsidRPr="00731098" w:rsidRDefault="00654A88" w:rsidP="003D546A">
      <w:pPr>
        <w:numPr>
          <w:ilvl w:val="1"/>
          <w:numId w:val="30"/>
        </w:numPr>
        <w:spacing w:after="0" w:line="240" w:lineRule="auto"/>
        <w:contextualSpacing/>
        <w:jc w:val="both"/>
        <w:rPr>
          <w:rFonts w:eastAsia="Times New Roman" w:cstheme="minorHAnsi"/>
          <w:vanish/>
          <w:color w:val="000000" w:themeColor="text1"/>
          <w:sz w:val="24"/>
          <w:szCs w:val="24"/>
          <w:lang w:eastAsia="pl-PL"/>
        </w:rPr>
      </w:pPr>
    </w:p>
    <w:p w14:paraId="226A6549" w14:textId="77777777" w:rsidR="00654A88" w:rsidRPr="00731098" w:rsidRDefault="00654A88" w:rsidP="003D546A">
      <w:pPr>
        <w:numPr>
          <w:ilvl w:val="1"/>
          <w:numId w:val="30"/>
        </w:numPr>
        <w:spacing w:after="0" w:line="240" w:lineRule="auto"/>
        <w:contextualSpacing/>
        <w:jc w:val="both"/>
        <w:rPr>
          <w:rFonts w:eastAsia="Times New Roman" w:cstheme="minorHAnsi"/>
          <w:vanish/>
          <w:color w:val="000000" w:themeColor="text1"/>
          <w:sz w:val="24"/>
          <w:szCs w:val="24"/>
          <w:lang w:eastAsia="pl-PL"/>
        </w:rPr>
      </w:pPr>
    </w:p>
    <w:p w14:paraId="66BC5C43" w14:textId="77777777" w:rsidR="00654A88" w:rsidRPr="00731098" w:rsidRDefault="00654A88" w:rsidP="003D546A">
      <w:pPr>
        <w:numPr>
          <w:ilvl w:val="1"/>
          <w:numId w:val="30"/>
        </w:numPr>
        <w:spacing w:after="0" w:line="240" w:lineRule="auto"/>
        <w:contextualSpacing/>
        <w:jc w:val="both"/>
        <w:rPr>
          <w:rFonts w:eastAsia="Times New Roman" w:cstheme="minorHAnsi"/>
          <w:vanish/>
          <w:color w:val="000000" w:themeColor="text1"/>
          <w:sz w:val="24"/>
          <w:szCs w:val="24"/>
          <w:lang w:eastAsia="pl-PL"/>
        </w:rPr>
      </w:pPr>
    </w:p>
    <w:p w14:paraId="3862AB7C" w14:textId="6EE4FC5E" w:rsidR="00654A88" w:rsidRDefault="00654A88" w:rsidP="003D546A">
      <w:pPr>
        <w:numPr>
          <w:ilvl w:val="0"/>
          <w:numId w:val="11"/>
        </w:numPr>
        <w:spacing w:after="0" w:line="240" w:lineRule="auto"/>
        <w:ind w:left="426" w:hanging="426"/>
        <w:contextualSpacing/>
        <w:jc w:val="both"/>
        <w:rPr>
          <w:rFonts w:eastAsia="Times New Roman" w:cstheme="minorHAnsi"/>
          <w:b/>
          <w:color w:val="000000"/>
          <w:sz w:val="24"/>
          <w:szCs w:val="24"/>
          <w:lang w:eastAsia="pl-PL"/>
        </w:rPr>
      </w:pPr>
      <w:r w:rsidRPr="00731098">
        <w:rPr>
          <w:rFonts w:eastAsia="Times New Roman" w:cstheme="minorHAnsi"/>
          <w:b/>
          <w:color w:val="000000" w:themeColor="text1"/>
          <w:sz w:val="24"/>
          <w:szCs w:val="24"/>
          <w:lang w:eastAsia="pl-PL"/>
        </w:rPr>
        <w:t xml:space="preserve">Wykaz oświadczeń i dokumentów, potwierdzających </w:t>
      </w:r>
      <w:r w:rsidRPr="00A57EB4">
        <w:rPr>
          <w:rFonts w:eastAsia="Times New Roman" w:cstheme="minorHAnsi"/>
          <w:b/>
          <w:color w:val="000000"/>
          <w:sz w:val="24"/>
          <w:szCs w:val="24"/>
          <w:lang w:eastAsia="pl-PL"/>
        </w:rPr>
        <w:t>brak podstaw wykluczenia oraz spełnianie warunków udziału w postępowaniu:</w:t>
      </w:r>
    </w:p>
    <w:p w14:paraId="61B28AF9" w14:textId="77777777" w:rsidR="00553380" w:rsidRPr="00553380" w:rsidRDefault="00553380" w:rsidP="00553380">
      <w:pPr>
        <w:spacing w:after="0" w:line="240" w:lineRule="auto"/>
        <w:ind w:left="426"/>
        <w:contextualSpacing/>
        <w:jc w:val="both"/>
        <w:rPr>
          <w:rFonts w:eastAsia="Times New Roman" w:cstheme="minorHAnsi"/>
          <w:b/>
          <w:color w:val="000000"/>
          <w:sz w:val="24"/>
          <w:szCs w:val="24"/>
          <w:lang w:eastAsia="pl-PL"/>
        </w:rPr>
      </w:pPr>
    </w:p>
    <w:p w14:paraId="3C598040" w14:textId="77777777" w:rsidR="00654A88" w:rsidRPr="00A57EB4" w:rsidRDefault="00654A88" w:rsidP="00654A88">
      <w:pPr>
        <w:spacing w:after="0"/>
        <w:ind w:left="142"/>
        <w:contextualSpacing/>
        <w:jc w:val="both"/>
        <w:rPr>
          <w:rFonts w:eastAsia="Times New Roman" w:cstheme="minorHAnsi"/>
          <w:b/>
          <w:color w:val="000000"/>
          <w:sz w:val="24"/>
          <w:szCs w:val="24"/>
          <w:lang w:eastAsia="pl-PL"/>
        </w:rPr>
      </w:pPr>
      <w:r w:rsidRPr="00A57EB4">
        <w:rPr>
          <w:rFonts w:eastAsia="Times New Roman" w:cstheme="minorHAnsi"/>
          <w:color w:val="000000"/>
          <w:sz w:val="24"/>
          <w:szCs w:val="24"/>
          <w:lang w:eastAsia="pl-PL"/>
        </w:rPr>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14:paraId="5099E6AC" w14:textId="77777777" w:rsidR="00654A88" w:rsidRPr="00A57EB4" w:rsidRDefault="00654A88" w:rsidP="00654A88">
      <w:pPr>
        <w:spacing w:after="0"/>
        <w:contextualSpacing/>
        <w:jc w:val="both"/>
        <w:rPr>
          <w:rFonts w:eastAsia="Times New Roman" w:cstheme="minorHAnsi"/>
          <w:b/>
          <w:color w:val="FF0000"/>
          <w:sz w:val="24"/>
          <w:szCs w:val="24"/>
          <w:lang w:eastAsia="pl-PL"/>
        </w:rPr>
      </w:pPr>
    </w:p>
    <w:p w14:paraId="3B334301" w14:textId="77777777" w:rsidR="00654A88" w:rsidRPr="00A57EB4" w:rsidRDefault="00654A88" w:rsidP="003D546A">
      <w:pPr>
        <w:numPr>
          <w:ilvl w:val="0"/>
          <w:numId w:val="9"/>
        </w:numPr>
        <w:spacing w:after="0" w:line="240" w:lineRule="auto"/>
        <w:contextualSpacing/>
        <w:jc w:val="both"/>
        <w:rPr>
          <w:rFonts w:eastAsia="Times New Roman" w:cstheme="minorHAnsi"/>
          <w:vanish/>
          <w:color w:val="FF0000"/>
          <w:sz w:val="24"/>
          <w:szCs w:val="24"/>
          <w:lang w:eastAsia="pl-PL"/>
        </w:rPr>
      </w:pPr>
    </w:p>
    <w:p w14:paraId="389E5422" w14:textId="77777777" w:rsidR="00654A88" w:rsidRPr="00A57EB4" w:rsidRDefault="00654A88" w:rsidP="003D546A">
      <w:pPr>
        <w:numPr>
          <w:ilvl w:val="1"/>
          <w:numId w:val="9"/>
        </w:numPr>
        <w:spacing w:after="0" w:line="240" w:lineRule="auto"/>
        <w:ind w:left="709" w:hanging="425"/>
        <w:contextualSpacing/>
        <w:jc w:val="both"/>
        <w:rPr>
          <w:rFonts w:eastAsia="Times New Roman" w:cstheme="minorHAnsi"/>
          <w:b/>
          <w:color w:val="000000" w:themeColor="text1"/>
          <w:sz w:val="24"/>
          <w:szCs w:val="24"/>
          <w:lang w:eastAsia="pl-PL"/>
        </w:rPr>
      </w:pPr>
      <w:r w:rsidRPr="00A57EB4">
        <w:rPr>
          <w:rFonts w:eastAsia="Times New Roman" w:cstheme="minorHAnsi"/>
          <w:color w:val="000000"/>
          <w:sz w:val="24"/>
          <w:szCs w:val="24"/>
          <w:lang w:eastAsia="pl-PL"/>
        </w:rPr>
        <w:t xml:space="preserve">W celu wykazania spełniania przez Wykonawcę warunków udziału w postępowaniu, Zamawiający wymaga przedstawienia następujących </w:t>
      </w:r>
      <w:r w:rsidRPr="00A57EB4">
        <w:rPr>
          <w:rFonts w:eastAsia="Times New Roman" w:cstheme="minorHAnsi"/>
          <w:color w:val="000000" w:themeColor="text1"/>
          <w:sz w:val="24"/>
          <w:szCs w:val="24"/>
          <w:lang w:eastAsia="pl-PL"/>
        </w:rPr>
        <w:t>oświadczeń i dokumentów:</w:t>
      </w:r>
    </w:p>
    <w:p w14:paraId="2D0E5CDE" w14:textId="77777777" w:rsidR="00654A88" w:rsidRPr="00E578AD" w:rsidRDefault="00654A88" w:rsidP="00654A88">
      <w:pPr>
        <w:spacing w:after="0"/>
        <w:contextualSpacing/>
        <w:jc w:val="both"/>
        <w:rPr>
          <w:rFonts w:eastAsia="Times New Roman" w:cstheme="minorHAnsi"/>
          <w:color w:val="000000" w:themeColor="text1"/>
          <w:sz w:val="24"/>
          <w:szCs w:val="24"/>
          <w:lang w:eastAsia="pl-PL"/>
        </w:rPr>
      </w:pPr>
    </w:p>
    <w:p w14:paraId="1B0D7330" w14:textId="692D27A4" w:rsidR="00654A88" w:rsidRPr="006A5230" w:rsidRDefault="00654A88" w:rsidP="003D546A">
      <w:pPr>
        <w:numPr>
          <w:ilvl w:val="0"/>
          <w:numId w:val="13"/>
        </w:numPr>
        <w:spacing w:after="0" w:line="240" w:lineRule="auto"/>
        <w:jc w:val="both"/>
        <w:rPr>
          <w:rFonts w:eastAsia="Times New Roman" w:cstheme="minorHAnsi"/>
          <w:color w:val="000000" w:themeColor="text1"/>
          <w:sz w:val="24"/>
          <w:szCs w:val="24"/>
          <w:lang w:eastAsia="pl-PL"/>
        </w:rPr>
      </w:pPr>
      <w:r w:rsidRPr="00F85EB4">
        <w:rPr>
          <w:rFonts w:eastAsia="Times New Roman" w:cstheme="minorHAnsi"/>
          <w:color w:val="000000"/>
          <w:sz w:val="24"/>
          <w:szCs w:val="24"/>
          <w:lang w:eastAsia="pl-PL"/>
        </w:rPr>
        <w:t xml:space="preserve">aktualnego </w:t>
      </w:r>
      <w:r w:rsidRPr="006A5230">
        <w:rPr>
          <w:rFonts w:eastAsia="Times New Roman" w:cstheme="minorHAnsi"/>
          <w:color w:val="000000" w:themeColor="text1"/>
          <w:sz w:val="24"/>
          <w:szCs w:val="24"/>
          <w:lang w:eastAsia="pl-PL"/>
        </w:rPr>
        <w:t xml:space="preserve">na dzień składania ofert Oświadczenia z art. 22 ust. 1 pkt 2) i ust. 1 b) ustawy </w:t>
      </w:r>
      <w:proofErr w:type="spellStart"/>
      <w:r w:rsidRPr="006A5230">
        <w:rPr>
          <w:rFonts w:eastAsia="Times New Roman" w:cstheme="minorHAnsi"/>
          <w:color w:val="000000" w:themeColor="text1"/>
          <w:sz w:val="24"/>
          <w:szCs w:val="24"/>
          <w:lang w:eastAsia="pl-PL"/>
        </w:rPr>
        <w:t>Pzp</w:t>
      </w:r>
      <w:proofErr w:type="spellEnd"/>
      <w:r w:rsidRPr="006A5230">
        <w:rPr>
          <w:rFonts w:eastAsia="Times New Roman" w:cstheme="minorHAnsi"/>
          <w:color w:val="000000" w:themeColor="text1"/>
          <w:sz w:val="24"/>
          <w:szCs w:val="24"/>
          <w:lang w:eastAsia="pl-PL"/>
        </w:rPr>
        <w:t xml:space="preserve"> – zgodnie z Załącznikiem nr 3A do SIWZ (składane razem z ofertą)</w:t>
      </w:r>
      <w:r w:rsidR="001B2898">
        <w:rPr>
          <w:rFonts w:eastAsia="Times New Roman" w:cstheme="minorHAnsi"/>
          <w:color w:val="000000" w:themeColor="text1"/>
          <w:sz w:val="24"/>
          <w:szCs w:val="24"/>
          <w:lang w:eastAsia="pl-PL"/>
        </w:rPr>
        <w:t>;</w:t>
      </w:r>
    </w:p>
    <w:p w14:paraId="6E08B74D" w14:textId="77777777" w:rsidR="00654A88" w:rsidRPr="006A5230" w:rsidRDefault="00654A88" w:rsidP="003D546A">
      <w:pPr>
        <w:numPr>
          <w:ilvl w:val="0"/>
          <w:numId w:val="13"/>
        </w:numPr>
        <w:spacing w:after="0" w:line="240" w:lineRule="auto"/>
        <w:jc w:val="both"/>
        <w:rPr>
          <w:rFonts w:eastAsia="Times New Roman" w:cstheme="minorHAnsi"/>
          <w:color w:val="000000" w:themeColor="text1"/>
          <w:sz w:val="24"/>
          <w:szCs w:val="24"/>
          <w:lang w:eastAsia="pl-PL"/>
        </w:rPr>
      </w:pPr>
      <w:r w:rsidRPr="006A5230">
        <w:rPr>
          <w:rFonts w:eastAsia="Times New Roman" w:cstheme="minorHAnsi"/>
          <w:color w:val="000000" w:themeColor="text1"/>
          <w:sz w:val="24"/>
          <w:szCs w:val="24"/>
          <w:lang w:eastAsia="pl-PL"/>
        </w:rPr>
        <w:t xml:space="preserve">wykazu wykonanych, a w przypadku świadczeń okresowych lub ciągłych również </w:t>
      </w:r>
      <w:r w:rsidRPr="00553380">
        <w:rPr>
          <w:rFonts w:eastAsia="Times New Roman" w:cstheme="minorHAnsi"/>
          <w:color w:val="000000" w:themeColor="text1"/>
          <w:sz w:val="24"/>
          <w:szCs w:val="24"/>
          <w:lang w:eastAsia="pl-PL"/>
        </w:rPr>
        <w:t>wykonywanych, dostaw</w:t>
      </w:r>
      <w:r w:rsidRPr="00553380">
        <w:rPr>
          <w:rFonts w:eastAsia="Times New Roman" w:cstheme="minorHAnsi"/>
          <w:bCs/>
          <w:color w:val="000000" w:themeColor="text1"/>
          <w:sz w:val="24"/>
          <w:szCs w:val="24"/>
          <w:lang w:eastAsia="pl-PL"/>
        </w:rPr>
        <w:t xml:space="preserve"> w okresie ostatnich 3 lat przed upływem terminu składania ofert, a jeżeli okres prowadzenia działalności jest krótszy - w tym okresie, wraz z podaniem ich wartości, przedmiotu, </w:t>
      </w:r>
      <w:r w:rsidRPr="00553380">
        <w:rPr>
          <w:rFonts w:eastAsia="Times New Roman" w:cstheme="minorHAnsi"/>
          <w:color w:val="000000" w:themeColor="text1"/>
          <w:sz w:val="24"/>
          <w:szCs w:val="24"/>
          <w:lang w:eastAsia="pl-PL"/>
        </w:rPr>
        <w:t>dat wykonania i podmiotów na rzecz których dostawy zostały wykonane, oraz załączeniem dowodów określających czy te dostawy zostały wykonane lub są wykonywane należycie - zgodnie z Załącznikiem nr 5 do SIWZ (składany na wezwanie Zamawiającego – będzie obligowało Wykonawcę, którego oferta została najwyżej oceniona).</w:t>
      </w:r>
    </w:p>
    <w:p w14:paraId="5F6CEE05" w14:textId="77777777" w:rsidR="00654A88" w:rsidRPr="006A5230" w:rsidRDefault="00654A88" w:rsidP="00654A88">
      <w:pPr>
        <w:spacing w:after="0" w:line="240" w:lineRule="auto"/>
        <w:ind w:left="360"/>
        <w:jc w:val="both"/>
        <w:rPr>
          <w:rFonts w:eastAsia="Times New Roman" w:cstheme="minorHAnsi"/>
          <w:color w:val="000000" w:themeColor="text1"/>
          <w:sz w:val="24"/>
          <w:szCs w:val="24"/>
          <w:lang w:eastAsia="pl-PL"/>
        </w:rPr>
      </w:pPr>
    </w:p>
    <w:p w14:paraId="70F42921" w14:textId="77777777" w:rsidR="00654A88" w:rsidRPr="006A5230" w:rsidRDefault="00654A88" w:rsidP="00654A88">
      <w:pPr>
        <w:spacing w:after="0" w:line="240" w:lineRule="auto"/>
        <w:ind w:left="720"/>
        <w:jc w:val="both"/>
        <w:rPr>
          <w:rFonts w:eastAsia="Times New Roman" w:cstheme="minorHAnsi"/>
          <w:color w:val="000000" w:themeColor="text1"/>
          <w:sz w:val="24"/>
          <w:szCs w:val="24"/>
          <w:lang w:eastAsia="pl-PL"/>
        </w:rPr>
      </w:pPr>
      <w:r w:rsidRPr="006A5230">
        <w:rPr>
          <w:rFonts w:eastAsia="Times New Roman" w:cstheme="minorHAnsi"/>
          <w:color w:val="000000" w:themeColor="text1"/>
          <w:sz w:val="24"/>
          <w:szCs w:val="24"/>
          <w:lang w:eastAsia="pl-PL"/>
        </w:rPr>
        <w:t xml:space="preserve">Dowodami, o których mowa wyżej są: </w:t>
      </w:r>
    </w:p>
    <w:p w14:paraId="61DAC5BB" w14:textId="77777777" w:rsidR="00654A88" w:rsidRPr="006A5230" w:rsidRDefault="00654A88" w:rsidP="003D546A">
      <w:pPr>
        <w:numPr>
          <w:ilvl w:val="0"/>
          <w:numId w:val="19"/>
        </w:numPr>
        <w:tabs>
          <w:tab w:val="clear" w:pos="720"/>
          <w:tab w:val="num" w:pos="1440"/>
        </w:tabs>
        <w:spacing w:after="0" w:line="240" w:lineRule="auto"/>
        <w:ind w:left="1854" w:hanging="425"/>
        <w:jc w:val="both"/>
        <w:rPr>
          <w:rFonts w:eastAsia="Times New Roman" w:cstheme="minorHAnsi"/>
          <w:color w:val="000000" w:themeColor="text1"/>
          <w:sz w:val="24"/>
          <w:szCs w:val="24"/>
          <w:lang w:eastAsia="pl-PL"/>
        </w:rPr>
      </w:pPr>
      <w:r w:rsidRPr="006A5230">
        <w:rPr>
          <w:rFonts w:eastAsia="Times New Roman" w:cstheme="minorHAnsi"/>
          <w:color w:val="000000" w:themeColor="text1"/>
          <w:sz w:val="24"/>
          <w:szCs w:val="24"/>
          <w:lang w:eastAsia="pl-PL"/>
        </w:rPr>
        <w:t>referencje bądź inne dokumenty wystawione przez podmiot, na rzecz którego dostawy były wykonywane, a w przypadku świadczeń okresowych lub ciągłych są wykonywane,</w:t>
      </w:r>
    </w:p>
    <w:p w14:paraId="20E082C2" w14:textId="77777777" w:rsidR="00654A88" w:rsidRPr="006A5230" w:rsidRDefault="00654A88" w:rsidP="003D546A">
      <w:pPr>
        <w:numPr>
          <w:ilvl w:val="0"/>
          <w:numId w:val="19"/>
        </w:numPr>
        <w:tabs>
          <w:tab w:val="clear" w:pos="720"/>
          <w:tab w:val="num" w:pos="1440"/>
        </w:tabs>
        <w:spacing w:after="0" w:line="240" w:lineRule="auto"/>
        <w:ind w:left="1854" w:hanging="425"/>
        <w:jc w:val="both"/>
        <w:rPr>
          <w:rFonts w:eastAsia="Times New Roman" w:cstheme="minorHAnsi"/>
          <w:color w:val="000000" w:themeColor="text1"/>
          <w:sz w:val="24"/>
          <w:szCs w:val="24"/>
          <w:lang w:eastAsia="pl-PL"/>
        </w:rPr>
      </w:pPr>
      <w:r w:rsidRPr="006A5230">
        <w:rPr>
          <w:rFonts w:eastAsia="Times New Roman" w:cstheme="minorHAnsi"/>
          <w:color w:val="000000" w:themeColor="text1"/>
          <w:sz w:val="24"/>
          <w:szCs w:val="24"/>
          <w:lang w:eastAsia="pl-PL"/>
        </w:rPr>
        <w:t>oświadczenie Wykonawcy – jeżeli z uzasadnionej przyczyny o obiektywnym charakterze Wykonawca nie jest w stanie uzyskać dokumentów, o których mowa powyżej,</w:t>
      </w:r>
    </w:p>
    <w:p w14:paraId="60050E90" w14:textId="77777777" w:rsidR="00654A88" w:rsidRPr="00A57EB4" w:rsidRDefault="00654A88" w:rsidP="003D546A">
      <w:pPr>
        <w:numPr>
          <w:ilvl w:val="0"/>
          <w:numId w:val="19"/>
        </w:numPr>
        <w:tabs>
          <w:tab w:val="clear" w:pos="720"/>
          <w:tab w:val="num" w:pos="1440"/>
        </w:tabs>
        <w:spacing w:after="0" w:line="240" w:lineRule="auto"/>
        <w:ind w:left="1854" w:hanging="425"/>
        <w:jc w:val="both"/>
        <w:rPr>
          <w:rFonts w:eastAsia="Times New Roman" w:cstheme="minorHAnsi"/>
          <w:color w:val="000000"/>
          <w:sz w:val="24"/>
          <w:szCs w:val="24"/>
          <w:lang w:eastAsia="pl-PL"/>
        </w:rPr>
      </w:pPr>
      <w:r w:rsidRPr="006A5230">
        <w:rPr>
          <w:rFonts w:eastAsia="Times New Roman" w:cstheme="minorHAnsi"/>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w:t>
      </w:r>
      <w:r w:rsidRPr="00A57EB4">
        <w:rPr>
          <w:rFonts w:eastAsia="Times New Roman" w:cstheme="minorHAnsi"/>
          <w:color w:val="000000"/>
          <w:sz w:val="24"/>
          <w:szCs w:val="24"/>
          <w:lang w:eastAsia="pl-PL"/>
        </w:rPr>
        <w:t xml:space="preserve">niż 3 miesiące przed upływem terminu składania ofert. </w:t>
      </w:r>
    </w:p>
    <w:p w14:paraId="3D0C8C18" w14:textId="77777777" w:rsidR="00654A88" w:rsidRPr="00A57EB4" w:rsidRDefault="00654A88" w:rsidP="00654A88">
      <w:pPr>
        <w:spacing w:after="0" w:line="240" w:lineRule="auto"/>
        <w:jc w:val="both"/>
        <w:rPr>
          <w:rFonts w:eastAsia="Times New Roman" w:cstheme="minorHAnsi"/>
          <w:color w:val="FF0000"/>
          <w:sz w:val="24"/>
          <w:szCs w:val="24"/>
          <w:lang w:eastAsia="pl-PL"/>
        </w:rPr>
      </w:pPr>
    </w:p>
    <w:p w14:paraId="25675022" w14:textId="52115CAD" w:rsidR="00654A88" w:rsidRPr="00F85EB4" w:rsidRDefault="00654A88" w:rsidP="00654A88">
      <w:pPr>
        <w:spacing w:after="0" w:line="240" w:lineRule="auto"/>
        <w:ind w:left="708"/>
        <w:jc w:val="both"/>
        <w:rPr>
          <w:rFonts w:eastAsia="Times New Roman" w:cstheme="minorHAnsi"/>
          <w:color w:val="000000"/>
          <w:sz w:val="24"/>
          <w:szCs w:val="24"/>
          <w:lang w:eastAsia="pl-PL"/>
        </w:rPr>
      </w:pPr>
      <w:r w:rsidRPr="00A57EB4">
        <w:rPr>
          <w:rFonts w:eastAsia="Times New Roman" w:cstheme="minorHAnsi"/>
          <w:bCs/>
          <w:color w:val="000000"/>
          <w:sz w:val="24"/>
          <w:szCs w:val="24"/>
          <w:lang w:eastAsia="pl-PL"/>
        </w:rPr>
        <w:t>W przypadkach, gdy dokumenty</w:t>
      </w:r>
      <w:r>
        <w:rPr>
          <w:rFonts w:eastAsia="Times New Roman" w:cstheme="minorHAnsi"/>
          <w:bCs/>
          <w:color w:val="000000"/>
          <w:sz w:val="24"/>
          <w:szCs w:val="24"/>
          <w:lang w:eastAsia="pl-PL"/>
        </w:rPr>
        <w:t>,</w:t>
      </w:r>
      <w:r w:rsidRPr="00A57EB4">
        <w:rPr>
          <w:rFonts w:eastAsia="Times New Roman" w:cstheme="minorHAnsi"/>
          <w:bCs/>
          <w:color w:val="000000"/>
          <w:sz w:val="24"/>
          <w:szCs w:val="24"/>
          <w:lang w:eastAsia="pl-PL"/>
        </w:rPr>
        <w:t xml:space="preserve"> o których mowa powyżej zawierać będą kwoty wyrażone </w:t>
      </w:r>
      <w:r w:rsidR="000B6B58">
        <w:rPr>
          <w:rFonts w:eastAsia="Times New Roman" w:cstheme="minorHAnsi"/>
          <w:bCs/>
          <w:color w:val="000000"/>
          <w:sz w:val="24"/>
          <w:szCs w:val="24"/>
          <w:lang w:eastAsia="pl-PL"/>
        </w:rPr>
        <w:br/>
      </w:r>
      <w:r w:rsidRPr="00A57EB4">
        <w:rPr>
          <w:rFonts w:eastAsia="Times New Roman" w:cstheme="minorHAnsi"/>
          <w:bCs/>
          <w:color w:val="000000"/>
          <w:sz w:val="24"/>
          <w:szCs w:val="24"/>
          <w:lang w:eastAsia="pl-PL"/>
        </w:rPr>
        <w:t xml:space="preserve">w innej walucie niż złoty, Zamawiający na potrzeby oceny spełniania warunku udziału </w:t>
      </w:r>
      <w:r w:rsidR="000B6B58">
        <w:rPr>
          <w:rFonts w:eastAsia="Times New Roman" w:cstheme="minorHAnsi"/>
          <w:bCs/>
          <w:color w:val="000000"/>
          <w:sz w:val="24"/>
          <w:szCs w:val="24"/>
          <w:lang w:eastAsia="pl-PL"/>
        </w:rPr>
        <w:br/>
      </w:r>
      <w:r w:rsidRPr="00A57EB4">
        <w:rPr>
          <w:rFonts w:eastAsia="Times New Roman" w:cstheme="minorHAnsi"/>
          <w:bCs/>
          <w:color w:val="000000"/>
          <w:sz w:val="24"/>
          <w:szCs w:val="24"/>
          <w:lang w:eastAsia="pl-PL"/>
        </w:rPr>
        <w:t>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0779F2E9" w14:textId="77777777" w:rsidR="00654A88" w:rsidRPr="00A57EB4" w:rsidRDefault="00654A88" w:rsidP="00654A88">
      <w:pPr>
        <w:spacing w:after="0"/>
        <w:contextualSpacing/>
        <w:jc w:val="both"/>
        <w:rPr>
          <w:rFonts w:eastAsia="Times New Roman" w:cstheme="minorHAnsi"/>
          <w:b/>
          <w:color w:val="000000"/>
          <w:sz w:val="24"/>
          <w:szCs w:val="24"/>
          <w:lang w:eastAsia="pl-PL"/>
        </w:rPr>
      </w:pPr>
    </w:p>
    <w:p w14:paraId="6C687DDA" w14:textId="7F1D3F32" w:rsidR="00654A88" w:rsidRPr="00A57EB4" w:rsidRDefault="00654A88" w:rsidP="003D546A">
      <w:pPr>
        <w:numPr>
          <w:ilvl w:val="1"/>
          <w:numId w:val="9"/>
        </w:numPr>
        <w:spacing w:after="0" w:line="240" w:lineRule="auto"/>
        <w:ind w:left="709" w:hanging="425"/>
        <w:contextualSpacing/>
        <w:jc w:val="both"/>
        <w:rPr>
          <w:rFonts w:eastAsia="Times New Roman" w:cstheme="minorHAnsi"/>
          <w:b/>
          <w:color w:val="000000"/>
          <w:sz w:val="24"/>
          <w:szCs w:val="24"/>
          <w:lang w:eastAsia="pl-PL"/>
        </w:rPr>
      </w:pPr>
      <w:r w:rsidRPr="00A57EB4">
        <w:rPr>
          <w:rFonts w:eastAsia="Times New Roman" w:cstheme="minorHAnsi"/>
          <w:color w:val="000000"/>
          <w:sz w:val="24"/>
          <w:szCs w:val="24"/>
          <w:lang w:eastAsia="pl-PL"/>
        </w:rPr>
        <w:t xml:space="preserve">W celu potwierdzenia braku podstaw wykluczenia wykonawcy z postępowania o udzielenie zamówienia na podstawie okoliczności, o których mowa w art. 24 ust. 1 i ust. 5 pkt 1 ustawy należy na wezwanie Zamawiającego, pod rygorem wykluczenia z postępowania, złożyć </w:t>
      </w:r>
      <w:r w:rsidR="000B6B58">
        <w:rPr>
          <w:rFonts w:eastAsia="Times New Roman" w:cstheme="minorHAnsi"/>
          <w:color w:val="000000"/>
          <w:sz w:val="24"/>
          <w:szCs w:val="24"/>
          <w:lang w:eastAsia="pl-PL"/>
        </w:rPr>
        <w:br/>
      </w:r>
      <w:r w:rsidRPr="00A57EB4">
        <w:rPr>
          <w:rFonts w:eastAsia="Times New Roman" w:cstheme="minorHAnsi"/>
          <w:color w:val="000000"/>
          <w:sz w:val="24"/>
          <w:szCs w:val="24"/>
          <w:lang w:eastAsia="pl-PL"/>
        </w:rPr>
        <w:t>w wyznaczonym przez Zamawiającego terminie następujące oświadczenia i dokumenty:</w:t>
      </w:r>
    </w:p>
    <w:p w14:paraId="7FB110A6" w14:textId="77777777" w:rsidR="00654A88" w:rsidRPr="00A57EB4" w:rsidRDefault="00654A88" w:rsidP="00654A88">
      <w:pPr>
        <w:spacing w:after="0" w:line="240" w:lineRule="auto"/>
        <w:contextualSpacing/>
        <w:jc w:val="both"/>
        <w:rPr>
          <w:rFonts w:eastAsia="Times New Roman" w:cstheme="minorHAnsi"/>
          <w:color w:val="000000"/>
          <w:sz w:val="24"/>
          <w:szCs w:val="24"/>
          <w:lang w:eastAsia="pl-PL"/>
        </w:rPr>
      </w:pPr>
    </w:p>
    <w:p w14:paraId="46D8A545" w14:textId="65B5A843" w:rsidR="00654A88" w:rsidRPr="003F17C1" w:rsidRDefault="00654A88" w:rsidP="003D546A">
      <w:pPr>
        <w:numPr>
          <w:ilvl w:val="0"/>
          <w:numId w:val="14"/>
        </w:numPr>
        <w:spacing w:after="0" w:line="240" w:lineRule="auto"/>
        <w:contextualSpacing/>
        <w:jc w:val="both"/>
        <w:rPr>
          <w:rFonts w:eastAsia="Times New Roman" w:cstheme="minorHAnsi"/>
          <w:color w:val="000000"/>
          <w:sz w:val="24"/>
          <w:szCs w:val="24"/>
          <w:lang w:eastAsia="pl-PL"/>
        </w:rPr>
      </w:pPr>
      <w:r w:rsidRPr="003F17C1">
        <w:rPr>
          <w:rFonts w:eastAsia="Times New Roman" w:cstheme="minorHAnsi"/>
          <w:color w:val="000000"/>
          <w:sz w:val="24"/>
          <w:szCs w:val="24"/>
          <w:lang w:eastAsia="pl-PL"/>
        </w:rPr>
        <w:t xml:space="preserve">aktualne na dzień składania </w:t>
      </w:r>
      <w:r w:rsidRPr="00553380">
        <w:rPr>
          <w:rFonts w:eastAsia="Times New Roman" w:cstheme="minorHAnsi"/>
          <w:color w:val="000000"/>
          <w:sz w:val="24"/>
          <w:szCs w:val="24"/>
          <w:lang w:eastAsia="pl-PL"/>
        </w:rPr>
        <w:t xml:space="preserve">ofert Oświadczenie o braku podstaw do wykluczenia </w:t>
      </w:r>
      <w:r w:rsidR="000B6B58">
        <w:rPr>
          <w:rFonts w:eastAsia="Times New Roman" w:cstheme="minorHAnsi"/>
          <w:color w:val="000000"/>
          <w:sz w:val="24"/>
          <w:szCs w:val="24"/>
          <w:lang w:eastAsia="pl-PL"/>
        </w:rPr>
        <w:br/>
      </w:r>
      <w:r w:rsidRPr="00553380">
        <w:rPr>
          <w:rFonts w:eastAsia="Times New Roman" w:cstheme="minorHAnsi"/>
          <w:color w:val="000000"/>
          <w:sz w:val="24"/>
          <w:szCs w:val="24"/>
          <w:lang w:eastAsia="pl-PL"/>
        </w:rPr>
        <w:t>na podstawie art. 24 ust. 1 i ust. 5 pkt</w:t>
      </w:r>
      <w:r w:rsidRPr="003F17C1">
        <w:rPr>
          <w:rFonts w:eastAsia="Times New Roman" w:cstheme="minorHAnsi"/>
          <w:color w:val="000000"/>
          <w:sz w:val="24"/>
          <w:szCs w:val="24"/>
          <w:lang w:eastAsia="pl-PL"/>
        </w:rPr>
        <w:t xml:space="preserve"> 1 ustawy </w:t>
      </w:r>
      <w:proofErr w:type="spellStart"/>
      <w:r w:rsidRPr="003F17C1">
        <w:rPr>
          <w:rFonts w:eastAsia="Times New Roman" w:cstheme="minorHAnsi"/>
          <w:color w:val="000000"/>
          <w:sz w:val="24"/>
          <w:szCs w:val="24"/>
          <w:lang w:eastAsia="pl-PL"/>
        </w:rPr>
        <w:t>Pzp</w:t>
      </w:r>
      <w:proofErr w:type="spellEnd"/>
      <w:r w:rsidRPr="003F17C1">
        <w:rPr>
          <w:rFonts w:eastAsia="Times New Roman" w:cstheme="minorHAnsi"/>
          <w:color w:val="000000"/>
          <w:sz w:val="24"/>
          <w:szCs w:val="24"/>
          <w:lang w:eastAsia="pl-PL"/>
        </w:rPr>
        <w:t xml:space="preserve"> – zgodnie z Załącznikiem nr </w:t>
      </w:r>
      <w:r>
        <w:rPr>
          <w:rFonts w:eastAsia="Times New Roman" w:cstheme="minorHAnsi"/>
          <w:color w:val="000000"/>
          <w:sz w:val="24"/>
          <w:szCs w:val="24"/>
          <w:lang w:eastAsia="pl-PL"/>
        </w:rPr>
        <w:t>3</w:t>
      </w:r>
      <w:r w:rsidRPr="003F17C1">
        <w:rPr>
          <w:rFonts w:eastAsia="Times New Roman" w:cstheme="minorHAnsi"/>
          <w:color w:val="000000"/>
          <w:sz w:val="24"/>
          <w:szCs w:val="24"/>
          <w:lang w:eastAsia="pl-PL"/>
        </w:rPr>
        <w:t>B do SIWZ (składane razem z ofertą)</w:t>
      </w:r>
      <w:r w:rsidR="001B2898">
        <w:rPr>
          <w:rFonts w:eastAsia="Times New Roman" w:cstheme="minorHAnsi"/>
          <w:color w:val="000000"/>
          <w:sz w:val="24"/>
          <w:szCs w:val="24"/>
          <w:lang w:eastAsia="pl-PL"/>
        </w:rPr>
        <w:t>.</w:t>
      </w:r>
    </w:p>
    <w:p w14:paraId="00491060" w14:textId="0456A9BB" w:rsidR="00654A88" w:rsidRPr="003F17C1" w:rsidRDefault="00654A88" w:rsidP="003D546A">
      <w:pPr>
        <w:numPr>
          <w:ilvl w:val="0"/>
          <w:numId w:val="14"/>
        </w:numPr>
        <w:spacing w:after="0" w:line="240" w:lineRule="auto"/>
        <w:contextualSpacing/>
        <w:jc w:val="both"/>
        <w:rPr>
          <w:rFonts w:eastAsia="Times New Roman" w:cstheme="minorHAnsi"/>
          <w:color w:val="000000"/>
          <w:sz w:val="24"/>
          <w:szCs w:val="24"/>
          <w:lang w:eastAsia="pl-PL"/>
        </w:rPr>
      </w:pPr>
      <w:r w:rsidRPr="003F17C1">
        <w:rPr>
          <w:rFonts w:eastAsia="Times New Roman" w:cstheme="minorHAnsi"/>
          <w:color w:val="000000"/>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w:t>
      </w:r>
      <w:r w:rsidRPr="00553380">
        <w:rPr>
          <w:rFonts w:eastAsia="Times New Roman" w:cstheme="minorHAnsi"/>
          <w:color w:val="000000"/>
          <w:sz w:val="24"/>
          <w:szCs w:val="24"/>
          <w:lang w:eastAsia="pl-PL"/>
        </w:rPr>
        <w:t xml:space="preserve">oryginał lub kopia poświadczona za zgodność z oryginałem przez Wykonawcę </w:t>
      </w:r>
      <w:r w:rsidRPr="00553380">
        <w:rPr>
          <w:rFonts w:eastAsia="Times New Roman" w:cstheme="minorHAnsi"/>
          <w:color w:val="000000"/>
          <w:sz w:val="24"/>
          <w:szCs w:val="24"/>
          <w:lang w:eastAsia="pl-PL"/>
        </w:rPr>
        <w:lastRenderedPageBreak/>
        <w:t>(</w:t>
      </w:r>
      <w:r w:rsidR="00553380" w:rsidRPr="00553380">
        <w:rPr>
          <w:rFonts w:eastAsia="Times New Roman" w:cstheme="minorHAnsi"/>
          <w:color w:val="000000" w:themeColor="text1"/>
          <w:sz w:val="24"/>
          <w:szCs w:val="24"/>
          <w:lang w:eastAsia="pl-PL"/>
        </w:rPr>
        <w:t>składany na wezwanie Zamawiającego – będzie obligowało Wykonawcę, którego oferta została najwyżej oceniona</w:t>
      </w:r>
      <w:r w:rsidRPr="00553380">
        <w:rPr>
          <w:rFonts w:eastAsia="Times New Roman" w:cstheme="minorHAnsi"/>
          <w:color w:val="000000"/>
          <w:sz w:val="24"/>
          <w:szCs w:val="24"/>
          <w:lang w:eastAsia="pl-PL"/>
        </w:rPr>
        <w:t>)</w:t>
      </w:r>
      <w:r w:rsidR="001B2898">
        <w:rPr>
          <w:rFonts w:eastAsia="Times New Roman" w:cstheme="minorHAnsi"/>
          <w:color w:val="000000"/>
          <w:sz w:val="24"/>
          <w:szCs w:val="24"/>
          <w:lang w:eastAsia="pl-PL"/>
        </w:rPr>
        <w:t>.</w:t>
      </w:r>
    </w:p>
    <w:p w14:paraId="1503A99F" w14:textId="2DC21A63" w:rsidR="00654A88" w:rsidRPr="00553380" w:rsidRDefault="00654A88" w:rsidP="001B2898">
      <w:pPr>
        <w:spacing w:after="0" w:line="240" w:lineRule="auto"/>
        <w:ind w:left="644"/>
        <w:contextualSpacing/>
        <w:jc w:val="both"/>
        <w:rPr>
          <w:rFonts w:eastAsia="Times New Roman" w:cstheme="minorHAnsi"/>
          <w:color w:val="000000"/>
          <w:sz w:val="24"/>
          <w:szCs w:val="24"/>
          <w:lang w:eastAsia="pl-PL"/>
        </w:rPr>
      </w:pPr>
      <w:r w:rsidRPr="003F17C1">
        <w:rPr>
          <w:rFonts w:eastAsia="Times New Roman" w:cstheme="minorHAnsi"/>
          <w:color w:val="000000"/>
          <w:sz w:val="24"/>
          <w:szCs w:val="24"/>
          <w:lang w:eastAsia="pl-PL"/>
        </w:rPr>
        <w:t xml:space="preserve">Jeżeli Wykonawca powołuje się na zasoby innych podmiotów, w celu wykazania braku istnienia wobec nich podstaw wykluczenia winien przedstawić ww. dokument (oryginał lub kopia </w:t>
      </w:r>
      <w:r w:rsidRPr="00553380">
        <w:rPr>
          <w:rFonts w:eastAsia="Times New Roman" w:cstheme="minorHAnsi"/>
          <w:color w:val="000000"/>
          <w:sz w:val="24"/>
          <w:szCs w:val="24"/>
          <w:lang w:eastAsia="pl-PL"/>
        </w:rPr>
        <w:t>poświadczona za zgodność z oryginałem przez podmiot, którego dokument dotyczy).</w:t>
      </w:r>
    </w:p>
    <w:p w14:paraId="488EE40D" w14:textId="77777777" w:rsidR="00654A88" w:rsidRPr="00553380" w:rsidRDefault="00654A88" w:rsidP="003D546A">
      <w:pPr>
        <w:numPr>
          <w:ilvl w:val="0"/>
          <w:numId w:val="14"/>
        </w:numPr>
        <w:spacing w:after="0" w:line="240" w:lineRule="auto"/>
        <w:contextualSpacing/>
        <w:jc w:val="both"/>
        <w:rPr>
          <w:rFonts w:eastAsia="Times New Roman" w:cstheme="minorHAnsi"/>
          <w:color w:val="000000"/>
          <w:sz w:val="24"/>
          <w:szCs w:val="24"/>
          <w:lang w:eastAsia="pl-PL"/>
        </w:rPr>
      </w:pPr>
      <w:r w:rsidRPr="00553380">
        <w:rPr>
          <w:rFonts w:eastAsia="Times New Roman" w:cstheme="minorHAnsi"/>
          <w:color w:val="000000"/>
          <w:sz w:val="24"/>
          <w:szCs w:val="24"/>
          <w:lang w:eastAsia="pl-PL"/>
        </w:rPr>
        <w:t>oświadczenia Wykonawcy o przynależności albo braku przynależności do tej samej grupy kapitałowej – zgodnie z Załącznikiem nr 3C.</w:t>
      </w:r>
    </w:p>
    <w:p w14:paraId="2CCFA7F6" w14:textId="41FD629B" w:rsidR="00654A88" w:rsidRPr="00553380" w:rsidRDefault="00654A88" w:rsidP="00654A88">
      <w:pPr>
        <w:spacing w:after="0" w:line="240" w:lineRule="auto"/>
        <w:ind w:left="644"/>
        <w:contextualSpacing/>
        <w:jc w:val="both"/>
        <w:rPr>
          <w:rFonts w:eastAsia="Times New Roman" w:cstheme="minorHAnsi"/>
          <w:color w:val="000000"/>
          <w:sz w:val="24"/>
          <w:szCs w:val="24"/>
          <w:lang w:eastAsia="pl-PL"/>
        </w:rPr>
      </w:pPr>
      <w:r w:rsidRPr="00553380">
        <w:rPr>
          <w:rFonts w:eastAsia="Times New Roman" w:cstheme="minorHAnsi"/>
          <w:color w:val="000000"/>
          <w:sz w:val="24"/>
          <w:szCs w:val="24"/>
          <w:lang w:eastAsia="pl-PL"/>
        </w:rPr>
        <w:t xml:space="preserve">W przypadku przynależności do tej samej grupy kapitałowej wykonawca może złożyć wraz </w:t>
      </w:r>
      <w:r w:rsidR="00C02E49">
        <w:rPr>
          <w:rFonts w:eastAsia="Times New Roman" w:cstheme="minorHAnsi"/>
          <w:color w:val="000000"/>
          <w:sz w:val="24"/>
          <w:szCs w:val="24"/>
          <w:lang w:eastAsia="pl-PL"/>
        </w:rPr>
        <w:br/>
      </w:r>
      <w:r w:rsidRPr="00553380">
        <w:rPr>
          <w:rFonts w:eastAsia="Times New Roman" w:cstheme="minorHAnsi"/>
          <w:color w:val="000000"/>
          <w:sz w:val="24"/>
          <w:szCs w:val="24"/>
          <w:lang w:eastAsia="pl-PL"/>
        </w:rPr>
        <w:t>z oświadczeniem dokumenty bądź informacje potwierdzające, że powiązania z innym wykonawcą nie prowadzą do zakłócenia konkurencji w postępowaniu.</w:t>
      </w:r>
    </w:p>
    <w:p w14:paraId="356B613C" w14:textId="77777777" w:rsidR="00654A88" w:rsidRPr="00553380" w:rsidRDefault="00654A88" w:rsidP="00654A88">
      <w:pPr>
        <w:spacing w:after="0" w:line="240" w:lineRule="auto"/>
        <w:ind w:left="644"/>
        <w:contextualSpacing/>
        <w:jc w:val="both"/>
        <w:rPr>
          <w:rFonts w:eastAsia="Times New Roman" w:cstheme="minorHAnsi"/>
          <w:color w:val="000000"/>
          <w:sz w:val="24"/>
          <w:szCs w:val="24"/>
          <w:lang w:eastAsia="pl-PL"/>
        </w:rPr>
      </w:pPr>
    </w:p>
    <w:p w14:paraId="737DFE9B" w14:textId="77777777" w:rsidR="00654A88" w:rsidRPr="00A57EB4" w:rsidRDefault="00654A88" w:rsidP="00654A88">
      <w:pPr>
        <w:spacing w:after="0" w:line="240" w:lineRule="auto"/>
        <w:ind w:left="644"/>
        <w:contextualSpacing/>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UWAGA: Wykonawca składa powyższy dokument w terminie 3 dni od dnia zamieszczenia przez Zamawiającego informacji z otwarcia ofert na stronie internetowej (art. 86 ust.5 ustawy).</w:t>
      </w:r>
    </w:p>
    <w:p w14:paraId="439D68E9" w14:textId="77777777" w:rsidR="00654A88" w:rsidRPr="00A57EB4" w:rsidRDefault="00654A88" w:rsidP="00654A88">
      <w:pPr>
        <w:spacing w:after="0"/>
        <w:contextualSpacing/>
        <w:jc w:val="both"/>
        <w:rPr>
          <w:rFonts w:eastAsia="Times New Roman" w:cstheme="minorHAnsi"/>
          <w:b/>
          <w:color w:val="FF0000"/>
          <w:sz w:val="24"/>
          <w:szCs w:val="24"/>
          <w:lang w:eastAsia="pl-PL"/>
        </w:rPr>
      </w:pPr>
    </w:p>
    <w:p w14:paraId="08CE7C01" w14:textId="77777777" w:rsidR="00654A88" w:rsidRPr="005E2579" w:rsidRDefault="00654A88" w:rsidP="003D546A">
      <w:pPr>
        <w:numPr>
          <w:ilvl w:val="1"/>
          <w:numId w:val="9"/>
        </w:numPr>
        <w:spacing w:after="0" w:line="240" w:lineRule="auto"/>
        <w:ind w:left="709" w:hanging="425"/>
        <w:contextualSpacing/>
        <w:jc w:val="both"/>
        <w:rPr>
          <w:rFonts w:eastAsia="Times New Roman" w:cstheme="minorHAnsi"/>
          <w:b/>
          <w:color w:val="000000" w:themeColor="text1"/>
          <w:sz w:val="24"/>
          <w:szCs w:val="24"/>
          <w:lang w:eastAsia="pl-PL"/>
        </w:rPr>
      </w:pPr>
      <w:r w:rsidRPr="00A57EB4">
        <w:rPr>
          <w:rFonts w:eastAsia="Times New Roman" w:cstheme="minorHAnsi"/>
          <w:color w:val="000000"/>
          <w:sz w:val="24"/>
          <w:szCs w:val="24"/>
          <w:lang w:eastAsia="pl-PL"/>
        </w:rPr>
        <w:t xml:space="preserve">Ponadto do oferty należy załączyć </w:t>
      </w:r>
      <w:r w:rsidRPr="005E2579">
        <w:rPr>
          <w:rFonts w:eastAsia="Times New Roman" w:cstheme="minorHAnsi"/>
          <w:color w:val="000000" w:themeColor="text1"/>
          <w:sz w:val="24"/>
          <w:szCs w:val="24"/>
          <w:lang w:eastAsia="pl-PL"/>
        </w:rPr>
        <w:t>następujące dokumenty:</w:t>
      </w:r>
    </w:p>
    <w:p w14:paraId="7477DF2B" w14:textId="77777777" w:rsidR="00654A88" w:rsidRPr="005E2579" w:rsidRDefault="00654A88" w:rsidP="00654A88">
      <w:pPr>
        <w:spacing w:after="0"/>
        <w:ind w:left="708"/>
        <w:contextualSpacing/>
        <w:jc w:val="both"/>
        <w:rPr>
          <w:rFonts w:eastAsia="Times New Roman" w:cstheme="minorHAnsi"/>
          <w:color w:val="000000" w:themeColor="text1"/>
          <w:sz w:val="24"/>
          <w:szCs w:val="24"/>
          <w:lang w:eastAsia="pl-PL"/>
        </w:rPr>
      </w:pPr>
      <w:r w:rsidRPr="005E2579">
        <w:rPr>
          <w:rFonts w:eastAsia="Times New Roman" w:cstheme="minorHAnsi"/>
          <w:color w:val="000000" w:themeColor="text1"/>
          <w:sz w:val="24"/>
          <w:szCs w:val="24"/>
          <w:lang w:eastAsia="pl-PL"/>
        </w:rPr>
        <w:t>- Formularz ofertowy – według Załącznika nr 2 do SIWZ,</w:t>
      </w:r>
    </w:p>
    <w:p w14:paraId="35B9664A" w14:textId="636C5CE0" w:rsidR="00654A88" w:rsidRPr="003F17C1" w:rsidRDefault="00654A88" w:rsidP="00654A88">
      <w:pPr>
        <w:spacing w:after="0"/>
        <w:ind w:left="708"/>
        <w:contextualSpacing/>
        <w:jc w:val="both"/>
        <w:rPr>
          <w:rFonts w:eastAsia="Times New Roman" w:cstheme="minorHAnsi"/>
          <w:color w:val="000000"/>
          <w:sz w:val="24"/>
          <w:szCs w:val="24"/>
          <w:lang w:eastAsia="pl-PL"/>
        </w:rPr>
      </w:pPr>
      <w:r w:rsidRPr="003F17C1">
        <w:rPr>
          <w:rFonts w:eastAsia="Times New Roman" w:cstheme="minorHAnsi"/>
          <w:color w:val="000000"/>
          <w:sz w:val="24"/>
          <w:szCs w:val="24"/>
          <w:lang w:eastAsia="pl-PL"/>
        </w:rPr>
        <w:t xml:space="preserve">- dokumenty potwierdzające uprawnienia osób podpisujących ofertę Wykonawcy </w:t>
      </w:r>
      <w:r w:rsidR="000B6B58">
        <w:rPr>
          <w:rFonts w:eastAsia="Times New Roman" w:cstheme="minorHAnsi"/>
          <w:color w:val="000000"/>
          <w:sz w:val="24"/>
          <w:szCs w:val="24"/>
          <w:lang w:eastAsia="pl-PL"/>
        </w:rPr>
        <w:br/>
      </w:r>
      <w:r w:rsidRPr="003F17C1">
        <w:rPr>
          <w:rFonts w:eastAsia="Times New Roman" w:cstheme="minorHAnsi"/>
          <w:color w:val="000000"/>
          <w:sz w:val="24"/>
          <w:szCs w:val="24"/>
          <w:lang w:eastAsia="pl-PL"/>
        </w:rPr>
        <w:t xml:space="preserve">do działania w jego imieniu (w tym także pełnomocnictwa). </w:t>
      </w:r>
      <w:r w:rsidRPr="00A57EB4">
        <w:rPr>
          <w:rFonts w:eastAsia="Times New Roman" w:cstheme="minorHAnsi"/>
          <w:color w:val="000000"/>
          <w:sz w:val="24"/>
          <w:szCs w:val="24"/>
          <w:lang w:eastAsia="pl-PL"/>
        </w:rPr>
        <w:t>Pełnomocnictwo powinno zostać złożone albo w formie oryginału albo uwierzytelnionej notarialnie kopii.</w:t>
      </w:r>
    </w:p>
    <w:p w14:paraId="2495ED7E" w14:textId="77777777" w:rsidR="00654A88" w:rsidRPr="00A57EB4" w:rsidRDefault="00654A88" w:rsidP="00654A88">
      <w:pPr>
        <w:spacing w:after="0"/>
        <w:contextualSpacing/>
        <w:jc w:val="both"/>
        <w:rPr>
          <w:rFonts w:eastAsia="Times New Roman" w:cstheme="minorHAnsi"/>
          <w:b/>
          <w:color w:val="000000" w:themeColor="text1"/>
          <w:sz w:val="24"/>
          <w:szCs w:val="24"/>
          <w:lang w:eastAsia="pl-PL"/>
        </w:rPr>
      </w:pPr>
    </w:p>
    <w:p w14:paraId="26C4AEA0" w14:textId="4F33EAC5" w:rsidR="00654A88" w:rsidRPr="00B63FBD" w:rsidRDefault="00654A88" w:rsidP="003D546A">
      <w:pPr>
        <w:numPr>
          <w:ilvl w:val="1"/>
          <w:numId w:val="9"/>
        </w:numPr>
        <w:spacing w:after="0" w:line="240" w:lineRule="auto"/>
        <w:ind w:left="709" w:hanging="425"/>
        <w:contextualSpacing/>
        <w:jc w:val="both"/>
        <w:rPr>
          <w:rFonts w:eastAsia="Times New Roman" w:cstheme="minorHAnsi"/>
          <w:color w:val="000000"/>
          <w:sz w:val="24"/>
          <w:szCs w:val="24"/>
          <w:lang w:eastAsia="pl-PL"/>
        </w:rPr>
      </w:pPr>
      <w:r w:rsidRPr="00B63FBD">
        <w:rPr>
          <w:rFonts w:eastAsia="Times New Roman" w:cstheme="minorHAnsi"/>
          <w:color w:val="000000"/>
          <w:sz w:val="24"/>
          <w:szCs w:val="24"/>
          <w:lang w:eastAsia="pl-PL"/>
        </w:rPr>
        <w:t xml:space="preserve">Jeżeli Wykonawca, wykazując spełnianie warunków udziału w postępowaniu, powołuje się </w:t>
      </w:r>
      <w:r w:rsidR="000B6B58">
        <w:rPr>
          <w:rFonts w:eastAsia="Times New Roman" w:cstheme="minorHAnsi"/>
          <w:color w:val="000000"/>
          <w:sz w:val="24"/>
          <w:szCs w:val="24"/>
          <w:lang w:eastAsia="pl-PL"/>
        </w:rPr>
        <w:br/>
      </w:r>
      <w:r w:rsidRPr="00B63FBD">
        <w:rPr>
          <w:rFonts w:eastAsia="Times New Roman" w:cstheme="minorHAnsi"/>
          <w:color w:val="000000"/>
          <w:sz w:val="24"/>
          <w:szCs w:val="24"/>
          <w:lang w:eastAsia="pl-PL"/>
        </w:rPr>
        <w:t xml:space="preserve">na zasoby innych podmiotów w celu wykazania braku istnienia wobec nich podstaw wykluczenia oraz spełniania, w zakresie w jakim powołuje się na ich zasoby, warunków udziału w postępowaniu – zamieszcza informacje o tych podmiotach w oświadczeniach (załącznik nr </w:t>
      </w:r>
      <w:r>
        <w:rPr>
          <w:rFonts w:eastAsia="Times New Roman" w:cstheme="minorHAnsi"/>
          <w:color w:val="000000"/>
          <w:sz w:val="24"/>
          <w:szCs w:val="24"/>
          <w:lang w:eastAsia="pl-PL"/>
        </w:rPr>
        <w:t>3</w:t>
      </w:r>
      <w:r w:rsidRPr="00B63FBD">
        <w:rPr>
          <w:rFonts w:eastAsia="Times New Roman" w:cstheme="minorHAnsi"/>
          <w:color w:val="000000"/>
          <w:sz w:val="24"/>
          <w:szCs w:val="24"/>
          <w:lang w:eastAsia="pl-PL"/>
        </w:rPr>
        <w:t xml:space="preserve">A i </w:t>
      </w:r>
      <w:r>
        <w:rPr>
          <w:rFonts w:eastAsia="Times New Roman" w:cstheme="minorHAnsi"/>
          <w:color w:val="000000"/>
          <w:sz w:val="24"/>
          <w:szCs w:val="24"/>
          <w:lang w:eastAsia="pl-PL"/>
        </w:rPr>
        <w:t>3</w:t>
      </w:r>
      <w:r w:rsidRPr="00B63FBD">
        <w:rPr>
          <w:rFonts w:eastAsia="Times New Roman" w:cstheme="minorHAnsi"/>
          <w:color w:val="000000"/>
          <w:sz w:val="24"/>
          <w:szCs w:val="24"/>
          <w:lang w:eastAsia="pl-PL"/>
        </w:rPr>
        <w:t>B do SIWZ).</w:t>
      </w:r>
    </w:p>
    <w:p w14:paraId="626BFE46" w14:textId="77777777" w:rsidR="00654A88" w:rsidRPr="00A57EB4" w:rsidRDefault="00654A88" w:rsidP="00654A88">
      <w:pPr>
        <w:spacing w:after="0"/>
        <w:contextualSpacing/>
        <w:jc w:val="both"/>
        <w:rPr>
          <w:rFonts w:eastAsia="Times New Roman" w:cstheme="minorHAnsi"/>
          <w:b/>
          <w:color w:val="FF0000"/>
          <w:sz w:val="24"/>
          <w:szCs w:val="24"/>
          <w:lang w:eastAsia="pl-PL"/>
        </w:rPr>
      </w:pPr>
    </w:p>
    <w:p w14:paraId="6406AE93" w14:textId="77777777" w:rsidR="00654A88" w:rsidRPr="00A57EB4" w:rsidRDefault="00654A88" w:rsidP="003D546A">
      <w:pPr>
        <w:numPr>
          <w:ilvl w:val="1"/>
          <w:numId w:val="9"/>
        </w:numPr>
        <w:spacing w:after="0" w:line="240" w:lineRule="auto"/>
        <w:ind w:left="709" w:hanging="425"/>
        <w:contextualSpacing/>
        <w:jc w:val="both"/>
        <w:rPr>
          <w:rFonts w:eastAsia="Times New Roman" w:cstheme="minorHAnsi"/>
          <w:b/>
          <w:color w:val="000000"/>
          <w:sz w:val="24"/>
          <w:szCs w:val="24"/>
          <w:lang w:eastAsia="pl-PL"/>
        </w:rPr>
      </w:pPr>
      <w:r w:rsidRPr="00A57EB4">
        <w:rPr>
          <w:rFonts w:eastAsia="Times New Roman" w:cstheme="minorHAnsi"/>
          <w:sz w:val="24"/>
          <w:szCs w:val="24"/>
          <w:lang w:eastAsia="pl-PL"/>
        </w:rPr>
        <w:t xml:space="preserve">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w:t>
      </w:r>
      <w:r w:rsidRPr="00A57EB4">
        <w:rPr>
          <w:rFonts w:eastAsia="Times New Roman" w:cstheme="minorHAnsi"/>
          <w:color w:val="000000"/>
          <w:sz w:val="24"/>
          <w:szCs w:val="24"/>
          <w:lang w:eastAsia="pl-PL"/>
        </w:rPr>
        <w:t>oddania mu do dyspozycji niezbędnych zasobów na potrzeby realizacji zamówienia zawierające m.in.:</w:t>
      </w:r>
    </w:p>
    <w:p w14:paraId="6F6433DD" w14:textId="77777777" w:rsidR="00654A88" w:rsidRPr="00A57EB4" w:rsidRDefault="00654A88" w:rsidP="003D546A">
      <w:pPr>
        <w:numPr>
          <w:ilvl w:val="0"/>
          <w:numId w:val="15"/>
        </w:numPr>
        <w:spacing w:after="0" w:line="240" w:lineRule="auto"/>
        <w:contextualSpacing/>
        <w:jc w:val="both"/>
        <w:rPr>
          <w:rFonts w:eastAsia="Times New Roman" w:cstheme="minorHAnsi"/>
          <w:b/>
          <w:color w:val="000000"/>
          <w:sz w:val="24"/>
          <w:szCs w:val="24"/>
          <w:lang w:eastAsia="pl-PL"/>
        </w:rPr>
      </w:pPr>
      <w:r w:rsidRPr="00A57EB4">
        <w:rPr>
          <w:rFonts w:eastAsia="Times New Roman" w:cstheme="minorHAnsi"/>
          <w:color w:val="000000"/>
          <w:sz w:val="24"/>
          <w:szCs w:val="24"/>
          <w:lang w:eastAsia="pl-PL"/>
        </w:rPr>
        <w:t>zakres dostępnych wykonawcy zasobów innego podmiotu;</w:t>
      </w:r>
    </w:p>
    <w:p w14:paraId="722685CA" w14:textId="77777777" w:rsidR="00654A88" w:rsidRPr="00A57EB4" w:rsidRDefault="00654A88" w:rsidP="003D546A">
      <w:pPr>
        <w:numPr>
          <w:ilvl w:val="0"/>
          <w:numId w:val="15"/>
        </w:numPr>
        <w:spacing w:after="0" w:line="240" w:lineRule="auto"/>
        <w:contextualSpacing/>
        <w:jc w:val="both"/>
        <w:rPr>
          <w:rFonts w:eastAsia="Times New Roman" w:cstheme="minorHAnsi"/>
          <w:b/>
          <w:color w:val="000000"/>
          <w:sz w:val="24"/>
          <w:szCs w:val="24"/>
          <w:lang w:eastAsia="pl-PL"/>
        </w:rPr>
      </w:pPr>
      <w:r w:rsidRPr="00A57EB4">
        <w:rPr>
          <w:rFonts w:eastAsia="Times New Roman" w:cstheme="minorHAnsi"/>
          <w:color w:val="000000"/>
          <w:sz w:val="24"/>
          <w:szCs w:val="24"/>
          <w:lang w:eastAsia="pl-PL"/>
        </w:rPr>
        <w:t>sposób wykorzystania zasobów innego podmiotu, przez Wykonawcę, przy wykonywaniu zamówienia publicznego;</w:t>
      </w:r>
    </w:p>
    <w:p w14:paraId="4AE794C9" w14:textId="77777777" w:rsidR="00654A88" w:rsidRPr="00A57EB4" w:rsidRDefault="00654A88" w:rsidP="003D546A">
      <w:pPr>
        <w:numPr>
          <w:ilvl w:val="0"/>
          <w:numId w:val="15"/>
        </w:numPr>
        <w:spacing w:after="0" w:line="240" w:lineRule="auto"/>
        <w:contextualSpacing/>
        <w:jc w:val="both"/>
        <w:rPr>
          <w:rFonts w:eastAsia="Times New Roman" w:cstheme="minorHAnsi"/>
          <w:b/>
          <w:color w:val="000000"/>
          <w:sz w:val="24"/>
          <w:szCs w:val="24"/>
          <w:lang w:eastAsia="pl-PL"/>
        </w:rPr>
      </w:pPr>
      <w:r w:rsidRPr="00A57EB4">
        <w:rPr>
          <w:rFonts w:eastAsia="Times New Roman" w:cstheme="minorHAnsi"/>
          <w:color w:val="000000"/>
          <w:sz w:val="24"/>
          <w:szCs w:val="24"/>
          <w:lang w:eastAsia="pl-PL"/>
        </w:rPr>
        <w:t>zakres i okres udziału innego podmiotu przy wykonywaniu zamówienia publicznego;</w:t>
      </w:r>
    </w:p>
    <w:p w14:paraId="3143CD58" w14:textId="77777777" w:rsidR="00654A88" w:rsidRPr="00B63FBD" w:rsidRDefault="00654A88" w:rsidP="003D546A">
      <w:pPr>
        <w:numPr>
          <w:ilvl w:val="0"/>
          <w:numId w:val="15"/>
        </w:numPr>
        <w:spacing w:after="0" w:line="240" w:lineRule="auto"/>
        <w:contextualSpacing/>
        <w:jc w:val="both"/>
        <w:rPr>
          <w:rFonts w:eastAsia="Times New Roman" w:cstheme="minorHAnsi"/>
          <w:b/>
          <w:color w:val="000000"/>
          <w:sz w:val="24"/>
          <w:szCs w:val="24"/>
          <w:lang w:eastAsia="pl-PL"/>
        </w:rPr>
      </w:pPr>
      <w:r w:rsidRPr="00A57EB4">
        <w:rPr>
          <w:rFonts w:eastAsia="Times New Roman" w:cstheme="minorHAnsi"/>
          <w:color w:val="000000"/>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11297925" w14:textId="77777777" w:rsidR="00654A88" w:rsidRPr="00A57EB4" w:rsidRDefault="00654A88" w:rsidP="003D546A">
      <w:pPr>
        <w:numPr>
          <w:ilvl w:val="1"/>
          <w:numId w:val="9"/>
        </w:numPr>
        <w:spacing w:after="0" w:line="240" w:lineRule="auto"/>
        <w:ind w:left="709" w:hanging="425"/>
        <w:contextualSpacing/>
        <w:jc w:val="both"/>
        <w:rPr>
          <w:rFonts w:eastAsia="Times New Roman" w:cstheme="minorHAnsi"/>
          <w:b/>
          <w:color w:val="000000" w:themeColor="text1"/>
          <w:sz w:val="24"/>
          <w:szCs w:val="24"/>
          <w:lang w:eastAsia="pl-PL"/>
        </w:rPr>
      </w:pPr>
      <w:r w:rsidRPr="00A57EB4">
        <w:rPr>
          <w:rFonts w:eastAsia="Times New Roman" w:cstheme="minorHAnsi"/>
          <w:color w:val="000000"/>
          <w:sz w:val="24"/>
          <w:szCs w:val="24"/>
          <w:lang w:eastAsia="pl-PL"/>
        </w:rPr>
        <w:t xml:space="preserve">Zamawiający żąda od Wykonawcy, </w:t>
      </w:r>
      <w:r w:rsidRPr="00A57EB4">
        <w:rPr>
          <w:rFonts w:eastAsia="Times New Roman" w:cstheme="minorHAnsi"/>
          <w:color w:val="000000" w:themeColor="text1"/>
          <w:sz w:val="24"/>
          <w:szCs w:val="24"/>
          <w:lang w:eastAsia="pl-PL"/>
        </w:rPr>
        <w:t>który polega na zdolnościach lub sytuacji innych podmiotów na zasadach określonych w art. 22a ustawy, przedstawienia w odniesieniu do tych podmiotów dokumentów wymienionych w punkcie 4.2 lit. a) i b) niniejszego rozdziału.</w:t>
      </w:r>
    </w:p>
    <w:p w14:paraId="7F19418D" w14:textId="77777777" w:rsidR="00654A88" w:rsidRPr="006161AF" w:rsidRDefault="00654A88" w:rsidP="00654A88">
      <w:pPr>
        <w:spacing w:after="0"/>
        <w:contextualSpacing/>
        <w:jc w:val="both"/>
        <w:rPr>
          <w:rFonts w:eastAsia="Times New Roman" w:cstheme="minorHAnsi"/>
          <w:b/>
          <w:sz w:val="24"/>
          <w:szCs w:val="24"/>
          <w:lang w:eastAsia="pl-PL"/>
        </w:rPr>
      </w:pPr>
    </w:p>
    <w:p w14:paraId="06F4B882" w14:textId="77777777" w:rsidR="00654A88" w:rsidRPr="00A57EB4" w:rsidRDefault="00654A88" w:rsidP="003D546A">
      <w:pPr>
        <w:numPr>
          <w:ilvl w:val="1"/>
          <w:numId w:val="9"/>
        </w:numPr>
        <w:spacing w:after="0" w:line="240" w:lineRule="auto"/>
        <w:ind w:left="709" w:hanging="425"/>
        <w:contextualSpacing/>
        <w:jc w:val="both"/>
        <w:rPr>
          <w:rFonts w:eastAsia="Times New Roman" w:cstheme="minorHAnsi"/>
          <w:b/>
          <w:color w:val="000000"/>
          <w:sz w:val="24"/>
          <w:szCs w:val="24"/>
          <w:lang w:eastAsia="pl-PL"/>
        </w:rPr>
      </w:pPr>
      <w:r w:rsidRPr="006161AF">
        <w:rPr>
          <w:rFonts w:eastAsia="Times New Roman" w:cstheme="minorHAnsi"/>
          <w:sz w:val="24"/>
          <w:szCs w:val="24"/>
          <w:lang w:eastAsia="pl-PL"/>
        </w:rPr>
        <w:t>Zamawiający żąda od Wykonawcy przedstawienia dokumentów wymienionych w punkcie 4.2 lit. a) i b) niniejszego rozdziału, dotyczących podwykonawcy, któremu zamierza powierzyć wykonanie części zamówienia</w:t>
      </w:r>
      <w:r w:rsidRPr="00A57EB4">
        <w:rPr>
          <w:rFonts w:eastAsia="Times New Roman" w:cstheme="minorHAnsi"/>
          <w:color w:val="000000" w:themeColor="text1"/>
          <w:sz w:val="24"/>
          <w:szCs w:val="24"/>
          <w:lang w:eastAsia="pl-PL"/>
        </w:rPr>
        <w:t>, a który nie jest podmiotem</w:t>
      </w:r>
      <w:r w:rsidRPr="00A57EB4">
        <w:rPr>
          <w:rFonts w:eastAsia="Times New Roman" w:cstheme="minorHAnsi"/>
          <w:color w:val="000000"/>
          <w:sz w:val="24"/>
          <w:szCs w:val="24"/>
          <w:lang w:eastAsia="pl-PL"/>
        </w:rPr>
        <w:t>, na którego zdolnościach technicznych lub sytuacji finansowej wykonawca polega na zasadach określonych w art. 22a ustawy.</w:t>
      </w:r>
    </w:p>
    <w:p w14:paraId="7557177C" w14:textId="77777777" w:rsidR="00654A88" w:rsidRPr="00B63FBD" w:rsidRDefault="00654A88" w:rsidP="00654A88">
      <w:pPr>
        <w:spacing w:after="0" w:line="240" w:lineRule="auto"/>
        <w:contextualSpacing/>
        <w:jc w:val="both"/>
        <w:rPr>
          <w:rFonts w:eastAsia="Times New Roman" w:cstheme="minorHAnsi"/>
          <w:color w:val="000000"/>
          <w:sz w:val="24"/>
          <w:szCs w:val="24"/>
          <w:lang w:eastAsia="pl-PL"/>
        </w:rPr>
      </w:pPr>
    </w:p>
    <w:p w14:paraId="292CDC18" w14:textId="77777777" w:rsidR="00654A88" w:rsidRPr="00B63FBD" w:rsidRDefault="00654A88" w:rsidP="003D546A">
      <w:pPr>
        <w:numPr>
          <w:ilvl w:val="1"/>
          <w:numId w:val="9"/>
        </w:numPr>
        <w:spacing w:after="0" w:line="240" w:lineRule="auto"/>
        <w:ind w:left="709" w:hanging="425"/>
        <w:contextualSpacing/>
        <w:jc w:val="both"/>
        <w:rPr>
          <w:rFonts w:eastAsia="Times New Roman" w:cstheme="minorHAnsi"/>
          <w:color w:val="000000"/>
          <w:sz w:val="24"/>
          <w:szCs w:val="24"/>
          <w:lang w:eastAsia="pl-PL"/>
        </w:rPr>
      </w:pPr>
      <w:r w:rsidRPr="00B63FBD">
        <w:rPr>
          <w:rFonts w:eastAsia="Times New Roman" w:cstheme="minorHAnsi"/>
          <w:color w:val="000000"/>
          <w:sz w:val="24"/>
          <w:szCs w:val="24"/>
          <w:lang w:eastAsia="pl-PL"/>
        </w:rPr>
        <w:t xml:space="preserve">Na żądanie zamawiającego, wykonawca, który zamierza powierzyć wykonanie części zamówienia podwykonawcom, w celu wykazania braku istnienia wobec nich podstaw wykluczenia z udziału w postępowaniu zamieszcza informacje o podwykonawcach w oświadczeniu (Załącznik nr </w:t>
      </w:r>
      <w:r>
        <w:rPr>
          <w:rFonts w:eastAsia="Times New Roman" w:cstheme="minorHAnsi"/>
          <w:color w:val="000000"/>
          <w:sz w:val="24"/>
          <w:szCs w:val="24"/>
          <w:lang w:eastAsia="pl-PL"/>
        </w:rPr>
        <w:t>3</w:t>
      </w:r>
      <w:r w:rsidRPr="00B63FBD">
        <w:rPr>
          <w:rFonts w:eastAsia="Times New Roman" w:cstheme="minorHAnsi"/>
          <w:color w:val="000000"/>
          <w:sz w:val="24"/>
          <w:szCs w:val="24"/>
          <w:lang w:eastAsia="pl-PL"/>
        </w:rPr>
        <w:t xml:space="preserve">B do SIWZ). </w:t>
      </w:r>
    </w:p>
    <w:p w14:paraId="39045BDC" w14:textId="77777777" w:rsidR="00654A88" w:rsidRPr="00A57EB4" w:rsidRDefault="00654A88" w:rsidP="00654A88">
      <w:pPr>
        <w:spacing w:after="0"/>
        <w:contextualSpacing/>
        <w:jc w:val="both"/>
        <w:rPr>
          <w:rFonts w:eastAsia="Times New Roman" w:cstheme="minorHAnsi"/>
          <w:color w:val="000000"/>
          <w:sz w:val="24"/>
          <w:szCs w:val="24"/>
          <w:lang w:eastAsia="pl-PL"/>
        </w:rPr>
      </w:pPr>
    </w:p>
    <w:p w14:paraId="7744EA46" w14:textId="77777777" w:rsidR="00654A88" w:rsidRPr="00A57EB4" w:rsidRDefault="00654A88" w:rsidP="00654A88">
      <w:pPr>
        <w:spacing w:after="0"/>
        <w:ind w:left="284"/>
        <w:contextualSpacing/>
        <w:jc w:val="both"/>
        <w:rPr>
          <w:rFonts w:eastAsia="Times New Roman" w:cstheme="minorHAnsi"/>
          <w:b/>
          <w:color w:val="000000"/>
          <w:sz w:val="24"/>
          <w:szCs w:val="24"/>
          <w:lang w:eastAsia="pl-PL"/>
        </w:rPr>
      </w:pPr>
      <w:r w:rsidRPr="00A57EB4">
        <w:rPr>
          <w:rFonts w:eastAsia="Times New Roman" w:cstheme="minorHAnsi"/>
          <w:color w:val="000000"/>
          <w:sz w:val="24"/>
          <w:szCs w:val="24"/>
          <w:lang w:eastAsia="pl-PL"/>
        </w:rPr>
        <w:t>UWAGA:</w:t>
      </w:r>
    </w:p>
    <w:p w14:paraId="29DC7A17" w14:textId="77777777" w:rsidR="00654A88" w:rsidRPr="00A57EB4" w:rsidRDefault="00654A88" w:rsidP="003D546A">
      <w:pPr>
        <w:numPr>
          <w:ilvl w:val="0"/>
          <w:numId w:val="16"/>
        </w:numPr>
        <w:spacing w:after="0" w:line="240" w:lineRule="auto"/>
        <w:contextualSpacing/>
        <w:jc w:val="both"/>
        <w:rPr>
          <w:rFonts w:eastAsia="Times New Roman" w:cstheme="minorHAnsi"/>
          <w:b/>
          <w:color w:val="000000"/>
          <w:sz w:val="24"/>
          <w:szCs w:val="24"/>
          <w:lang w:eastAsia="pl-PL"/>
        </w:rPr>
      </w:pPr>
      <w:r w:rsidRPr="00A57EB4">
        <w:rPr>
          <w:rFonts w:eastAsia="Times New Roman" w:cstheme="minorHAnsi"/>
          <w:color w:val="000000"/>
          <w:sz w:val="24"/>
          <w:szCs w:val="24"/>
          <w:lang w:eastAsia="pl-PL"/>
        </w:rPr>
        <w:t>Oświadczenia, o których mowa w rozporządzeniu dotyczące wykonawcy i innych podmiotów, na których zdolnościach lub sytuacji polega wykonawca na zasadach określonych w art. 22a ustawy oraz dotyczące podwykonawców, składane są w oryginale;</w:t>
      </w:r>
    </w:p>
    <w:p w14:paraId="0A44852C" w14:textId="77777777" w:rsidR="00654A88" w:rsidRPr="00A57EB4" w:rsidRDefault="00654A88" w:rsidP="003D546A">
      <w:pPr>
        <w:numPr>
          <w:ilvl w:val="0"/>
          <w:numId w:val="16"/>
        </w:numPr>
        <w:spacing w:after="0" w:line="240" w:lineRule="auto"/>
        <w:contextualSpacing/>
        <w:jc w:val="both"/>
        <w:rPr>
          <w:rFonts w:eastAsia="Times New Roman" w:cstheme="minorHAnsi"/>
          <w:b/>
          <w:color w:val="000000"/>
          <w:sz w:val="24"/>
          <w:szCs w:val="24"/>
          <w:lang w:eastAsia="pl-PL"/>
        </w:rPr>
      </w:pPr>
      <w:r w:rsidRPr="00A57EB4">
        <w:rPr>
          <w:rFonts w:eastAsia="Times New Roman" w:cstheme="minorHAnsi"/>
          <w:color w:val="000000"/>
          <w:sz w:val="24"/>
          <w:szCs w:val="24"/>
          <w:lang w:eastAsia="pl-PL"/>
        </w:rPr>
        <w:t>Dokumenty, o których mowa w rozporządzeniu, inne niż oświadczenia, o których mowa w pkt a), składane są w oryginale lub kopii poświadczonej za zgodność z oryginałem;</w:t>
      </w:r>
    </w:p>
    <w:p w14:paraId="01B5A109" w14:textId="77777777" w:rsidR="00654A88" w:rsidRPr="00A57EB4" w:rsidRDefault="00654A88" w:rsidP="003D546A">
      <w:pPr>
        <w:numPr>
          <w:ilvl w:val="0"/>
          <w:numId w:val="16"/>
        </w:numPr>
        <w:spacing w:after="0" w:line="240" w:lineRule="auto"/>
        <w:contextualSpacing/>
        <w:jc w:val="both"/>
        <w:rPr>
          <w:rFonts w:eastAsia="Times New Roman" w:cstheme="minorHAnsi"/>
          <w:b/>
          <w:color w:val="000000"/>
          <w:sz w:val="24"/>
          <w:szCs w:val="24"/>
          <w:lang w:eastAsia="pl-PL"/>
        </w:rPr>
      </w:pPr>
      <w:r w:rsidRPr="00A57EB4">
        <w:rPr>
          <w:rFonts w:eastAsia="Times New Roman" w:cstheme="minorHAnsi"/>
          <w:color w:val="000000"/>
          <w:sz w:val="24"/>
          <w:szCs w:val="24"/>
          <w:lang w:eastAsia="pl-PL"/>
        </w:rPr>
        <w:t xml:space="preserve">Poświadczenia za zgodność z oryginałem dokonuje odpowiednio: </w:t>
      </w:r>
    </w:p>
    <w:p w14:paraId="2FEF84A7" w14:textId="77777777" w:rsidR="00654A88" w:rsidRPr="00A57EB4" w:rsidRDefault="00654A88" w:rsidP="00654A88">
      <w:pPr>
        <w:spacing w:after="0"/>
        <w:ind w:left="1069"/>
        <w:contextualSpacing/>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 wykonawca, </w:t>
      </w:r>
    </w:p>
    <w:p w14:paraId="12C0BEDC" w14:textId="77777777" w:rsidR="00654A88" w:rsidRPr="00A57EB4" w:rsidRDefault="00654A88" w:rsidP="00654A88">
      <w:pPr>
        <w:spacing w:after="0"/>
        <w:ind w:left="1069"/>
        <w:contextualSpacing/>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 podmiot, na którego zdolnościach lub sytuacji polega wykonawca, </w:t>
      </w:r>
    </w:p>
    <w:p w14:paraId="0766AD48" w14:textId="77777777" w:rsidR="00654A88" w:rsidRPr="00A57EB4" w:rsidRDefault="00654A88" w:rsidP="00654A88">
      <w:pPr>
        <w:spacing w:after="0"/>
        <w:ind w:left="1069"/>
        <w:contextualSpacing/>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 wykonawcy wspólnie ubiegający się o udzielenie zamówienia publicznego </w:t>
      </w:r>
    </w:p>
    <w:p w14:paraId="09124ED8" w14:textId="77777777" w:rsidR="00654A88" w:rsidRPr="00A57EB4" w:rsidRDefault="00654A88" w:rsidP="00654A88">
      <w:pPr>
        <w:spacing w:after="0"/>
        <w:ind w:left="1069"/>
        <w:contextualSpacing/>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 podwykonawca, w zakresie dokumentów, które każdego z nich dotyczą. </w:t>
      </w:r>
    </w:p>
    <w:p w14:paraId="1E6763FA" w14:textId="77777777" w:rsidR="00654A88" w:rsidRDefault="00654A88" w:rsidP="003D546A">
      <w:pPr>
        <w:numPr>
          <w:ilvl w:val="0"/>
          <w:numId w:val="16"/>
        </w:numPr>
        <w:spacing w:after="0" w:line="240" w:lineRule="auto"/>
        <w:contextualSpacing/>
        <w:jc w:val="both"/>
        <w:rPr>
          <w:rFonts w:eastAsia="Times New Roman" w:cstheme="minorHAnsi"/>
          <w:b/>
          <w:color w:val="000000"/>
          <w:sz w:val="24"/>
          <w:szCs w:val="24"/>
          <w:lang w:eastAsia="pl-PL"/>
        </w:rPr>
      </w:pPr>
      <w:r w:rsidRPr="00A57EB4">
        <w:rPr>
          <w:rFonts w:eastAsia="Times New Roman" w:cstheme="minorHAnsi"/>
          <w:color w:val="000000"/>
          <w:sz w:val="24"/>
          <w:szCs w:val="24"/>
          <w:lang w:eastAsia="pl-PL"/>
        </w:rPr>
        <w:t xml:space="preserve">Poświadczenie za zgodność z oryginałem następuje w formie pisemnej lub w formie elektronicznej. </w:t>
      </w:r>
    </w:p>
    <w:p w14:paraId="7F732770" w14:textId="77777777" w:rsidR="00654A88" w:rsidRPr="00B63FBD" w:rsidRDefault="00654A88" w:rsidP="00654A88">
      <w:pPr>
        <w:spacing w:after="0" w:line="240" w:lineRule="auto"/>
        <w:ind w:left="1069"/>
        <w:contextualSpacing/>
        <w:jc w:val="both"/>
        <w:rPr>
          <w:rFonts w:eastAsia="Times New Roman" w:cstheme="minorHAnsi"/>
          <w:b/>
          <w:color w:val="000000"/>
          <w:sz w:val="24"/>
          <w:szCs w:val="24"/>
          <w:lang w:eastAsia="pl-PL"/>
        </w:rPr>
      </w:pPr>
    </w:p>
    <w:p w14:paraId="7FBCE7AC" w14:textId="77777777" w:rsidR="00654A88" w:rsidRDefault="00654A88" w:rsidP="003D546A">
      <w:pPr>
        <w:numPr>
          <w:ilvl w:val="1"/>
          <w:numId w:val="9"/>
        </w:numPr>
        <w:spacing w:after="0" w:line="240" w:lineRule="auto"/>
        <w:ind w:left="709" w:hanging="425"/>
        <w:contextualSpacing/>
        <w:jc w:val="both"/>
        <w:rPr>
          <w:rFonts w:eastAsia="Times New Roman" w:cstheme="minorHAnsi"/>
          <w:color w:val="000000"/>
          <w:sz w:val="24"/>
          <w:szCs w:val="24"/>
          <w:lang w:eastAsia="pl-PL"/>
        </w:rPr>
      </w:pPr>
      <w:r w:rsidRPr="00B63FBD">
        <w:rPr>
          <w:rFonts w:eastAsia="Times New Roman" w:cstheme="minorHAnsi"/>
          <w:color w:val="000000"/>
          <w:sz w:val="24"/>
          <w:szCs w:val="24"/>
          <w:lang w:eastAsia="pl-PL"/>
        </w:rPr>
        <w:t xml:space="preserve">W przypadku wspólnego ubiegania się o zamówienie przez wykonawców, oświadczenia (Załącznik nr </w:t>
      </w:r>
      <w:r>
        <w:rPr>
          <w:rFonts w:eastAsia="Times New Roman" w:cstheme="minorHAnsi"/>
          <w:color w:val="000000"/>
          <w:sz w:val="24"/>
          <w:szCs w:val="24"/>
          <w:lang w:eastAsia="pl-PL"/>
        </w:rPr>
        <w:t>3</w:t>
      </w:r>
      <w:r w:rsidRPr="00B63FBD">
        <w:rPr>
          <w:rFonts w:eastAsia="Times New Roman" w:cstheme="minorHAnsi"/>
          <w:color w:val="000000"/>
          <w:sz w:val="24"/>
          <w:szCs w:val="24"/>
          <w:lang w:eastAsia="pl-PL"/>
        </w:rPr>
        <w:t xml:space="preserve">A, </w:t>
      </w:r>
      <w:r>
        <w:rPr>
          <w:rFonts w:eastAsia="Times New Roman" w:cstheme="minorHAnsi"/>
          <w:color w:val="000000"/>
          <w:sz w:val="24"/>
          <w:szCs w:val="24"/>
          <w:lang w:eastAsia="pl-PL"/>
        </w:rPr>
        <w:t>3</w:t>
      </w:r>
      <w:r w:rsidRPr="00B63FBD">
        <w:rPr>
          <w:rFonts w:eastAsia="Times New Roman" w:cstheme="minorHAnsi"/>
          <w:color w:val="000000"/>
          <w:sz w:val="24"/>
          <w:szCs w:val="24"/>
          <w:lang w:eastAsia="pl-PL"/>
        </w:rPr>
        <w:t xml:space="preserve">B oraz </w:t>
      </w:r>
      <w:r>
        <w:rPr>
          <w:rFonts w:eastAsia="Times New Roman" w:cstheme="minorHAnsi"/>
          <w:color w:val="000000"/>
          <w:sz w:val="24"/>
          <w:szCs w:val="24"/>
          <w:lang w:eastAsia="pl-PL"/>
        </w:rPr>
        <w:t>3</w:t>
      </w:r>
      <w:r w:rsidRPr="00B63FBD">
        <w:rPr>
          <w:rFonts w:eastAsia="Times New Roman" w:cstheme="minorHAnsi"/>
          <w:color w:val="000000"/>
          <w:sz w:val="24"/>
          <w:szCs w:val="24"/>
          <w:lang w:eastAsia="pl-PL"/>
        </w:rPr>
        <w:t>C do SIWZ)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wykluczenia.</w:t>
      </w:r>
    </w:p>
    <w:p w14:paraId="0D10B895" w14:textId="77777777" w:rsidR="00654A88" w:rsidRPr="00B63FBD" w:rsidRDefault="00654A88" w:rsidP="00654A88">
      <w:pPr>
        <w:spacing w:after="0" w:line="240" w:lineRule="auto"/>
        <w:ind w:left="709"/>
        <w:contextualSpacing/>
        <w:jc w:val="both"/>
        <w:rPr>
          <w:rFonts w:eastAsia="Times New Roman" w:cstheme="minorHAnsi"/>
          <w:color w:val="000000"/>
          <w:sz w:val="24"/>
          <w:szCs w:val="24"/>
          <w:lang w:eastAsia="pl-PL"/>
        </w:rPr>
      </w:pPr>
    </w:p>
    <w:p w14:paraId="5585F2C9" w14:textId="77777777" w:rsidR="00654A88" w:rsidRPr="00B63FBD" w:rsidRDefault="00654A88" w:rsidP="003D546A">
      <w:pPr>
        <w:numPr>
          <w:ilvl w:val="1"/>
          <w:numId w:val="9"/>
        </w:numPr>
        <w:spacing w:after="0" w:line="240" w:lineRule="auto"/>
        <w:ind w:left="709" w:hanging="425"/>
        <w:contextualSpacing/>
        <w:jc w:val="both"/>
        <w:rPr>
          <w:rFonts w:eastAsia="Times New Roman" w:cstheme="minorHAnsi"/>
          <w:color w:val="000000"/>
          <w:sz w:val="24"/>
          <w:szCs w:val="24"/>
          <w:lang w:eastAsia="pl-PL"/>
        </w:rPr>
      </w:pPr>
      <w:r w:rsidRPr="00B63FBD">
        <w:rPr>
          <w:rFonts w:eastAsia="Times New Roman" w:cstheme="minorHAnsi"/>
          <w:color w:val="000000"/>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0EBFEDE0" w14:textId="77777777" w:rsidR="00654A88" w:rsidRPr="00A57EB4" w:rsidRDefault="00654A88" w:rsidP="00654A88">
      <w:pPr>
        <w:spacing w:after="0" w:line="240" w:lineRule="auto"/>
        <w:rPr>
          <w:rFonts w:eastAsia="Times New Roman" w:cstheme="minorHAnsi"/>
          <w:color w:val="000000"/>
          <w:sz w:val="24"/>
          <w:szCs w:val="24"/>
          <w:lang w:eastAsia="pl-PL"/>
        </w:rPr>
      </w:pPr>
    </w:p>
    <w:p w14:paraId="74157094" w14:textId="77777777" w:rsidR="00654A88" w:rsidRPr="00A57EB4" w:rsidRDefault="00654A88" w:rsidP="00654A88">
      <w:pPr>
        <w:spacing w:after="0"/>
        <w:contextualSpacing/>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758CE588" w14:textId="77777777" w:rsidR="00654A88" w:rsidRPr="00A57EB4" w:rsidRDefault="00654A88" w:rsidP="00654A88">
      <w:pPr>
        <w:spacing w:after="0"/>
        <w:contextualSpacing/>
        <w:jc w:val="both"/>
        <w:rPr>
          <w:rFonts w:eastAsia="Times New Roman" w:cstheme="minorHAnsi"/>
          <w:b/>
          <w:color w:val="FF0000"/>
          <w:sz w:val="24"/>
          <w:szCs w:val="24"/>
          <w:lang w:eastAsia="pl-PL"/>
        </w:rPr>
      </w:pPr>
    </w:p>
    <w:p w14:paraId="394E97B4" w14:textId="77777777" w:rsidR="00654A88" w:rsidRPr="00A57EB4" w:rsidRDefault="00654A88" w:rsidP="003D546A">
      <w:pPr>
        <w:numPr>
          <w:ilvl w:val="1"/>
          <w:numId w:val="9"/>
        </w:numPr>
        <w:spacing w:after="0" w:line="240" w:lineRule="auto"/>
        <w:ind w:left="709" w:hanging="425"/>
        <w:contextualSpacing/>
        <w:jc w:val="both"/>
        <w:rPr>
          <w:rFonts w:eastAsia="Times New Roman" w:cstheme="minorHAnsi"/>
          <w:b/>
          <w:color w:val="000000"/>
          <w:sz w:val="24"/>
          <w:szCs w:val="24"/>
          <w:lang w:eastAsia="pl-PL"/>
        </w:rPr>
      </w:pPr>
      <w:r w:rsidRPr="00A57EB4">
        <w:rPr>
          <w:rFonts w:eastAsia="Times New Roman" w:cstheme="minorHAnsi"/>
          <w:color w:val="000000"/>
          <w:sz w:val="24"/>
          <w:szCs w:val="24"/>
          <w:lang w:eastAsia="pl-PL"/>
        </w:rPr>
        <w:t>Wykonawcy zagraniczni.</w:t>
      </w:r>
    </w:p>
    <w:p w14:paraId="171EB3A1" w14:textId="3CD75970" w:rsidR="00F46080" w:rsidRPr="00311AEC" w:rsidRDefault="00654A88" w:rsidP="003D546A">
      <w:pPr>
        <w:numPr>
          <w:ilvl w:val="0"/>
          <w:numId w:val="17"/>
        </w:numPr>
        <w:spacing w:after="0" w:line="240" w:lineRule="auto"/>
        <w:contextualSpacing/>
        <w:jc w:val="both"/>
        <w:rPr>
          <w:rFonts w:eastAsia="Times New Roman"/>
          <w:sz w:val="24"/>
          <w:szCs w:val="24"/>
          <w:lang w:eastAsia="pl-PL"/>
        </w:rPr>
      </w:pPr>
      <w:r w:rsidRPr="00B63FBD">
        <w:rPr>
          <w:rFonts w:eastAsia="Times New Roman" w:cstheme="minorHAnsi"/>
          <w:color w:val="000000"/>
          <w:sz w:val="24"/>
          <w:szCs w:val="24"/>
          <w:lang w:eastAsia="pl-PL"/>
        </w:rPr>
        <w:t xml:space="preserve">Jeżeli wykonawca ma siedzibę lub miejsce zamieszkania poza terytorium Rzeczypospolitej Polskiej, zamiast dokumentów, o których mowa w § 5 Rozporządzenia Ministra Rozwoju z dnia 26 lipca 2016r. w sprawie rodzajów dokumentów, jakich może żądać zamawiający od wykonawcy w postępowaniu o udzielenie zamówienia (dalej jako „rozporządzenie”): </w:t>
      </w:r>
    </w:p>
    <w:p w14:paraId="757AF9B0" w14:textId="0050EF09" w:rsidR="00553380" w:rsidRPr="00F46080" w:rsidRDefault="00553380" w:rsidP="00F46080">
      <w:pPr>
        <w:spacing w:after="0" w:line="240" w:lineRule="auto"/>
        <w:ind w:left="1068"/>
        <w:contextualSpacing/>
        <w:jc w:val="both"/>
        <w:rPr>
          <w:rFonts w:eastAsia="Times New Roman"/>
          <w:b/>
          <w:sz w:val="24"/>
          <w:szCs w:val="24"/>
          <w:lang w:eastAsia="pl-PL"/>
        </w:rPr>
      </w:pPr>
      <w:r w:rsidRPr="00311AEC">
        <w:rPr>
          <w:rFonts w:eastAsia="Times New Roman"/>
          <w:sz w:val="24"/>
          <w:szCs w:val="24"/>
          <w:lang w:eastAsia="pl-PL"/>
        </w:rPr>
        <w:t xml:space="preserve">pkt 4 rozporządzenia – składa dokument lub dokumenty wystawione w kraju, w którym wykonawca ma siedzibę lub miejsce zamieszkania, potwierdzające, że nie otwarto jego likwidacji ani nie ogłoszono upadłości. </w:t>
      </w:r>
    </w:p>
    <w:p w14:paraId="0FDDD5CC" w14:textId="77777777" w:rsidR="00654A88" w:rsidRPr="00B63FBD" w:rsidRDefault="00654A88" w:rsidP="003D546A">
      <w:pPr>
        <w:numPr>
          <w:ilvl w:val="0"/>
          <w:numId w:val="17"/>
        </w:numPr>
        <w:spacing w:after="0" w:line="240" w:lineRule="auto"/>
        <w:contextualSpacing/>
        <w:jc w:val="both"/>
        <w:rPr>
          <w:rFonts w:eastAsia="Times New Roman" w:cstheme="minorHAnsi"/>
          <w:color w:val="000000"/>
          <w:sz w:val="24"/>
          <w:szCs w:val="24"/>
          <w:lang w:eastAsia="pl-PL"/>
        </w:rPr>
      </w:pPr>
      <w:r w:rsidRPr="00B63FBD">
        <w:rPr>
          <w:rFonts w:eastAsia="Times New Roman" w:cstheme="minorHAnsi"/>
          <w:color w:val="000000"/>
          <w:sz w:val="24"/>
          <w:szCs w:val="24"/>
          <w:lang w:eastAsia="pl-PL"/>
        </w:rPr>
        <w:t xml:space="preserve">Dokumenty, o których mowa w §7 ust. 1 pkt 2 lit. b rozporządzenia, powinny być wystawione nie wcześniej niż 6 miesięcy przed upływem terminu składania ofert albo wniosków o dopuszczenie do udziału w postępowaniu. </w:t>
      </w:r>
    </w:p>
    <w:p w14:paraId="4C5FB053" w14:textId="77777777" w:rsidR="00654A88" w:rsidRPr="00B63FBD" w:rsidRDefault="00654A88" w:rsidP="003D546A">
      <w:pPr>
        <w:numPr>
          <w:ilvl w:val="0"/>
          <w:numId w:val="17"/>
        </w:numPr>
        <w:spacing w:after="0" w:line="240" w:lineRule="auto"/>
        <w:contextualSpacing/>
        <w:jc w:val="both"/>
        <w:rPr>
          <w:rFonts w:eastAsia="Times New Roman" w:cstheme="minorHAnsi"/>
          <w:color w:val="000000"/>
          <w:sz w:val="24"/>
          <w:szCs w:val="24"/>
          <w:lang w:eastAsia="pl-PL"/>
        </w:rPr>
      </w:pPr>
      <w:r w:rsidRPr="00B63FBD">
        <w:rPr>
          <w:rFonts w:eastAsia="Times New Roman" w:cstheme="minorHAnsi"/>
          <w:color w:val="000000"/>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0DFC495B" w14:textId="77777777" w:rsidR="00654A88" w:rsidRPr="00B63FBD" w:rsidRDefault="00654A88" w:rsidP="003D546A">
      <w:pPr>
        <w:numPr>
          <w:ilvl w:val="0"/>
          <w:numId w:val="17"/>
        </w:numPr>
        <w:spacing w:after="0" w:line="240" w:lineRule="auto"/>
        <w:contextualSpacing/>
        <w:jc w:val="both"/>
        <w:rPr>
          <w:rFonts w:eastAsia="Times New Roman" w:cstheme="minorHAnsi"/>
          <w:color w:val="000000"/>
          <w:sz w:val="24"/>
          <w:szCs w:val="24"/>
          <w:lang w:eastAsia="pl-PL"/>
        </w:rPr>
      </w:pPr>
      <w:r w:rsidRPr="00B63FBD">
        <w:rPr>
          <w:rFonts w:eastAsia="Times New Roman" w:cstheme="minorHAnsi"/>
          <w:color w:val="000000"/>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296DC70" w14:textId="77777777" w:rsidR="00654A88" w:rsidRPr="00A57EB4" w:rsidRDefault="00654A88" w:rsidP="00654A88">
      <w:pPr>
        <w:spacing w:after="0"/>
        <w:contextualSpacing/>
        <w:jc w:val="both"/>
        <w:rPr>
          <w:rFonts w:eastAsia="Times New Roman" w:cstheme="minorHAnsi"/>
          <w:b/>
          <w:color w:val="000000"/>
          <w:sz w:val="24"/>
          <w:szCs w:val="24"/>
          <w:lang w:eastAsia="pl-PL"/>
        </w:rPr>
      </w:pPr>
    </w:p>
    <w:p w14:paraId="109366E5" w14:textId="77777777" w:rsidR="00654A88" w:rsidRPr="005E2579" w:rsidRDefault="00654A88" w:rsidP="003D546A">
      <w:pPr>
        <w:numPr>
          <w:ilvl w:val="1"/>
          <w:numId w:val="9"/>
        </w:numPr>
        <w:spacing w:after="0" w:line="240" w:lineRule="auto"/>
        <w:ind w:left="709" w:hanging="425"/>
        <w:contextualSpacing/>
        <w:jc w:val="both"/>
        <w:rPr>
          <w:rFonts w:eastAsia="Times New Roman" w:cstheme="minorHAnsi"/>
          <w:b/>
          <w:color w:val="000000" w:themeColor="text1"/>
          <w:sz w:val="24"/>
          <w:szCs w:val="24"/>
          <w:lang w:eastAsia="pl-PL"/>
        </w:rPr>
      </w:pPr>
      <w:r w:rsidRPr="005E2579">
        <w:rPr>
          <w:rFonts w:eastAsia="Times New Roman" w:cstheme="minorHAnsi"/>
          <w:color w:val="000000" w:themeColor="text1"/>
          <w:sz w:val="24"/>
          <w:szCs w:val="24"/>
          <w:lang w:eastAsia="pl-PL"/>
        </w:rPr>
        <w:t xml:space="preserve">Zamawiający może żądać, w wyznaczonym przez siebie terminie, wyjaśnień dotyczących wszelkich przedstawionych przez Wykonawcę dokumentów lub oświadczeń. </w:t>
      </w:r>
    </w:p>
    <w:p w14:paraId="01DF0722" w14:textId="77777777" w:rsidR="00654A88" w:rsidRPr="005E2579" w:rsidRDefault="00654A88" w:rsidP="00654A88">
      <w:pPr>
        <w:spacing w:after="0"/>
        <w:contextualSpacing/>
        <w:jc w:val="both"/>
        <w:rPr>
          <w:rFonts w:eastAsia="Times New Roman" w:cstheme="minorHAnsi"/>
          <w:b/>
          <w:color w:val="000000" w:themeColor="text1"/>
          <w:sz w:val="24"/>
          <w:szCs w:val="24"/>
          <w:lang w:eastAsia="pl-PL"/>
        </w:rPr>
      </w:pPr>
    </w:p>
    <w:p w14:paraId="64214FB5" w14:textId="77777777" w:rsidR="00654A88" w:rsidRPr="005E2579" w:rsidRDefault="00654A88" w:rsidP="003D546A">
      <w:pPr>
        <w:numPr>
          <w:ilvl w:val="1"/>
          <w:numId w:val="9"/>
        </w:numPr>
        <w:spacing w:after="0" w:line="240" w:lineRule="auto"/>
        <w:ind w:left="709" w:hanging="425"/>
        <w:contextualSpacing/>
        <w:jc w:val="both"/>
        <w:rPr>
          <w:rFonts w:eastAsia="Times New Roman" w:cstheme="minorHAnsi"/>
          <w:b/>
          <w:color w:val="000000" w:themeColor="text1"/>
          <w:sz w:val="24"/>
          <w:szCs w:val="24"/>
          <w:lang w:eastAsia="pl-PL"/>
        </w:rPr>
      </w:pPr>
      <w:r w:rsidRPr="005E2579">
        <w:rPr>
          <w:rFonts w:eastAsia="Times New Roman" w:cstheme="minorHAnsi"/>
          <w:color w:val="000000" w:themeColor="text1"/>
          <w:sz w:val="24"/>
          <w:szCs w:val="24"/>
          <w:lang w:eastAsia="pl-PL"/>
        </w:rPr>
        <w:t>Art. 26 ust. 3 i 4 ustawy ma również zastosowanie w odniesieniu do listy podmiotów należącej do tej samej grupy kapitałowej lub do informacji o należeniu do niej (Załącznik Nr 3C do SIWZ).</w:t>
      </w:r>
    </w:p>
    <w:p w14:paraId="6CFBC0F9" w14:textId="77777777" w:rsidR="00654A88" w:rsidRPr="00A57EB4" w:rsidRDefault="00654A88" w:rsidP="00654A88">
      <w:pPr>
        <w:tabs>
          <w:tab w:val="left" w:pos="1701"/>
        </w:tabs>
        <w:spacing w:after="0"/>
        <w:ind w:right="-114"/>
        <w:contextualSpacing/>
        <w:jc w:val="both"/>
        <w:rPr>
          <w:rFonts w:eastAsia="Times New Roman" w:cstheme="minorHAnsi"/>
          <w:b/>
          <w:color w:val="000000"/>
          <w:sz w:val="24"/>
          <w:szCs w:val="24"/>
          <w:lang w:eastAsia="pl-PL"/>
        </w:rPr>
      </w:pPr>
    </w:p>
    <w:p w14:paraId="112708B8" w14:textId="77777777" w:rsidR="00654A88" w:rsidRPr="00A57EB4" w:rsidRDefault="00654A88" w:rsidP="003D546A">
      <w:pPr>
        <w:numPr>
          <w:ilvl w:val="0"/>
          <w:numId w:val="4"/>
        </w:numPr>
        <w:tabs>
          <w:tab w:val="left" w:pos="426"/>
        </w:tabs>
        <w:spacing w:after="0" w:line="240" w:lineRule="auto"/>
        <w:ind w:left="0" w:firstLine="0"/>
        <w:contextualSpacing/>
        <w:jc w:val="both"/>
        <w:rPr>
          <w:rFonts w:eastAsia="Times New Roman" w:cstheme="minorHAnsi"/>
          <w:b/>
          <w:color w:val="000000"/>
          <w:sz w:val="24"/>
          <w:szCs w:val="24"/>
          <w:lang w:eastAsia="pl-PL"/>
        </w:rPr>
      </w:pPr>
      <w:r w:rsidRPr="00A57EB4">
        <w:rPr>
          <w:rFonts w:eastAsia="Times New Roman" w:cstheme="minorHAnsi"/>
          <w:b/>
          <w:color w:val="000000"/>
          <w:sz w:val="24"/>
          <w:szCs w:val="24"/>
          <w:lang w:eastAsia="pl-PL"/>
        </w:rPr>
        <w:t>Informacja o sposobie porozumiewania się Zamawiającego z</w:t>
      </w:r>
      <w:r>
        <w:rPr>
          <w:rFonts w:eastAsia="Times New Roman" w:cstheme="minorHAnsi"/>
          <w:b/>
          <w:color w:val="000000"/>
          <w:sz w:val="24"/>
          <w:szCs w:val="24"/>
          <w:lang w:eastAsia="pl-PL"/>
        </w:rPr>
        <w:t xml:space="preserve"> </w:t>
      </w:r>
      <w:r w:rsidRPr="00A57EB4">
        <w:rPr>
          <w:rFonts w:eastAsia="Times New Roman" w:cstheme="minorHAnsi"/>
          <w:b/>
          <w:color w:val="000000"/>
          <w:sz w:val="24"/>
          <w:szCs w:val="24"/>
          <w:lang w:eastAsia="pl-PL"/>
        </w:rPr>
        <w:t> Wykonawcami oraz przekazywania dokumentów</w:t>
      </w:r>
    </w:p>
    <w:p w14:paraId="218642DA" w14:textId="77777777" w:rsidR="00654A88" w:rsidRPr="00A57EB4" w:rsidRDefault="00654A88" w:rsidP="003D546A">
      <w:pPr>
        <w:numPr>
          <w:ilvl w:val="0"/>
          <w:numId w:val="18"/>
        </w:numPr>
        <w:tabs>
          <w:tab w:val="left" w:pos="408"/>
          <w:tab w:val="left" w:pos="567"/>
        </w:tabs>
        <w:autoSpaceDE w:val="0"/>
        <w:autoSpaceDN w:val="0"/>
        <w:adjustRightInd w:val="0"/>
        <w:spacing w:after="0" w:line="240" w:lineRule="auto"/>
        <w:ind w:left="426" w:hanging="426"/>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W niniejszym postępowaniu wszelkie oświadczenia, wnioski, zawiadomienia oraz informacje Zamawiający i Wykonawcy przekazują pisemnie. Zamawiający dopuszcza ponadto formę porozumiewania się przy użyciu środków komunikacji elektronicznej (tj. poczty elektronicznej),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w:t>
      </w:r>
    </w:p>
    <w:p w14:paraId="36BF6E07" w14:textId="77777777" w:rsidR="00654A88" w:rsidRPr="00A57EB4" w:rsidRDefault="00654A88" w:rsidP="00654A88">
      <w:pPr>
        <w:tabs>
          <w:tab w:val="left" w:pos="408"/>
          <w:tab w:val="left" w:pos="567"/>
        </w:tabs>
        <w:autoSpaceDE w:val="0"/>
        <w:autoSpaceDN w:val="0"/>
        <w:adjustRightInd w:val="0"/>
        <w:spacing w:after="0" w:line="240" w:lineRule="auto"/>
        <w:ind w:left="426"/>
        <w:jc w:val="both"/>
        <w:rPr>
          <w:rFonts w:eastAsia="Times New Roman" w:cstheme="minorHAnsi"/>
          <w:color w:val="000000"/>
          <w:sz w:val="24"/>
          <w:szCs w:val="24"/>
          <w:lang w:eastAsia="pl-PL"/>
        </w:rPr>
      </w:pPr>
    </w:p>
    <w:p w14:paraId="68ECCB4C" w14:textId="77777777" w:rsidR="00654A88" w:rsidRPr="00A57EB4" w:rsidRDefault="00654A88" w:rsidP="00654A88">
      <w:pPr>
        <w:tabs>
          <w:tab w:val="left" w:pos="408"/>
          <w:tab w:val="left" w:pos="567"/>
        </w:tabs>
        <w:autoSpaceDE w:val="0"/>
        <w:autoSpaceDN w:val="0"/>
        <w:adjustRightInd w:val="0"/>
        <w:spacing w:after="0" w:line="240" w:lineRule="auto"/>
        <w:ind w:left="426"/>
        <w:jc w:val="both"/>
        <w:rPr>
          <w:rFonts w:eastAsia="Times New Roman" w:cstheme="minorHAnsi"/>
          <w:color w:val="000000"/>
          <w:sz w:val="24"/>
          <w:szCs w:val="24"/>
          <w:lang w:eastAsia="pl-PL"/>
        </w:rPr>
      </w:pPr>
      <w:r w:rsidRPr="00A57EB4">
        <w:rPr>
          <w:rFonts w:eastAsia="Times New Roman" w:cstheme="minorHAnsi"/>
          <w:b/>
          <w:color w:val="000000"/>
          <w:sz w:val="24"/>
          <w:szCs w:val="24"/>
          <w:lang w:eastAsia="pl-PL"/>
        </w:rPr>
        <w:lastRenderedPageBreak/>
        <w:t xml:space="preserve">Oświadczenia, dokumenty, oferty w tym ich uzupełnienia, poprawienia, wyjaśnienia – o których mowa w art. 26 ust. </w:t>
      </w:r>
      <w:smartTag w:uri="urn:schemas-microsoft-com:office:smarttags" w:element="metricconverter">
        <w:smartTagPr>
          <w:attr w:name="ProductID" w:val="2 f"/>
        </w:smartTagPr>
        <w:r w:rsidRPr="00A57EB4">
          <w:rPr>
            <w:rFonts w:eastAsia="Times New Roman" w:cstheme="minorHAnsi"/>
            <w:b/>
            <w:color w:val="000000"/>
            <w:sz w:val="24"/>
            <w:szCs w:val="24"/>
            <w:lang w:eastAsia="pl-PL"/>
          </w:rPr>
          <w:t>2 f</w:t>
        </w:r>
      </w:smartTag>
      <w:r w:rsidRPr="00A57EB4">
        <w:rPr>
          <w:rFonts w:eastAsia="Times New Roman" w:cstheme="minorHAnsi"/>
          <w:b/>
          <w:color w:val="000000"/>
          <w:sz w:val="24"/>
          <w:szCs w:val="24"/>
          <w:lang w:eastAsia="pl-PL"/>
        </w:rPr>
        <w:t xml:space="preserve">, ust. 3 oraz ust. 4 ustawy </w:t>
      </w:r>
      <w:proofErr w:type="spellStart"/>
      <w:r w:rsidRPr="00A57EB4">
        <w:rPr>
          <w:rFonts w:eastAsia="Times New Roman" w:cstheme="minorHAnsi"/>
          <w:b/>
          <w:color w:val="000000"/>
          <w:sz w:val="24"/>
          <w:szCs w:val="24"/>
          <w:lang w:eastAsia="pl-PL"/>
        </w:rPr>
        <w:t>Pzp</w:t>
      </w:r>
      <w:proofErr w:type="spellEnd"/>
      <w:r w:rsidRPr="00A57EB4">
        <w:rPr>
          <w:rFonts w:eastAsia="Times New Roman" w:cstheme="minorHAnsi"/>
          <w:b/>
          <w:color w:val="000000"/>
          <w:sz w:val="24"/>
          <w:szCs w:val="24"/>
          <w:lang w:eastAsia="pl-PL"/>
        </w:rPr>
        <w:t xml:space="preserve"> jednak – pod rygorem nieważności – muszą zostać złożone w formie pisemnej.</w:t>
      </w:r>
    </w:p>
    <w:p w14:paraId="5F400AC2" w14:textId="77777777" w:rsidR="00654A88" w:rsidRPr="00A57EB4" w:rsidRDefault="00654A88" w:rsidP="00654A88">
      <w:pPr>
        <w:tabs>
          <w:tab w:val="right" w:pos="284"/>
          <w:tab w:val="left" w:pos="408"/>
        </w:tabs>
        <w:autoSpaceDE w:val="0"/>
        <w:autoSpaceDN w:val="0"/>
        <w:adjustRightInd w:val="0"/>
        <w:spacing w:after="0" w:line="240" w:lineRule="auto"/>
        <w:jc w:val="both"/>
        <w:rPr>
          <w:rFonts w:eastAsia="Times New Roman" w:cstheme="minorHAnsi"/>
          <w:color w:val="000000"/>
          <w:sz w:val="24"/>
          <w:szCs w:val="24"/>
          <w:lang w:eastAsia="pl-PL"/>
        </w:rPr>
      </w:pPr>
    </w:p>
    <w:p w14:paraId="36E9A0C0" w14:textId="77777777" w:rsidR="00654A88" w:rsidRPr="00D42C8C" w:rsidRDefault="00654A88" w:rsidP="003D546A">
      <w:pPr>
        <w:numPr>
          <w:ilvl w:val="0"/>
          <w:numId w:val="18"/>
        </w:numPr>
        <w:autoSpaceDE w:val="0"/>
        <w:autoSpaceDN w:val="0"/>
        <w:adjustRightInd w:val="0"/>
        <w:spacing w:after="0" w:line="240" w:lineRule="auto"/>
        <w:jc w:val="both"/>
        <w:rPr>
          <w:rFonts w:eastAsia="Times New Roman" w:cstheme="minorHAnsi"/>
          <w:color w:val="000000" w:themeColor="text1"/>
          <w:sz w:val="24"/>
          <w:szCs w:val="24"/>
          <w:lang w:eastAsia="pl-PL"/>
        </w:rPr>
      </w:pPr>
      <w:r w:rsidRPr="00D42C8C">
        <w:rPr>
          <w:rFonts w:eastAsia="Times New Roman" w:cstheme="minorHAnsi"/>
          <w:color w:val="000000"/>
          <w:sz w:val="24"/>
          <w:szCs w:val="24"/>
          <w:lang w:eastAsia="pl-PL"/>
        </w:rPr>
        <w:t>Osoby</w:t>
      </w:r>
      <w:r w:rsidRPr="00D42C8C">
        <w:rPr>
          <w:rFonts w:eastAsia="Times New Roman" w:cstheme="minorHAnsi"/>
          <w:color w:val="000000" w:themeColor="text1"/>
          <w:sz w:val="24"/>
          <w:szCs w:val="24"/>
          <w:lang w:eastAsia="pl-PL"/>
        </w:rPr>
        <w:t xml:space="preserve"> uprawnione do porozumiewania się z Wykonawcami: </w:t>
      </w:r>
    </w:p>
    <w:p w14:paraId="3BC8AB49" w14:textId="26961270" w:rsidR="00654A88" w:rsidRPr="00D42C8C" w:rsidRDefault="00F46080" w:rsidP="003D546A">
      <w:pPr>
        <w:numPr>
          <w:ilvl w:val="0"/>
          <w:numId w:val="28"/>
        </w:numPr>
        <w:autoSpaceDE w:val="0"/>
        <w:autoSpaceDN w:val="0"/>
        <w:adjustRightInd w:val="0"/>
        <w:spacing w:after="0" w:line="240" w:lineRule="auto"/>
        <w:jc w:val="both"/>
        <w:rPr>
          <w:rFonts w:eastAsia="Times New Roman" w:cstheme="minorHAnsi"/>
          <w:color w:val="000000" w:themeColor="text1"/>
          <w:sz w:val="24"/>
          <w:szCs w:val="24"/>
          <w:lang w:eastAsia="pl-PL"/>
        </w:rPr>
      </w:pPr>
      <w:r w:rsidRPr="00D42C8C">
        <w:rPr>
          <w:rFonts w:eastAsia="Times New Roman" w:cstheme="minorHAnsi"/>
          <w:color w:val="000000" w:themeColor="text1"/>
          <w:sz w:val="24"/>
          <w:szCs w:val="24"/>
          <w:lang w:eastAsia="pl-PL"/>
        </w:rPr>
        <w:t xml:space="preserve">mgr inż. Karol Kopciuch </w:t>
      </w:r>
      <w:proofErr w:type="spellStart"/>
      <w:r w:rsidR="00654A88" w:rsidRPr="00D42C8C">
        <w:rPr>
          <w:rFonts w:eastAsia="Times New Roman" w:cstheme="minorHAnsi"/>
          <w:color w:val="000000" w:themeColor="text1"/>
          <w:sz w:val="24"/>
          <w:szCs w:val="24"/>
          <w:lang w:eastAsia="pl-PL"/>
        </w:rPr>
        <w:t>tel</w:t>
      </w:r>
      <w:proofErr w:type="spellEnd"/>
      <w:r w:rsidR="00D42C8C">
        <w:rPr>
          <w:rFonts w:eastAsia="Times New Roman" w:cstheme="minorHAnsi"/>
          <w:color w:val="000000" w:themeColor="text1"/>
          <w:sz w:val="24"/>
          <w:szCs w:val="24"/>
          <w:lang w:eastAsia="pl-PL"/>
        </w:rPr>
        <w:t>,</w:t>
      </w:r>
      <w:r w:rsidR="00654A88" w:rsidRPr="00D42C8C">
        <w:rPr>
          <w:rFonts w:eastAsia="Times New Roman" w:cstheme="minorHAnsi"/>
          <w:color w:val="000000" w:themeColor="text1"/>
          <w:sz w:val="24"/>
          <w:szCs w:val="24"/>
          <w:lang w:eastAsia="pl-PL"/>
        </w:rPr>
        <w:t xml:space="preserve"> : +48 61 </w:t>
      </w:r>
      <w:r w:rsidR="00F15968" w:rsidRPr="00D42C8C">
        <w:rPr>
          <w:rFonts w:eastAsia="Times New Roman" w:cstheme="minorHAnsi"/>
          <w:color w:val="000000" w:themeColor="text1"/>
          <w:sz w:val="24"/>
          <w:szCs w:val="24"/>
          <w:lang w:eastAsia="pl-PL"/>
        </w:rPr>
        <w:t>27 97 889</w:t>
      </w:r>
    </w:p>
    <w:p w14:paraId="1C5FD894" w14:textId="10CE69ED" w:rsidR="00654A88" w:rsidRPr="00D42C8C" w:rsidRDefault="00C96581" w:rsidP="00F46080">
      <w:pPr>
        <w:autoSpaceDE w:val="0"/>
        <w:autoSpaceDN w:val="0"/>
        <w:adjustRightInd w:val="0"/>
        <w:spacing w:after="0" w:line="240" w:lineRule="auto"/>
        <w:ind w:left="720"/>
        <w:jc w:val="both"/>
        <w:rPr>
          <w:rFonts w:eastAsia="Times New Roman" w:cstheme="minorHAnsi"/>
          <w:color w:val="000000" w:themeColor="text1"/>
          <w:sz w:val="24"/>
          <w:szCs w:val="24"/>
          <w:lang w:eastAsia="pl-PL"/>
        </w:rPr>
      </w:pPr>
      <w:hyperlink r:id="rId10" w:history="1">
        <w:r w:rsidR="00F46080" w:rsidRPr="00D42C8C">
          <w:rPr>
            <w:rFonts w:eastAsia="Times New Roman" w:cstheme="minorHAnsi"/>
            <w:color w:val="000000" w:themeColor="text1"/>
            <w:sz w:val="24"/>
            <w:szCs w:val="24"/>
            <w:lang w:eastAsia="pl-PL"/>
          </w:rPr>
          <w:t>karol.kopciuch@claio.poznan.pl</w:t>
        </w:r>
      </w:hyperlink>
    </w:p>
    <w:p w14:paraId="24045D11" w14:textId="77777777" w:rsidR="00654A88" w:rsidRPr="00D42C8C" w:rsidRDefault="00654A88" w:rsidP="00654A88">
      <w:pPr>
        <w:autoSpaceDE w:val="0"/>
        <w:autoSpaceDN w:val="0"/>
        <w:adjustRightInd w:val="0"/>
        <w:spacing w:after="0" w:line="240" w:lineRule="auto"/>
        <w:jc w:val="both"/>
        <w:rPr>
          <w:rFonts w:eastAsia="Times New Roman" w:cstheme="minorHAnsi"/>
          <w:color w:val="000000" w:themeColor="text1"/>
          <w:sz w:val="24"/>
          <w:szCs w:val="24"/>
          <w:lang w:eastAsia="pl-PL"/>
        </w:rPr>
      </w:pPr>
    </w:p>
    <w:p w14:paraId="56730A99" w14:textId="48EDF2BF" w:rsidR="00654A88" w:rsidRPr="004A2611" w:rsidRDefault="00654A88" w:rsidP="003D546A">
      <w:pPr>
        <w:numPr>
          <w:ilvl w:val="0"/>
          <w:numId w:val="18"/>
        </w:numPr>
        <w:autoSpaceDE w:val="0"/>
        <w:autoSpaceDN w:val="0"/>
        <w:adjustRightInd w:val="0"/>
        <w:spacing w:after="0" w:line="240" w:lineRule="auto"/>
        <w:jc w:val="both"/>
        <w:rPr>
          <w:rFonts w:eastAsia="Times New Roman" w:cstheme="minorHAnsi"/>
          <w:b/>
          <w:color w:val="000000" w:themeColor="text1"/>
          <w:sz w:val="24"/>
          <w:szCs w:val="24"/>
          <w:lang w:eastAsia="pl-PL"/>
        </w:rPr>
      </w:pPr>
      <w:r w:rsidRPr="00D42C8C">
        <w:rPr>
          <w:rFonts w:eastAsia="Times New Roman" w:cstheme="minorHAnsi"/>
          <w:color w:val="000000" w:themeColor="text1"/>
          <w:sz w:val="24"/>
          <w:szCs w:val="24"/>
          <w:u w:val="single"/>
          <w:lang w:eastAsia="pl-PL"/>
        </w:rPr>
        <w:t>Zapytania dotyczące SIWZ</w:t>
      </w:r>
      <w:r w:rsidRPr="00D42C8C">
        <w:rPr>
          <w:rFonts w:eastAsia="Times New Roman" w:cstheme="minorHAnsi"/>
          <w:color w:val="000000" w:themeColor="text1"/>
          <w:sz w:val="24"/>
          <w:szCs w:val="24"/>
          <w:lang w:eastAsia="pl-PL"/>
        </w:rPr>
        <w:t xml:space="preserve"> muszą być kierowane zgodnie z formą przewidzianą </w:t>
      </w:r>
      <w:r w:rsidRPr="00D42C8C">
        <w:rPr>
          <w:rFonts w:eastAsia="Times New Roman" w:cstheme="minorHAnsi"/>
          <w:color w:val="000000" w:themeColor="text1"/>
          <w:sz w:val="24"/>
          <w:szCs w:val="24"/>
          <w:lang w:eastAsia="pl-PL"/>
        </w:rPr>
        <w:br/>
        <w:t xml:space="preserve">w ust. 1 z adnotacją: </w:t>
      </w:r>
      <w:r w:rsidRPr="00D42C8C">
        <w:rPr>
          <w:rFonts w:eastAsia="Times New Roman" w:cstheme="minorHAnsi"/>
          <w:b/>
          <w:color w:val="000000" w:themeColor="text1"/>
          <w:sz w:val="24"/>
          <w:szCs w:val="24"/>
          <w:lang w:eastAsia="pl-PL"/>
        </w:rPr>
        <w:t xml:space="preserve">„Zapytania – przetarg nieograniczony na </w:t>
      </w:r>
      <w:r w:rsidRPr="00D42C8C">
        <w:rPr>
          <w:rFonts w:cstheme="minorHAnsi"/>
          <w:b/>
          <w:color w:val="000000" w:themeColor="text1"/>
          <w:sz w:val="24"/>
          <w:szCs w:val="24"/>
          <w:lang w:eastAsia="pl-PL"/>
        </w:rPr>
        <w:t>dostawę</w:t>
      </w:r>
      <w:r w:rsidR="00F46080" w:rsidRPr="00D42C8C">
        <w:rPr>
          <w:rFonts w:cstheme="minorHAnsi"/>
          <w:b/>
          <w:color w:val="000000" w:themeColor="text1"/>
          <w:sz w:val="24"/>
          <w:szCs w:val="24"/>
          <w:lang w:eastAsia="pl-PL"/>
        </w:rPr>
        <w:t xml:space="preserve"> stanowiska do badań elektrycznych modułów i programowalnej</w:t>
      </w:r>
      <w:r w:rsidR="00F46080" w:rsidRPr="00122108">
        <w:rPr>
          <w:rFonts w:cstheme="minorHAnsi"/>
          <w:b/>
          <w:color w:val="000000" w:themeColor="text1"/>
          <w:sz w:val="24"/>
          <w:szCs w:val="24"/>
          <w:lang w:eastAsia="pl-PL"/>
        </w:rPr>
        <w:t xml:space="preserve"> baterii termicznej</w:t>
      </w:r>
      <w:r w:rsidRPr="00C62F3B">
        <w:rPr>
          <w:rFonts w:eastAsia="Times New Roman" w:cstheme="minorHAnsi"/>
          <w:b/>
          <w:color w:val="000000" w:themeColor="text1"/>
          <w:sz w:val="24"/>
          <w:szCs w:val="24"/>
          <w:lang w:eastAsia="pl-PL"/>
        </w:rPr>
        <w:t>”</w:t>
      </w:r>
    </w:p>
    <w:p w14:paraId="166A7CFB" w14:textId="77777777" w:rsidR="00654A88" w:rsidRPr="008D153B" w:rsidRDefault="00654A88" w:rsidP="003D546A">
      <w:pPr>
        <w:numPr>
          <w:ilvl w:val="0"/>
          <w:numId w:val="18"/>
        </w:numPr>
        <w:autoSpaceDE w:val="0"/>
        <w:autoSpaceDN w:val="0"/>
        <w:adjustRightInd w:val="0"/>
        <w:spacing w:after="0" w:line="240" w:lineRule="auto"/>
        <w:jc w:val="both"/>
        <w:rPr>
          <w:rFonts w:eastAsia="Times New Roman" w:cstheme="minorHAnsi"/>
          <w:color w:val="000000" w:themeColor="text1"/>
          <w:sz w:val="24"/>
          <w:szCs w:val="24"/>
          <w:lang w:eastAsia="pl-PL"/>
        </w:rPr>
      </w:pPr>
      <w:r w:rsidRPr="008D153B">
        <w:rPr>
          <w:rFonts w:eastAsia="Times New Roman" w:cstheme="minorHAnsi"/>
          <w:color w:val="000000" w:themeColor="text1"/>
          <w:sz w:val="24"/>
          <w:szCs w:val="24"/>
          <w:lang w:eastAsia="pl-PL"/>
        </w:rPr>
        <w:t xml:space="preserve">Wykonawca może zwrócić się do Zamawiającego o wyjaśnienie treści SIWZ. Zamawiający jest obowiązany niezwłocznie udzielić wyjaśnień, jednak nie później niż na </w:t>
      </w:r>
      <w:r>
        <w:rPr>
          <w:rFonts w:eastAsia="Times New Roman" w:cstheme="minorHAnsi"/>
          <w:color w:val="000000" w:themeColor="text1"/>
          <w:sz w:val="24"/>
          <w:szCs w:val="24"/>
          <w:lang w:eastAsia="pl-PL"/>
        </w:rPr>
        <w:t>2</w:t>
      </w:r>
      <w:r w:rsidRPr="008D153B">
        <w:rPr>
          <w:rFonts w:eastAsia="Times New Roman" w:cstheme="minorHAnsi"/>
          <w:color w:val="000000" w:themeColor="text1"/>
          <w:sz w:val="24"/>
          <w:szCs w:val="24"/>
          <w:lang w:eastAsia="pl-PL"/>
        </w:rPr>
        <w:t xml:space="preserve"> dni przed upływem terminu składania ofert – pod warunkiem, że wniosek o wyjaśnienie treści SIWZ wpłynął do Zamawiającego nie później niż do końca dnia, w którym upływa połowa wyznaczonego terminu składania ofert.</w:t>
      </w:r>
    </w:p>
    <w:p w14:paraId="0E496428" w14:textId="77777777" w:rsidR="00654A88" w:rsidRPr="00A57EB4" w:rsidRDefault="00654A88" w:rsidP="003D546A">
      <w:pPr>
        <w:numPr>
          <w:ilvl w:val="0"/>
          <w:numId w:val="18"/>
        </w:numPr>
        <w:autoSpaceDE w:val="0"/>
        <w:autoSpaceDN w:val="0"/>
        <w:adjustRightInd w:val="0"/>
        <w:spacing w:after="0" w:line="240" w:lineRule="auto"/>
        <w:jc w:val="both"/>
        <w:rPr>
          <w:rFonts w:eastAsia="Times New Roman" w:cstheme="minorHAnsi"/>
          <w:color w:val="000000"/>
          <w:sz w:val="24"/>
          <w:szCs w:val="24"/>
          <w:lang w:eastAsia="pl-PL"/>
        </w:rPr>
      </w:pPr>
      <w:r w:rsidRPr="008D153B">
        <w:rPr>
          <w:rFonts w:eastAsia="Times New Roman" w:cstheme="minorHAnsi"/>
          <w:color w:val="000000" w:themeColor="text1"/>
          <w:sz w:val="24"/>
          <w:szCs w:val="24"/>
          <w:lang w:eastAsia="pl-PL"/>
        </w:rPr>
        <w:t xml:space="preserve">Jeżeli wniosek o wyjaśnienie treści SIWZ wpłynął po upływie terminu składania wniosku lub dotyczy udzielonych </w:t>
      </w:r>
      <w:r w:rsidRPr="00A57EB4">
        <w:rPr>
          <w:rFonts w:eastAsia="Times New Roman" w:cstheme="minorHAnsi"/>
          <w:color w:val="000000"/>
          <w:sz w:val="24"/>
          <w:szCs w:val="24"/>
          <w:lang w:eastAsia="pl-PL"/>
        </w:rPr>
        <w:t>wyjaśnień, Zamawiający może udzielić wyjaśnień albo pozostawić wniosek bez rozpoznania.</w:t>
      </w:r>
    </w:p>
    <w:p w14:paraId="30940423" w14:textId="77777777" w:rsidR="00654A88" w:rsidRPr="00A57EB4" w:rsidRDefault="00654A88" w:rsidP="003D546A">
      <w:pPr>
        <w:numPr>
          <w:ilvl w:val="0"/>
          <w:numId w:val="18"/>
        </w:numPr>
        <w:autoSpaceDE w:val="0"/>
        <w:autoSpaceDN w:val="0"/>
        <w:adjustRightInd w:val="0"/>
        <w:spacing w:after="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Przedłużenie terminu składania ofert nie wpływa na bieg terminu składania wniosku o wyjaśnienie treści SIWZ.</w:t>
      </w:r>
    </w:p>
    <w:p w14:paraId="396F6FA2" w14:textId="77777777" w:rsidR="00654A88" w:rsidRPr="00A57EB4" w:rsidRDefault="00654A88" w:rsidP="003D546A">
      <w:pPr>
        <w:numPr>
          <w:ilvl w:val="0"/>
          <w:numId w:val="18"/>
        </w:numPr>
        <w:autoSpaceDE w:val="0"/>
        <w:autoSpaceDN w:val="0"/>
        <w:adjustRightInd w:val="0"/>
        <w:spacing w:after="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Treść zapytań wraz z wyjaśnieniami Zamawiający zamieści na stronie internetowej Zamawiającego.</w:t>
      </w:r>
    </w:p>
    <w:p w14:paraId="031A672E" w14:textId="77777777" w:rsidR="00654A88" w:rsidRPr="00A57EB4" w:rsidRDefault="00654A88" w:rsidP="003D546A">
      <w:pPr>
        <w:numPr>
          <w:ilvl w:val="0"/>
          <w:numId w:val="18"/>
        </w:numPr>
        <w:autoSpaceDE w:val="0"/>
        <w:autoSpaceDN w:val="0"/>
        <w:adjustRightInd w:val="0"/>
        <w:spacing w:after="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Zamawiający nie będzie zwoływać zebrania wszystkich Wykonawców w celu wyjaśnienia wątpliwości dotyczących treści SIWZ.</w:t>
      </w:r>
    </w:p>
    <w:p w14:paraId="26F51492" w14:textId="77777777" w:rsidR="00654A88" w:rsidRPr="00A57EB4" w:rsidRDefault="00654A88" w:rsidP="003D546A">
      <w:pPr>
        <w:numPr>
          <w:ilvl w:val="0"/>
          <w:numId w:val="18"/>
        </w:numPr>
        <w:autoSpaceDE w:val="0"/>
        <w:autoSpaceDN w:val="0"/>
        <w:adjustRightInd w:val="0"/>
        <w:spacing w:after="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14:paraId="2322FC1C" w14:textId="77777777" w:rsidR="00654A88" w:rsidRPr="00A57EB4" w:rsidRDefault="00654A88" w:rsidP="003D546A">
      <w:pPr>
        <w:numPr>
          <w:ilvl w:val="0"/>
          <w:numId w:val="18"/>
        </w:numPr>
        <w:autoSpaceDE w:val="0"/>
        <w:autoSpaceDN w:val="0"/>
        <w:adjustRightInd w:val="0"/>
        <w:spacing w:after="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102E8B34" w14:textId="664E2BA0" w:rsidR="00654A88" w:rsidRPr="00A57EB4" w:rsidRDefault="00654A88" w:rsidP="003D546A">
      <w:pPr>
        <w:numPr>
          <w:ilvl w:val="0"/>
          <w:numId w:val="18"/>
        </w:numPr>
        <w:autoSpaceDE w:val="0"/>
        <w:autoSpaceDN w:val="0"/>
        <w:adjustRightInd w:val="0"/>
        <w:spacing w:after="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Jeżeli zmiana treści SIWZ prowadzi do zmiany treści ogłoszenia o zamówieniu, Zamawiający przekazuje Urzędowi Publikacji Unii Europejskiej ogłoszenie dodatkowych informacji, informacji o niekompletnej procedurze lub sprostowania, drogą elektroniczną, zgodnie z formą </w:t>
      </w:r>
      <w:r w:rsidR="00D42C8C">
        <w:rPr>
          <w:rFonts w:eastAsia="Times New Roman" w:cstheme="minorHAnsi"/>
          <w:color w:val="000000"/>
          <w:sz w:val="24"/>
          <w:szCs w:val="24"/>
          <w:lang w:eastAsia="pl-PL"/>
        </w:rPr>
        <w:br/>
      </w:r>
      <w:r w:rsidRPr="00A57EB4">
        <w:rPr>
          <w:rFonts w:eastAsia="Times New Roman" w:cstheme="minorHAnsi"/>
          <w:color w:val="000000"/>
          <w:sz w:val="24"/>
          <w:szCs w:val="24"/>
          <w:lang w:eastAsia="pl-PL"/>
        </w:rPr>
        <w:t>i procedurami wskazanymi na stronie internetowej określonej w dyrektywie. Dokonaną zmianę treści specyfikacji zamawiający udostępnia na stronie internetowej.</w:t>
      </w:r>
    </w:p>
    <w:p w14:paraId="649EF2E0" w14:textId="77777777" w:rsidR="00654A88" w:rsidRPr="00A57EB4" w:rsidRDefault="00654A88" w:rsidP="003D546A">
      <w:pPr>
        <w:numPr>
          <w:ilvl w:val="0"/>
          <w:numId w:val="18"/>
        </w:numPr>
        <w:autoSpaceDE w:val="0"/>
        <w:autoSpaceDN w:val="0"/>
        <w:adjustRightInd w:val="0"/>
        <w:spacing w:after="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40D862ED" w14:textId="758D8F47" w:rsidR="00654A88" w:rsidRDefault="00654A88" w:rsidP="00654A88">
      <w:pPr>
        <w:tabs>
          <w:tab w:val="left" w:pos="426"/>
        </w:tabs>
        <w:spacing w:after="0"/>
        <w:contextualSpacing/>
        <w:jc w:val="both"/>
        <w:rPr>
          <w:rFonts w:eastAsia="Times New Roman" w:cstheme="minorHAnsi"/>
          <w:b/>
          <w:color w:val="000000"/>
          <w:sz w:val="24"/>
          <w:szCs w:val="24"/>
          <w:lang w:eastAsia="pl-PL"/>
        </w:rPr>
      </w:pPr>
    </w:p>
    <w:p w14:paraId="52BE8935" w14:textId="77777777" w:rsidR="00F207D7" w:rsidRPr="00A57EB4" w:rsidRDefault="00F207D7" w:rsidP="00654A88">
      <w:pPr>
        <w:tabs>
          <w:tab w:val="left" w:pos="426"/>
        </w:tabs>
        <w:spacing w:after="0"/>
        <w:contextualSpacing/>
        <w:jc w:val="both"/>
        <w:rPr>
          <w:rFonts w:eastAsia="Times New Roman" w:cstheme="minorHAnsi"/>
          <w:b/>
          <w:color w:val="000000"/>
          <w:sz w:val="24"/>
          <w:szCs w:val="24"/>
          <w:lang w:eastAsia="pl-PL"/>
        </w:rPr>
      </w:pPr>
    </w:p>
    <w:p w14:paraId="4857F8FC" w14:textId="77777777" w:rsidR="00654A88" w:rsidRPr="00A57EB4" w:rsidRDefault="00654A88" w:rsidP="003D546A">
      <w:pPr>
        <w:numPr>
          <w:ilvl w:val="0"/>
          <w:numId w:val="4"/>
        </w:numPr>
        <w:tabs>
          <w:tab w:val="left" w:pos="426"/>
        </w:tabs>
        <w:spacing w:after="0" w:line="240" w:lineRule="auto"/>
        <w:ind w:left="0" w:firstLine="0"/>
        <w:contextualSpacing/>
        <w:jc w:val="both"/>
        <w:rPr>
          <w:rFonts w:eastAsia="Times New Roman" w:cstheme="minorHAnsi"/>
          <w:b/>
          <w:color w:val="000000"/>
          <w:sz w:val="24"/>
          <w:szCs w:val="24"/>
          <w:lang w:eastAsia="pl-PL"/>
        </w:rPr>
      </w:pPr>
      <w:r w:rsidRPr="00A57EB4">
        <w:rPr>
          <w:rFonts w:eastAsia="Times New Roman" w:cstheme="minorHAnsi"/>
          <w:b/>
          <w:color w:val="000000"/>
          <w:sz w:val="24"/>
          <w:szCs w:val="24"/>
          <w:lang w:eastAsia="pl-PL"/>
        </w:rPr>
        <w:lastRenderedPageBreak/>
        <w:t>Wymagania dotyczące wadium</w:t>
      </w:r>
    </w:p>
    <w:p w14:paraId="71F7C20C" w14:textId="77777777" w:rsidR="00654A88" w:rsidRPr="00283083" w:rsidRDefault="00654A88" w:rsidP="00654A88">
      <w:pPr>
        <w:tabs>
          <w:tab w:val="left" w:pos="567"/>
        </w:tabs>
        <w:spacing w:after="0"/>
        <w:contextualSpacing/>
        <w:jc w:val="both"/>
        <w:rPr>
          <w:rFonts w:cs="Calibri"/>
          <w:sz w:val="24"/>
          <w:szCs w:val="24"/>
        </w:rPr>
      </w:pPr>
      <w:r w:rsidRPr="00283083">
        <w:rPr>
          <w:rFonts w:cs="Calibri"/>
          <w:color w:val="000000"/>
          <w:sz w:val="24"/>
          <w:szCs w:val="24"/>
        </w:rPr>
        <w:t xml:space="preserve">Zamawiający </w:t>
      </w:r>
      <w:r w:rsidRPr="00283083">
        <w:rPr>
          <w:rFonts w:cs="Calibri"/>
          <w:b/>
          <w:color w:val="000000"/>
          <w:sz w:val="24"/>
          <w:szCs w:val="24"/>
        </w:rPr>
        <w:t>nie wymaga</w:t>
      </w:r>
      <w:r w:rsidRPr="00283083">
        <w:rPr>
          <w:rFonts w:cs="Calibri"/>
          <w:color w:val="000000"/>
          <w:sz w:val="24"/>
          <w:szCs w:val="24"/>
        </w:rPr>
        <w:t xml:space="preserve"> wniesienia</w:t>
      </w:r>
      <w:r w:rsidRPr="00283083">
        <w:rPr>
          <w:rFonts w:cs="Calibri"/>
          <w:sz w:val="24"/>
          <w:szCs w:val="24"/>
        </w:rPr>
        <w:t xml:space="preserve"> wadium.</w:t>
      </w:r>
    </w:p>
    <w:p w14:paraId="48DC32C8" w14:textId="77777777" w:rsidR="00654A88" w:rsidRPr="00A57EB4" w:rsidRDefault="00654A88" w:rsidP="00654A88">
      <w:pPr>
        <w:tabs>
          <w:tab w:val="left" w:pos="567"/>
        </w:tabs>
        <w:spacing w:after="0"/>
        <w:contextualSpacing/>
        <w:jc w:val="both"/>
        <w:rPr>
          <w:rFonts w:eastAsia="Times New Roman" w:cstheme="minorHAnsi"/>
          <w:b/>
          <w:color w:val="000000"/>
          <w:sz w:val="24"/>
          <w:szCs w:val="24"/>
          <w:lang w:eastAsia="pl-PL"/>
        </w:rPr>
      </w:pPr>
    </w:p>
    <w:p w14:paraId="4294F634" w14:textId="77777777" w:rsidR="00654A88" w:rsidRPr="00A57EB4" w:rsidRDefault="00654A88" w:rsidP="003D546A">
      <w:pPr>
        <w:numPr>
          <w:ilvl w:val="0"/>
          <w:numId w:val="4"/>
        </w:numPr>
        <w:tabs>
          <w:tab w:val="left" w:pos="426"/>
        </w:tabs>
        <w:spacing w:after="0" w:line="240" w:lineRule="auto"/>
        <w:ind w:left="0" w:firstLine="0"/>
        <w:contextualSpacing/>
        <w:jc w:val="both"/>
        <w:rPr>
          <w:rFonts w:eastAsia="Times New Roman" w:cstheme="minorHAnsi"/>
          <w:b/>
          <w:color w:val="000000"/>
          <w:sz w:val="24"/>
          <w:szCs w:val="24"/>
          <w:lang w:eastAsia="pl-PL"/>
        </w:rPr>
      </w:pPr>
      <w:r w:rsidRPr="00A57EB4">
        <w:rPr>
          <w:rFonts w:eastAsia="Times New Roman" w:cstheme="minorHAnsi"/>
          <w:b/>
          <w:color w:val="000000"/>
          <w:sz w:val="24"/>
          <w:szCs w:val="24"/>
          <w:lang w:eastAsia="pl-PL"/>
        </w:rPr>
        <w:t>Termin związania ofertą</w:t>
      </w:r>
    </w:p>
    <w:p w14:paraId="67B5F0AB" w14:textId="77777777" w:rsidR="00654A88" w:rsidRPr="00A57EB4" w:rsidRDefault="00654A88" w:rsidP="00654A88">
      <w:pPr>
        <w:spacing w:after="0"/>
        <w:contextualSpacing/>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W niniejszym postępowaniu termin związania ofertą wynosi </w:t>
      </w:r>
      <w:r>
        <w:rPr>
          <w:rFonts w:eastAsia="Times New Roman" w:cstheme="minorHAnsi"/>
          <w:b/>
          <w:color w:val="000000"/>
          <w:sz w:val="24"/>
          <w:szCs w:val="24"/>
          <w:lang w:eastAsia="pl-PL"/>
        </w:rPr>
        <w:t>3</w:t>
      </w:r>
      <w:r w:rsidRPr="00A57EB4">
        <w:rPr>
          <w:rFonts w:eastAsia="Times New Roman" w:cstheme="minorHAnsi"/>
          <w:b/>
          <w:color w:val="000000"/>
          <w:sz w:val="24"/>
          <w:szCs w:val="24"/>
          <w:lang w:eastAsia="pl-PL"/>
        </w:rPr>
        <w:t xml:space="preserve">0 dni </w:t>
      </w:r>
      <w:r w:rsidRPr="00A57EB4">
        <w:rPr>
          <w:rFonts w:eastAsia="Times New Roman" w:cstheme="minorHAnsi"/>
          <w:color w:val="000000"/>
          <w:sz w:val="24"/>
          <w:szCs w:val="24"/>
          <w:lang w:eastAsia="pl-PL"/>
        </w:rPr>
        <w:t>od dnia składania ofert.</w:t>
      </w:r>
    </w:p>
    <w:p w14:paraId="49DED0C6" w14:textId="77777777" w:rsidR="00654A88" w:rsidRPr="00A57EB4" w:rsidRDefault="00654A88" w:rsidP="00654A88">
      <w:pPr>
        <w:spacing w:after="0"/>
        <w:contextualSpacing/>
        <w:jc w:val="both"/>
        <w:rPr>
          <w:rFonts w:eastAsia="Times New Roman" w:cstheme="minorHAnsi"/>
          <w:b/>
          <w:color w:val="000000"/>
          <w:sz w:val="24"/>
          <w:szCs w:val="24"/>
          <w:lang w:eastAsia="pl-PL"/>
        </w:rPr>
      </w:pPr>
    </w:p>
    <w:p w14:paraId="03FC110D" w14:textId="77777777" w:rsidR="00654A88" w:rsidRPr="00A57EB4" w:rsidRDefault="00654A88" w:rsidP="003D546A">
      <w:pPr>
        <w:numPr>
          <w:ilvl w:val="0"/>
          <w:numId w:val="4"/>
        </w:numPr>
        <w:tabs>
          <w:tab w:val="left" w:pos="426"/>
        </w:tabs>
        <w:spacing w:after="0" w:line="240" w:lineRule="auto"/>
        <w:ind w:left="0" w:firstLine="0"/>
        <w:contextualSpacing/>
        <w:jc w:val="both"/>
        <w:rPr>
          <w:rFonts w:eastAsia="Times New Roman" w:cstheme="minorHAnsi"/>
          <w:b/>
          <w:color w:val="000000"/>
          <w:sz w:val="24"/>
          <w:szCs w:val="24"/>
          <w:lang w:eastAsia="pl-PL"/>
        </w:rPr>
      </w:pPr>
      <w:r w:rsidRPr="00A57EB4">
        <w:rPr>
          <w:rFonts w:eastAsia="Times New Roman" w:cstheme="minorHAnsi"/>
          <w:b/>
          <w:color w:val="000000"/>
          <w:sz w:val="24"/>
          <w:szCs w:val="24"/>
          <w:lang w:eastAsia="pl-PL"/>
        </w:rPr>
        <w:t>Opis sposobu przygotowania ofert</w:t>
      </w:r>
    </w:p>
    <w:p w14:paraId="7826E062" w14:textId="77777777" w:rsidR="00654A88" w:rsidRPr="00A57EB4" w:rsidRDefault="00654A88" w:rsidP="00654A88">
      <w:pPr>
        <w:spacing w:after="0"/>
        <w:contextualSpacing/>
        <w:jc w:val="both"/>
        <w:rPr>
          <w:rFonts w:eastAsia="Times New Roman" w:cstheme="minorHAnsi"/>
          <w:b/>
          <w:color w:val="000000"/>
          <w:sz w:val="24"/>
          <w:szCs w:val="24"/>
          <w:lang w:eastAsia="pl-PL"/>
        </w:rPr>
      </w:pPr>
    </w:p>
    <w:p w14:paraId="067B0671" w14:textId="77777777" w:rsidR="00654A88" w:rsidRPr="00A57EB4" w:rsidRDefault="00654A88" w:rsidP="003D546A">
      <w:pPr>
        <w:numPr>
          <w:ilvl w:val="0"/>
          <w:numId w:val="20"/>
        </w:numPr>
        <w:spacing w:after="0" w:line="240" w:lineRule="auto"/>
        <w:ind w:left="567" w:hanging="567"/>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Każdy Wykonawca może złożyć w niniejszym postępowaniu tylko jedną ofertę. </w:t>
      </w:r>
    </w:p>
    <w:p w14:paraId="38B2D3D3" w14:textId="77777777" w:rsidR="00654A88" w:rsidRPr="00A57EB4" w:rsidRDefault="00654A88" w:rsidP="003D546A">
      <w:pPr>
        <w:numPr>
          <w:ilvl w:val="0"/>
          <w:numId w:val="20"/>
        </w:numPr>
        <w:spacing w:after="0" w:line="240" w:lineRule="auto"/>
        <w:ind w:left="426" w:hanging="426"/>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Ofertę należy złożyć, pod rygorem nieważności, w formie pisemnej w języku polskim, pismem czytelnym, trwałym środkiem pisarskim. </w:t>
      </w:r>
    </w:p>
    <w:p w14:paraId="3F751706" w14:textId="77777777" w:rsidR="00654A88" w:rsidRPr="00A57EB4" w:rsidRDefault="00654A88" w:rsidP="003D546A">
      <w:pPr>
        <w:numPr>
          <w:ilvl w:val="0"/>
          <w:numId w:val="20"/>
        </w:numPr>
        <w:spacing w:after="0" w:line="240" w:lineRule="auto"/>
        <w:ind w:left="567" w:hanging="567"/>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Dokumenty składające się na ofertę należy składać w formie oryginałów </w:t>
      </w:r>
      <w:r w:rsidRPr="00A57EB4">
        <w:rPr>
          <w:rFonts w:eastAsia="Times New Roman" w:cstheme="minorHAnsi"/>
          <w:color w:val="000000"/>
          <w:sz w:val="24"/>
          <w:szCs w:val="24"/>
          <w:u w:val="single"/>
          <w:lang w:eastAsia="pl-PL"/>
        </w:rPr>
        <w:t>lub kopii poświadczonej „za zgodność z oryginałem”.</w:t>
      </w:r>
      <w:r w:rsidRPr="00A57EB4">
        <w:rPr>
          <w:rFonts w:eastAsia="Times New Roman" w:cstheme="minorHAnsi"/>
          <w:color w:val="000000"/>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14:paraId="065F08AD" w14:textId="0628CE5F" w:rsidR="00F15968" w:rsidRPr="00F15968" w:rsidRDefault="00654A88" w:rsidP="00F15968">
      <w:pPr>
        <w:spacing w:after="0" w:line="240" w:lineRule="auto"/>
        <w:ind w:left="567"/>
        <w:jc w:val="both"/>
        <w:rPr>
          <w:rFonts w:eastAsia="Times New Roman" w:cstheme="minorHAnsi"/>
          <w:color w:val="000000"/>
          <w:sz w:val="24"/>
          <w:szCs w:val="24"/>
          <w:lang w:eastAsia="pl-PL"/>
        </w:rPr>
      </w:pPr>
      <w:r w:rsidRPr="00A57EB4">
        <w:rPr>
          <w:rFonts w:eastAsia="Times New Roman" w:cstheme="minorHAnsi"/>
          <w:color w:val="000000"/>
          <w:sz w:val="24"/>
          <w:szCs w:val="24"/>
          <w:u w:val="single"/>
          <w:lang w:eastAsia="pl-PL"/>
        </w:rPr>
        <w:t>Niezależnie od powyższego zastrzeżenia, pełnomocnictwo musi zostać złożone w formie oryginału lub poświadczonej notarialnie kopii.</w:t>
      </w:r>
    </w:p>
    <w:p w14:paraId="245C8CCE" w14:textId="3FFF4B95" w:rsidR="00F15968" w:rsidRPr="00F15968" w:rsidRDefault="00F15968" w:rsidP="003D546A">
      <w:pPr>
        <w:pStyle w:val="Akapitzlist"/>
        <w:numPr>
          <w:ilvl w:val="0"/>
          <w:numId w:val="20"/>
        </w:numPr>
        <w:spacing w:after="0" w:line="240" w:lineRule="auto"/>
        <w:jc w:val="both"/>
        <w:rPr>
          <w:rFonts w:eastAsia="Times New Roman" w:cstheme="minorHAnsi"/>
          <w:color w:val="000000"/>
          <w:sz w:val="24"/>
          <w:szCs w:val="24"/>
          <w:lang w:eastAsia="pl-PL"/>
        </w:rPr>
      </w:pPr>
      <w:r w:rsidRPr="00F15968">
        <w:rPr>
          <w:rFonts w:eastAsia="Times New Roman" w:cstheme="minorHAnsi"/>
          <w:color w:val="000000"/>
          <w:sz w:val="24"/>
          <w:szCs w:val="24"/>
          <w:lang w:eastAsia="pl-PL"/>
        </w:rPr>
        <w:t xml:space="preserve">Dokumenty sporządzone w języku obcym muszą być złożone wraz z tłumaczeniem na język polski. </w:t>
      </w:r>
    </w:p>
    <w:p w14:paraId="7C3BE225" w14:textId="7148868F" w:rsidR="00654A88" w:rsidRPr="00A57EB4" w:rsidRDefault="00654A88" w:rsidP="003D546A">
      <w:pPr>
        <w:numPr>
          <w:ilvl w:val="0"/>
          <w:numId w:val="20"/>
        </w:numPr>
        <w:spacing w:after="0" w:line="240" w:lineRule="auto"/>
        <w:ind w:left="567" w:hanging="567"/>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Treść oferty musi odpowiadać treści SIWZ.</w:t>
      </w:r>
    </w:p>
    <w:p w14:paraId="205FA5DF" w14:textId="77777777" w:rsidR="00654A88" w:rsidRPr="00A57EB4" w:rsidRDefault="00654A88" w:rsidP="003D546A">
      <w:pPr>
        <w:numPr>
          <w:ilvl w:val="0"/>
          <w:numId w:val="20"/>
        </w:numPr>
        <w:spacing w:after="0" w:line="240" w:lineRule="auto"/>
        <w:ind w:left="567" w:hanging="567"/>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Zamawiający nie dopuszcza możliwości składania ofert w wersji elektronicznej.</w:t>
      </w:r>
    </w:p>
    <w:p w14:paraId="106B1C61" w14:textId="77777777" w:rsidR="00654A88" w:rsidRPr="00A57EB4" w:rsidRDefault="00654A88" w:rsidP="003D546A">
      <w:pPr>
        <w:numPr>
          <w:ilvl w:val="0"/>
          <w:numId w:val="20"/>
        </w:numPr>
        <w:spacing w:after="0" w:line="240" w:lineRule="auto"/>
        <w:ind w:left="567" w:hanging="567"/>
        <w:jc w:val="both"/>
        <w:rPr>
          <w:rFonts w:eastAsia="Times New Roman" w:cstheme="minorHAnsi"/>
          <w:color w:val="000000"/>
          <w:sz w:val="24"/>
          <w:szCs w:val="24"/>
          <w:lang w:eastAsia="pl-PL"/>
        </w:rPr>
      </w:pPr>
      <w:r w:rsidRPr="00A57EB4">
        <w:rPr>
          <w:rFonts w:eastAsia="Times New Roman" w:cstheme="minorHAnsi"/>
          <w:color w:val="000000"/>
          <w:sz w:val="24"/>
          <w:szCs w:val="24"/>
          <w:u w:val="single"/>
          <w:lang w:eastAsia="pl-PL"/>
        </w:rPr>
        <w:t>Oferta winna zawierać, co najmniej następujące informacje</w:t>
      </w:r>
      <w:r w:rsidRPr="00A57EB4">
        <w:rPr>
          <w:rFonts w:eastAsia="Times New Roman" w:cstheme="minorHAnsi"/>
          <w:color w:val="000000"/>
          <w:sz w:val="24"/>
          <w:szCs w:val="24"/>
          <w:lang w:eastAsia="pl-PL"/>
        </w:rPr>
        <w:t>:</w:t>
      </w:r>
    </w:p>
    <w:p w14:paraId="782C69D6" w14:textId="77777777" w:rsidR="00654A88" w:rsidRPr="005F458F" w:rsidRDefault="00654A88" w:rsidP="003D546A">
      <w:pPr>
        <w:numPr>
          <w:ilvl w:val="0"/>
          <w:numId w:val="21"/>
        </w:numPr>
        <w:tabs>
          <w:tab w:val="center" w:pos="851"/>
          <w:tab w:val="right" w:pos="9406"/>
        </w:tabs>
        <w:spacing w:after="0" w:line="240" w:lineRule="auto"/>
        <w:ind w:left="851" w:hanging="284"/>
        <w:jc w:val="both"/>
        <w:rPr>
          <w:rFonts w:eastAsia="Times New Roman" w:cstheme="minorHAnsi"/>
          <w:color w:val="000000"/>
          <w:sz w:val="24"/>
          <w:szCs w:val="24"/>
          <w:lang w:eastAsia="pl-PL"/>
        </w:rPr>
      </w:pPr>
      <w:r w:rsidRPr="005F458F">
        <w:rPr>
          <w:rFonts w:eastAsia="Times New Roman" w:cstheme="minorHAnsi"/>
          <w:color w:val="000000"/>
          <w:sz w:val="24"/>
          <w:szCs w:val="24"/>
          <w:lang w:eastAsia="pl-PL"/>
        </w:rPr>
        <w:t>dane o Wykonawcy (nazwę Wykonawcy, NIP, dokładny adres, telefon, e-mail),</w:t>
      </w:r>
    </w:p>
    <w:p w14:paraId="5AE52436" w14:textId="1086E533" w:rsidR="00654A88" w:rsidRPr="005F458F" w:rsidRDefault="00654A88" w:rsidP="003D546A">
      <w:pPr>
        <w:numPr>
          <w:ilvl w:val="0"/>
          <w:numId w:val="21"/>
        </w:numPr>
        <w:tabs>
          <w:tab w:val="center" w:pos="851"/>
          <w:tab w:val="right" w:pos="9406"/>
        </w:tabs>
        <w:spacing w:after="0" w:line="240" w:lineRule="auto"/>
        <w:ind w:left="851" w:hanging="284"/>
        <w:jc w:val="both"/>
        <w:rPr>
          <w:rFonts w:eastAsia="Times New Roman" w:cstheme="minorHAnsi"/>
          <w:color w:val="000000"/>
          <w:sz w:val="24"/>
          <w:szCs w:val="24"/>
          <w:lang w:eastAsia="pl-PL"/>
        </w:rPr>
      </w:pPr>
      <w:r w:rsidRPr="005F458F">
        <w:rPr>
          <w:rFonts w:eastAsia="Times New Roman" w:cstheme="minorHAnsi"/>
          <w:color w:val="000000"/>
          <w:sz w:val="24"/>
          <w:szCs w:val="24"/>
          <w:lang w:eastAsia="pl-PL"/>
        </w:rPr>
        <w:t>przedmiot oferty,</w:t>
      </w:r>
      <w:r w:rsidR="007F6A31" w:rsidRPr="005F458F">
        <w:rPr>
          <w:rFonts w:eastAsia="Times New Roman" w:cstheme="minorHAnsi"/>
          <w:color w:val="000000"/>
          <w:sz w:val="24"/>
          <w:szCs w:val="24"/>
          <w:lang w:eastAsia="pl-PL"/>
        </w:rPr>
        <w:t xml:space="preserve"> </w:t>
      </w:r>
    </w:p>
    <w:p w14:paraId="23AB13FF" w14:textId="77777777" w:rsidR="00654A88" w:rsidRPr="00A57EB4" w:rsidRDefault="00654A88" w:rsidP="003D546A">
      <w:pPr>
        <w:numPr>
          <w:ilvl w:val="0"/>
          <w:numId w:val="21"/>
        </w:numPr>
        <w:tabs>
          <w:tab w:val="center" w:pos="851"/>
          <w:tab w:val="right" w:pos="9406"/>
        </w:tabs>
        <w:spacing w:after="0" w:line="240" w:lineRule="auto"/>
        <w:ind w:left="851" w:hanging="284"/>
        <w:jc w:val="both"/>
        <w:rPr>
          <w:rFonts w:eastAsia="Times New Roman" w:cstheme="minorHAnsi"/>
          <w:color w:val="000000"/>
          <w:sz w:val="24"/>
          <w:szCs w:val="24"/>
          <w:lang w:eastAsia="pl-PL"/>
        </w:rPr>
      </w:pPr>
      <w:r w:rsidRPr="005F458F">
        <w:rPr>
          <w:rFonts w:eastAsia="Times New Roman" w:cstheme="minorHAnsi"/>
          <w:color w:val="000000"/>
          <w:sz w:val="24"/>
          <w:szCs w:val="24"/>
          <w:lang w:eastAsia="pl-PL"/>
        </w:rPr>
        <w:t>cenę brutto przedmiotu oferty podaną w złotych polskich; cena brutto (to jest z podatkiem VAT) powinna obejmować</w:t>
      </w:r>
      <w:r w:rsidRPr="00A57EB4">
        <w:rPr>
          <w:rFonts w:eastAsia="Times New Roman" w:cstheme="minorHAnsi"/>
          <w:color w:val="000000"/>
          <w:sz w:val="24"/>
          <w:szCs w:val="24"/>
          <w:lang w:eastAsia="pl-PL"/>
        </w:rPr>
        <w:t xml:space="preserve"> wykonanie całego przedmiotu zamówienia,</w:t>
      </w:r>
    </w:p>
    <w:p w14:paraId="179F8446" w14:textId="77777777" w:rsidR="00F15968" w:rsidRDefault="00654A88" w:rsidP="003D546A">
      <w:pPr>
        <w:numPr>
          <w:ilvl w:val="0"/>
          <w:numId w:val="21"/>
        </w:numPr>
        <w:tabs>
          <w:tab w:val="center" w:pos="851"/>
          <w:tab w:val="right" w:pos="9406"/>
        </w:tabs>
        <w:spacing w:after="0" w:line="240" w:lineRule="auto"/>
        <w:ind w:left="851" w:hanging="284"/>
        <w:jc w:val="both"/>
        <w:rPr>
          <w:rFonts w:eastAsia="Times New Roman" w:cstheme="minorHAnsi"/>
          <w:color w:val="000000" w:themeColor="text1"/>
          <w:sz w:val="24"/>
          <w:szCs w:val="24"/>
          <w:lang w:eastAsia="pl-PL"/>
        </w:rPr>
      </w:pPr>
      <w:r w:rsidRPr="00A57EB4">
        <w:rPr>
          <w:rFonts w:eastAsia="Times New Roman" w:cstheme="minorHAnsi"/>
          <w:color w:val="000000"/>
          <w:sz w:val="24"/>
          <w:szCs w:val="24"/>
          <w:lang w:eastAsia="pl-PL"/>
        </w:rPr>
        <w:t xml:space="preserve">wskazanie przez Wykonawcę części zamówienia, których wykonanie zamierza powierzyć </w:t>
      </w:r>
      <w:r w:rsidRPr="005E2579">
        <w:rPr>
          <w:rFonts w:eastAsia="Times New Roman" w:cstheme="minorHAnsi"/>
          <w:color w:val="000000" w:themeColor="text1"/>
          <w:sz w:val="24"/>
          <w:szCs w:val="24"/>
          <w:lang w:eastAsia="pl-PL"/>
        </w:rPr>
        <w:t>podwykonawcom i podanie firm podwykonawców</w:t>
      </w:r>
    </w:p>
    <w:p w14:paraId="06CA7588" w14:textId="58001E84" w:rsidR="00654A88" w:rsidRPr="00F15968" w:rsidRDefault="00654A88" w:rsidP="00F15968">
      <w:pPr>
        <w:tabs>
          <w:tab w:val="center" w:pos="426"/>
          <w:tab w:val="right" w:pos="9406"/>
        </w:tabs>
        <w:spacing w:after="0" w:line="240" w:lineRule="auto"/>
        <w:ind w:left="426"/>
        <w:jc w:val="both"/>
        <w:rPr>
          <w:rFonts w:eastAsia="Times New Roman" w:cstheme="minorHAnsi"/>
          <w:color w:val="000000" w:themeColor="text1"/>
          <w:sz w:val="24"/>
          <w:szCs w:val="24"/>
          <w:lang w:eastAsia="pl-PL"/>
        </w:rPr>
      </w:pPr>
      <w:r w:rsidRPr="00F15968">
        <w:rPr>
          <w:rFonts w:eastAsia="Times New Roman" w:cstheme="minorHAnsi"/>
          <w:color w:val="000000" w:themeColor="text1"/>
          <w:sz w:val="24"/>
          <w:szCs w:val="24"/>
          <w:lang w:eastAsia="pl-PL"/>
        </w:rPr>
        <w:t xml:space="preserve">Wykonawca w ramach oferty może wypełnić formularz ofertowy wg wzoru stanowiącego </w:t>
      </w:r>
      <w:r w:rsidRPr="00F207D7">
        <w:rPr>
          <w:rFonts w:eastAsia="Times New Roman" w:cstheme="minorHAnsi"/>
          <w:color w:val="000000" w:themeColor="text1"/>
          <w:sz w:val="24"/>
          <w:szCs w:val="24"/>
          <w:lang w:eastAsia="pl-PL"/>
        </w:rPr>
        <w:t>Załącznik nr 2 do SIWZ albo</w:t>
      </w:r>
      <w:r w:rsidRPr="00F15968">
        <w:rPr>
          <w:rFonts w:eastAsia="Times New Roman" w:cstheme="minorHAnsi"/>
          <w:color w:val="000000" w:themeColor="text1"/>
          <w:sz w:val="24"/>
          <w:szCs w:val="24"/>
          <w:lang w:eastAsia="pl-PL"/>
        </w:rPr>
        <w:t xml:space="preserve"> sporządzić </w:t>
      </w:r>
      <w:r w:rsidRPr="00F15968">
        <w:rPr>
          <w:rFonts w:eastAsia="Times New Roman" w:cstheme="minorHAnsi"/>
          <w:color w:val="000000"/>
          <w:sz w:val="24"/>
          <w:szCs w:val="24"/>
          <w:lang w:eastAsia="pl-PL"/>
        </w:rPr>
        <w:t>własny, z zastrzeżeniem zakazu zmian merytorycznych zapisów ww. wzoru. Zapis ten dotyczy również pozostałych załączników do SIWZ, które stanowią wzory wymaganych dokumentów.</w:t>
      </w:r>
    </w:p>
    <w:p w14:paraId="200B864D" w14:textId="77777777" w:rsidR="00654A88" w:rsidRPr="00A57EB4" w:rsidRDefault="00654A88" w:rsidP="003D546A">
      <w:pPr>
        <w:numPr>
          <w:ilvl w:val="0"/>
          <w:numId w:val="20"/>
        </w:numPr>
        <w:spacing w:after="0" w:line="240" w:lineRule="auto"/>
        <w:ind w:left="567" w:hanging="567"/>
        <w:jc w:val="both"/>
        <w:rPr>
          <w:rFonts w:eastAsia="Times New Roman" w:cstheme="minorHAnsi"/>
          <w:color w:val="000000"/>
          <w:sz w:val="24"/>
          <w:szCs w:val="24"/>
          <w:lang w:eastAsia="pl-PL"/>
        </w:rPr>
      </w:pPr>
      <w:r w:rsidRPr="00A57EB4">
        <w:rPr>
          <w:rFonts w:eastAsia="Times New Roman" w:cstheme="minorHAnsi"/>
          <w:color w:val="000000"/>
          <w:spacing w:val="-2"/>
          <w:sz w:val="24"/>
          <w:szCs w:val="24"/>
          <w:lang w:eastAsia="pl-PL"/>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14:paraId="752BEBAC" w14:textId="77777777" w:rsidR="00654A88" w:rsidRPr="00A57EB4" w:rsidRDefault="00654A88" w:rsidP="003D546A">
      <w:pPr>
        <w:numPr>
          <w:ilvl w:val="0"/>
          <w:numId w:val="20"/>
        </w:numPr>
        <w:spacing w:after="0" w:line="240" w:lineRule="auto"/>
        <w:ind w:left="567" w:hanging="567"/>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lastRenderedPageBreak/>
        <w:t xml:space="preserve">Poprawki w ofercie muszą być naniesione czytelnie oraz opatrzone podpisem osoby (osób) podpisującej ofertę. Brak podpisu skutkować będzie odrzuceniem oferty. </w:t>
      </w:r>
    </w:p>
    <w:p w14:paraId="30FD0C10" w14:textId="77777777" w:rsidR="00654A88" w:rsidRPr="00A57EB4" w:rsidRDefault="00654A88" w:rsidP="003D546A">
      <w:pPr>
        <w:numPr>
          <w:ilvl w:val="0"/>
          <w:numId w:val="20"/>
        </w:numPr>
        <w:spacing w:after="0" w:line="240" w:lineRule="auto"/>
        <w:ind w:left="567" w:hanging="567"/>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Karty oferty powinny być spięte w sposób gwarantujący jej trwałość. Zaleca się ponumerowanie zapisanych stron. </w:t>
      </w:r>
    </w:p>
    <w:p w14:paraId="76C48EE9" w14:textId="77777777" w:rsidR="00654A88" w:rsidRPr="00A57EB4" w:rsidRDefault="00654A88" w:rsidP="003D546A">
      <w:pPr>
        <w:numPr>
          <w:ilvl w:val="0"/>
          <w:numId w:val="20"/>
        </w:numPr>
        <w:spacing w:after="0" w:line="240" w:lineRule="auto"/>
        <w:ind w:left="567" w:hanging="567"/>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14:paraId="6DAB7D53" w14:textId="77777777" w:rsidR="00654A88" w:rsidRPr="00A57EB4" w:rsidRDefault="00654A88" w:rsidP="003D546A">
      <w:pPr>
        <w:numPr>
          <w:ilvl w:val="0"/>
          <w:numId w:val="20"/>
        </w:numPr>
        <w:spacing w:after="0" w:line="240" w:lineRule="auto"/>
        <w:ind w:left="567" w:hanging="567"/>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Zamawiający niezwłocznie zawiadamia Wykonawcę o złożeniu oferty po terminie oraz zwraca ofertę po upływie terminu do wniesienia odwołania. </w:t>
      </w:r>
    </w:p>
    <w:p w14:paraId="66F3BC95" w14:textId="77777777" w:rsidR="00654A88" w:rsidRPr="00A57EB4" w:rsidRDefault="00654A88" w:rsidP="003D546A">
      <w:pPr>
        <w:numPr>
          <w:ilvl w:val="0"/>
          <w:numId w:val="20"/>
        </w:numPr>
        <w:spacing w:after="0" w:line="240" w:lineRule="auto"/>
        <w:ind w:left="567" w:hanging="567"/>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Oferty nie odpowiadające zasadom określonym w ustawie oraz nie spełniające wymagań ustalonych w niniejszej SIWZ zostaną odrzucone.</w:t>
      </w:r>
    </w:p>
    <w:p w14:paraId="2F967B78" w14:textId="77777777" w:rsidR="00654A88" w:rsidRPr="00A57EB4" w:rsidRDefault="00654A88" w:rsidP="003D546A">
      <w:pPr>
        <w:numPr>
          <w:ilvl w:val="0"/>
          <w:numId w:val="20"/>
        </w:numPr>
        <w:spacing w:after="0" w:line="240" w:lineRule="auto"/>
        <w:ind w:left="567" w:hanging="567"/>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Ofertę należy złożyć lub przesłać w nieprzezroczystej, zabezpieczonej przed otwarciem kopercie w sposób uniemożliwiający zapoznanie się z jej treścią przed upływem terminu otwarcia ofert.</w:t>
      </w:r>
    </w:p>
    <w:p w14:paraId="3B0B6E2E" w14:textId="77777777" w:rsidR="00654A88" w:rsidRPr="00A57EB4" w:rsidRDefault="00654A88" w:rsidP="003D546A">
      <w:pPr>
        <w:numPr>
          <w:ilvl w:val="0"/>
          <w:numId w:val="20"/>
        </w:numPr>
        <w:spacing w:after="0" w:line="240" w:lineRule="auto"/>
        <w:ind w:left="567" w:hanging="567"/>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Wykonawca, nie później niż w terminie składania ofert, ma prawo zastrzec w swojej ofercie informacje stanowiące tajemnicę przedsiębiorstwa w rozumieniu przepisów ustawy z dnia 16 kwietnia 1993 r. o zwalczaniu nieuczciwej konkurencji (</w:t>
      </w:r>
      <w:proofErr w:type="spellStart"/>
      <w:r w:rsidRPr="00A57EB4">
        <w:rPr>
          <w:rFonts w:eastAsia="Times New Roman" w:cstheme="minorHAnsi"/>
          <w:color w:val="000000"/>
          <w:sz w:val="24"/>
          <w:szCs w:val="24"/>
          <w:lang w:eastAsia="pl-PL"/>
        </w:rPr>
        <w:t>t.j</w:t>
      </w:r>
      <w:proofErr w:type="spellEnd"/>
      <w:r w:rsidRPr="00A57EB4">
        <w:rPr>
          <w:rFonts w:eastAsia="Times New Roman" w:cstheme="minorHAnsi"/>
          <w:color w:val="000000"/>
          <w:sz w:val="24"/>
          <w:szCs w:val="24"/>
          <w:lang w:eastAsia="pl-PL"/>
        </w:rPr>
        <w:t xml:space="preserve">. Dz.U. z 2003 r., Nr 153, poz. 1503 ze zm.). 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A57EB4">
        <w:rPr>
          <w:rFonts w:eastAsia="Times New Roman" w:cstheme="minorHAnsi"/>
          <w:color w:val="000000"/>
          <w:sz w:val="24"/>
          <w:szCs w:val="24"/>
          <w:u w:val="single"/>
          <w:lang w:eastAsia="pl-PL"/>
        </w:rPr>
        <w:t>wykazał</w:t>
      </w:r>
      <w:r w:rsidRPr="00A57EB4">
        <w:rPr>
          <w:rFonts w:eastAsia="Times New Roman" w:cstheme="minorHAnsi"/>
          <w:color w:val="000000"/>
          <w:sz w:val="24"/>
          <w:szCs w:val="24"/>
          <w:lang w:eastAsia="pl-PL"/>
        </w:rPr>
        <w:t>, iż zastrzeżone informacje stanowią tajemnicę przedsiębiorstwa.</w:t>
      </w:r>
    </w:p>
    <w:p w14:paraId="3CC5A180" w14:textId="68B19504" w:rsidR="00654A88" w:rsidRPr="00F15968" w:rsidRDefault="00654A88" w:rsidP="003D546A">
      <w:pPr>
        <w:numPr>
          <w:ilvl w:val="0"/>
          <w:numId w:val="20"/>
        </w:numPr>
        <w:spacing w:after="0" w:line="240" w:lineRule="auto"/>
        <w:ind w:left="567" w:hanging="567"/>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Oferty złożone po terminie, zostaną zwrócone Wykonawcom bez otwierania.</w:t>
      </w:r>
    </w:p>
    <w:p w14:paraId="04D17D8D" w14:textId="77777777" w:rsidR="00654A88" w:rsidRPr="00A57EB4" w:rsidRDefault="00654A88" w:rsidP="00654A88">
      <w:pPr>
        <w:spacing w:after="0"/>
        <w:contextualSpacing/>
        <w:jc w:val="both"/>
        <w:rPr>
          <w:rFonts w:eastAsia="Times New Roman" w:cstheme="minorHAnsi"/>
          <w:b/>
          <w:color w:val="000000"/>
          <w:sz w:val="24"/>
          <w:szCs w:val="24"/>
          <w:lang w:eastAsia="pl-PL"/>
        </w:rPr>
      </w:pPr>
    </w:p>
    <w:p w14:paraId="73CA39B9" w14:textId="77777777" w:rsidR="00654A88" w:rsidRPr="00A57EB4" w:rsidRDefault="00654A88" w:rsidP="003D546A">
      <w:pPr>
        <w:numPr>
          <w:ilvl w:val="0"/>
          <w:numId w:val="4"/>
        </w:numPr>
        <w:tabs>
          <w:tab w:val="left" w:pos="426"/>
        </w:tabs>
        <w:spacing w:after="0" w:line="240" w:lineRule="auto"/>
        <w:ind w:left="0" w:firstLine="0"/>
        <w:contextualSpacing/>
        <w:jc w:val="both"/>
        <w:rPr>
          <w:rFonts w:eastAsia="Times New Roman" w:cstheme="minorHAnsi"/>
          <w:b/>
          <w:color w:val="000000"/>
          <w:sz w:val="24"/>
          <w:szCs w:val="24"/>
          <w:lang w:eastAsia="pl-PL"/>
        </w:rPr>
      </w:pPr>
      <w:r w:rsidRPr="00A57EB4">
        <w:rPr>
          <w:rFonts w:eastAsia="Times New Roman" w:cstheme="minorHAnsi"/>
          <w:b/>
          <w:color w:val="000000"/>
          <w:sz w:val="24"/>
          <w:szCs w:val="24"/>
          <w:lang w:eastAsia="pl-PL"/>
        </w:rPr>
        <w:t>Opis sposobu obliczenia ceny</w:t>
      </w:r>
    </w:p>
    <w:p w14:paraId="3015748E" w14:textId="77777777" w:rsidR="00654A88" w:rsidRPr="00C26E59" w:rsidRDefault="00654A88" w:rsidP="003D546A">
      <w:pPr>
        <w:numPr>
          <w:ilvl w:val="0"/>
          <w:numId w:val="8"/>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Wykonawca, określając cenę oferty, uwzględnia w niej wszystkie koszty wykonania </w:t>
      </w:r>
      <w:r w:rsidRPr="00C26E59">
        <w:rPr>
          <w:rFonts w:eastAsia="Times New Roman" w:cstheme="minorHAnsi"/>
          <w:color w:val="000000"/>
          <w:sz w:val="24"/>
          <w:szCs w:val="24"/>
          <w:lang w:eastAsia="pl-PL"/>
        </w:rPr>
        <w:t>Zamówienia.</w:t>
      </w:r>
    </w:p>
    <w:p w14:paraId="42253949" w14:textId="6E0A070D" w:rsidR="00654A88" w:rsidRPr="00C26E59" w:rsidRDefault="00C26E59" w:rsidP="003D546A">
      <w:pPr>
        <w:numPr>
          <w:ilvl w:val="0"/>
          <w:numId w:val="8"/>
        </w:numPr>
        <w:spacing w:before="120" w:after="120" w:line="24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W ofercie należy podać: wartość</w:t>
      </w:r>
      <w:r w:rsidR="00654A88" w:rsidRPr="00C26E59">
        <w:rPr>
          <w:rFonts w:eastAsia="Times New Roman" w:cstheme="minorHAnsi"/>
          <w:color w:val="000000"/>
          <w:sz w:val="24"/>
          <w:szCs w:val="24"/>
          <w:lang w:eastAsia="pl-PL"/>
        </w:rPr>
        <w:t xml:space="preserve"> </w:t>
      </w:r>
      <w:r>
        <w:rPr>
          <w:rFonts w:eastAsia="Times New Roman" w:cstheme="minorHAnsi"/>
          <w:color w:val="000000"/>
          <w:sz w:val="24"/>
          <w:szCs w:val="24"/>
          <w:lang w:eastAsia="pl-PL"/>
        </w:rPr>
        <w:t xml:space="preserve">netto, </w:t>
      </w:r>
      <w:r w:rsidR="00654A88" w:rsidRPr="00C26E59">
        <w:rPr>
          <w:rFonts w:eastAsia="Times New Roman" w:cstheme="minorHAnsi"/>
          <w:color w:val="000000"/>
          <w:sz w:val="24"/>
          <w:szCs w:val="24"/>
          <w:lang w:eastAsia="pl-PL"/>
        </w:rPr>
        <w:t xml:space="preserve">przemnożyć przez stawkę podatku VAT, otrzymany wynik wpisać w pozycji wartość brutto z dokładnością do dwóch miejsc po przecinku. </w:t>
      </w:r>
    </w:p>
    <w:p w14:paraId="29138D39" w14:textId="77777777" w:rsidR="00654A88" w:rsidRPr="00A57EB4" w:rsidRDefault="00654A88" w:rsidP="003D546A">
      <w:pPr>
        <w:numPr>
          <w:ilvl w:val="0"/>
          <w:numId w:val="8"/>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Zamawiający oceni i porówna jedynie te oferty, które odpowiadają zasadom  określonym w ustawie i spełniają wymagania określone w SIWZ.</w:t>
      </w:r>
    </w:p>
    <w:p w14:paraId="6E1D862A" w14:textId="77777777" w:rsidR="00654A88" w:rsidRPr="00A57EB4" w:rsidRDefault="00654A88" w:rsidP="003D546A">
      <w:pPr>
        <w:numPr>
          <w:ilvl w:val="0"/>
          <w:numId w:val="8"/>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Cena oferty (i wszystkie jej składniki 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7DB0FDE1" w14:textId="77777777" w:rsidR="00654A88" w:rsidRPr="00A57EB4" w:rsidRDefault="00654A88" w:rsidP="003D546A">
      <w:pPr>
        <w:numPr>
          <w:ilvl w:val="0"/>
          <w:numId w:val="8"/>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Cena powinna być podana cyfrowo i słownie. </w:t>
      </w:r>
    </w:p>
    <w:p w14:paraId="0A088E10" w14:textId="77777777" w:rsidR="00654A88" w:rsidRPr="00A57EB4" w:rsidRDefault="00654A88" w:rsidP="003D546A">
      <w:pPr>
        <w:numPr>
          <w:ilvl w:val="0"/>
          <w:numId w:val="8"/>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Cena oferty musi obejmować pełny zakres wykonania przedmiotu niniejszego zamówienia.</w:t>
      </w:r>
    </w:p>
    <w:p w14:paraId="053EAFE4" w14:textId="77777777" w:rsidR="00654A88" w:rsidRPr="00A57EB4" w:rsidRDefault="00654A88" w:rsidP="003D546A">
      <w:pPr>
        <w:numPr>
          <w:ilvl w:val="0"/>
          <w:numId w:val="8"/>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Zamawiający poprawia w ofercie oczywiste omyłki pisarskie, oczywiste omyłki rachunkowe, z uwzględnieniem konsekwencji rachunkowych dokonanych poprawek, inne omyłki polegające na niezgodności oferty ze specyfikacją istotnych warunków zamówienia, nie </w:t>
      </w:r>
      <w:r w:rsidRPr="00A57EB4">
        <w:rPr>
          <w:rFonts w:eastAsia="Times New Roman" w:cstheme="minorHAnsi"/>
          <w:color w:val="000000"/>
          <w:sz w:val="24"/>
          <w:szCs w:val="24"/>
          <w:lang w:eastAsia="pl-PL"/>
        </w:rPr>
        <w:lastRenderedPageBreak/>
        <w:t>powodujące istotnych zmian w treści oferty, niezwłocznie zawiadamiając o tym Wykonawcę, którego oferta została poprawiona (art. 87 ust.2 ustawy).</w:t>
      </w:r>
    </w:p>
    <w:p w14:paraId="50EE7A85" w14:textId="77777777" w:rsidR="00654A88" w:rsidRPr="00A57EB4" w:rsidRDefault="00654A88" w:rsidP="003D546A">
      <w:pPr>
        <w:numPr>
          <w:ilvl w:val="0"/>
          <w:numId w:val="8"/>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Zamawiający odrzuci ofertę, jeżeli będzie zawierała rażąco niską cenę lub koszt w stosunku do przedmiotu zamówienia (art. 89 ust.1 pkt. 4 ustawy).</w:t>
      </w:r>
    </w:p>
    <w:p w14:paraId="67DF1F19" w14:textId="7D7F6399" w:rsidR="00654A88" w:rsidRPr="00A57EB4" w:rsidRDefault="00654A88" w:rsidP="003D546A">
      <w:pPr>
        <w:numPr>
          <w:ilvl w:val="0"/>
          <w:numId w:val="8"/>
        </w:numPr>
        <w:spacing w:after="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Zamawiający unieważni postępowanie, jeżeli cena najkorzystniejszej oferty lub oferta </w:t>
      </w:r>
      <w:r w:rsidR="00B26024">
        <w:rPr>
          <w:rFonts w:eastAsia="Times New Roman" w:cstheme="minorHAnsi"/>
          <w:color w:val="000000"/>
          <w:sz w:val="24"/>
          <w:szCs w:val="24"/>
          <w:lang w:eastAsia="pl-PL"/>
        </w:rPr>
        <w:br/>
      </w:r>
      <w:r w:rsidRPr="00A57EB4">
        <w:rPr>
          <w:rFonts w:eastAsia="Times New Roman" w:cstheme="minorHAnsi"/>
          <w:color w:val="000000"/>
          <w:sz w:val="24"/>
          <w:szCs w:val="24"/>
          <w:lang w:eastAsia="pl-PL"/>
        </w:rPr>
        <w:t xml:space="preserve">z najniższą ceną przewyższy kwotę, którą Zamawiający zamierza przeznaczyć na sfinansowanie zamówienia, chyba że Zamawiający będzie mógł zwiększyć tę kwotę do ceny najkorzystniejszej oferty (art. 93 ust. 1 pkt. 4 ustawy </w:t>
      </w:r>
      <w:proofErr w:type="spellStart"/>
      <w:r w:rsidRPr="00A57EB4">
        <w:rPr>
          <w:rFonts w:eastAsia="Times New Roman" w:cstheme="minorHAnsi"/>
          <w:color w:val="000000"/>
          <w:sz w:val="24"/>
          <w:szCs w:val="24"/>
          <w:lang w:eastAsia="pl-PL"/>
        </w:rPr>
        <w:t>Pzp</w:t>
      </w:r>
      <w:proofErr w:type="spellEnd"/>
      <w:r w:rsidRPr="00A57EB4">
        <w:rPr>
          <w:rFonts w:eastAsia="Times New Roman" w:cstheme="minorHAnsi"/>
          <w:color w:val="000000"/>
          <w:sz w:val="24"/>
          <w:szCs w:val="24"/>
          <w:lang w:eastAsia="pl-PL"/>
        </w:rPr>
        <w:t xml:space="preserve">). </w:t>
      </w:r>
    </w:p>
    <w:p w14:paraId="75B8F9AA" w14:textId="77777777" w:rsidR="00654A88" w:rsidRPr="00A57EB4" w:rsidRDefault="00654A88" w:rsidP="00654A88">
      <w:pPr>
        <w:spacing w:after="0"/>
        <w:contextualSpacing/>
        <w:jc w:val="both"/>
        <w:rPr>
          <w:rFonts w:eastAsia="Times New Roman" w:cstheme="minorHAnsi"/>
          <w:color w:val="000000"/>
          <w:sz w:val="24"/>
          <w:szCs w:val="24"/>
          <w:lang w:eastAsia="pl-PL"/>
        </w:rPr>
      </w:pPr>
    </w:p>
    <w:p w14:paraId="544EEB10" w14:textId="77777777" w:rsidR="00654A88" w:rsidRPr="00A57EB4" w:rsidRDefault="00654A88" w:rsidP="003D546A">
      <w:pPr>
        <w:numPr>
          <w:ilvl w:val="0"/>
          <w:numId w:val="4"/>
        </w:numPr>
        <w:tabs>
          <w:tab w:val="left" w:pos="426"/>
        </w:tabs>
        <w:spacing w:after="0" w:line="240" w:lineRule="auto"/>
        <w:ind w:left="0" w:firstLine="0"/>
        <w:contextualSpacing/>
        <w:jc w:val="both"/>
        <w:rPr>
          <w:rFonts w:eastAsia="Times New Roman" w:cstheme="minorHAnsi"/>
          <w:b/>
          <w:color w:val="000000"/>
          <w:sz w:val="24"/>
          <w:szCs w:val="24"/>
          <w:lang w:eastAsia="pl-PL"/>
        </w:rPr>
      </w:pPr>
      <w:r w:rsidRPr="00A57EB4">
        <w:rPr>
          <w:rFonts w:eastAsia="Times New Roman" w:cstheme="minorHAnsi"/>
          <w:b/>
          <w:color w:val="000000"/>
          <w:sz w:val="24"/>
          <w:szCs w:val="24"/>
          <w:lang w:eastAsia="pl-PL"/>
        </w:rPr>
        <w:t>Miejsce oraz termin składania i otwarcia ofert.</w:t>
      </w:r>
    </w:p>
    <w:p w14:paraId="729CABD6" w14:textId="77777777" w:rsidR="00654A88" w:rsidRPr="00120575" w:rsidRDefault="00654A88" w:rsidP="003D546A">
      <w:pPr>
        <w:numPr>
          <w:ilvl w:val="0"/>
          <w:numId w:val="22"/>
        </w:numPr>
        <w:tabs>
          <w:tab w:val="left" w:pos="426"/>
        </w:tabs>
        <w:spacing w:before="120" w:after="120" w:line="240" w:lineRule="auto"/>
        <w:ind w:left="426" w:hanging="426"/>
        <w:jc w:val="both"/>
        <w:rPr>
          <w:rFonts w:eastAsia="Times New Roman" w:cstheme="minorHAnsi"/>
          <w:color w:val="000000" w:themeColor="text1"/>
          <w:sz w:val="24"/>
          <w:szCs w:val="24"/>
          <w:lang w:eastAsia="pl-PL"/>
        </w:rPr>
      </w:pPr>
      <w:r w:rsidRPr="00A57EB4">
        <w:rPr>
          <w:rFonts w:eastAsia="Times New Roman" w:cstheme="minorHAnsi"/>
          <w:color w:val="000000"/>
          <w:sz w:val="24"/>
          <w:szCs w:val="24"/>
          <w:lang w:eastAsia="pl-PL"/>
        </w:rPr>
        <w:t xml:space="preserve">Ofertę należy </w:t>
      </w:r>
      <w:r w:rsidRPr="00120575">
        <w:rPr>
          <w:rFonts w:eastAsia="Times New Roman" w:cstheme="minorHAnsi"/>
          <w:color w:val="000000" w:themeColor="text1"/>
          <w:sz w:val="24"/>
          <w:szCs w:val="24"/>
          <w:lang w:eastAsia="pl-PL"/>
        </w:rPr>
        <w:t>złożyć w zamkniętej kopercie w siedzibie Zamawiającego:</w:t>
      </w:r>
    </w:p>
    <w:p w14:paraId="5AE0CE21" w14:textId="77777777" w:rsidR="00E97B05" w:rsidRPr="00E97B05" w:rsidRDefault="00E97B05" w:rsidP="00E97B05">
      <w:pPr>
        <w:tabs>
          <w:tab w:val="left" w:pos="426"/>
        </w:tabs>
        <w:spacing w:before="120" w:after="120" w:line="240" w:lineRule="auto"/>
        <w:ind w:left="709"/>
        <w:jc w:val="both"/>
        <w:rPr>
          <w:rFonts w:eastAsia="Times New Roman" w:cstheme="minorHAnsi"/>
          <w:b/>
          <w:color w:val="000000" w:themeColor="text1"/>
          <w:sz w:val="24"/>
          <w:szCs w:val="24"/>
          <w:lang w:eastAsia="pl-PL"/>
        </w:rPr>
      </w:pPr>
      <w:r w:rsidRPr="00E97B05">
        <w:rPr>
          <w:rFonts w:eastAsia="Times New Roman" w:cstheme="minorHAnsi"/>
          <w:b/>
          <w:color w:val="000000" w:themeColor="text1"/>
          <w:sz w:val="24"/>
          <w:szCs w:val="24"/>
          <w:lang w:eastAsia="pl-PL"/>
        </w:rPr>
        <w:t>Instytut Metali Nieżelaznych Oddział w Poznaniu</w:t>
      </w:r>
    </w:p>
    <w:p w14:paraId="0FE18CBC" w14:textId="7D50ACEA" w:rsidR="00E97B05" w:rsidRDefault="00E97B05" w:rsidP="00E97B05">
      <w:pPr>
        <w:tabs>
          <w:tab w:val="left" w:pos="426"/>
        </w:tabs>
        <w:spacing w:before="120" w:after="120" w:line="240" w:lineRule="auto"/>
        <w:ind w:left="709"/>
        <w:jc w:val="both"/>
        <w:rPr>
          <w:rFonts w:eastAsia="Times New Roman" w:cstheme="minorHAnsi"/>
          <w:b/>
          <w:color w:val="000000" w:themeColor="text1"/>
          <w:sz w:val="24"/>
          <w:szCs w:val="24"/>
          <w:lang w:eastAsia="pl-PL"/>
        </w:rPr>
      </w:pPr>
      <w:r w:rsidRPr="00E97B05">
        <w:rPr>
          <w:rFonts w:eastAsia="Times New Roman" w:cstheme="minorHAnsi"/>
          <w:b/>
          <w:color w:val="000000" w:themeColor="text1"/>
          <w:sz w:val="24"/>
          <w:szCs w:val="24"/>
          <w:lang w:eastAsia="pl-PL"/>
        </w:rPr>
        <w:t>ul. Forteczna 12, 61-362 Poznań</w:t>
      </w:r>
    </w:p>
    <w:p w14:paraId="718ACAA1" w14:textId="3E5C0EA5" w:rsidR="00654A88" w:rsidRPr="004A2611" w:rsidRDefault="00654A88" w:rsidP="00654A88">
      <w:pPr>
        <w:tabs>
          <w:tab w:val="left" w:pos="426"/>
        </w:tabs>
        <w:spacing w:before="120" w:after="120" w:line="240" w:lineRule="auto"/>
        <w:jc w:val="both"/>
        <w:rPr>
          <w:rFonts w:eastAsia="Times New Roman" w:cstheme="minorHAnsi"/>
          <w:b/>
          <w:color w:val="000000" w:themeColor="text1"/>
          <w:sz w:val="24"/>
          <w:szCs w:val="24"/>
          <w:lang w:eastAsia="pl-PL"/>
        </w:rPr>
      </w:pPr>
      <w:r w:rsidRPr="004A2611">
        <w:rPr>
          <w:rFonts w:eastAsia="Times New Roman" w:cstheme="minorHAnsi"/>
          <w:color w:val="000000" w:themeColor="text1"/>
          <w:sz w:val="24"/>
          <w:szCs w:val="24"/>
          <w:lang w:eastAsia="pl-PL"/>
        </w:rPr>
        <w:tab/>
      </w:r>
      <w:r w:rsidRPr="004A2611">
        <w:rPr>
          <w:rFonts w:eastAsia="Times New Roman" w:cstheme="minorHAnsi"/>
          <w:b/>
          <w:color w:val="000000" w:themeColor="text1"/>
          <w:sz w:val="24"/>
          <w:szCs w:val="24"/>
          <w:lang w:eastAsia="pl-PL"/>
        </w:rPr>
        <w:t xml:space="preserve">w terminie do dnia </w:t>
      </w:r>
      <w:r w:rsidR="0078145D">
        <w:rPr>
          <w:rFonts w:eastAsia="Times New Roman" w:cstheme="minorHAnsi"/>
          <w:b/>
          <w:color w:val="000000" w:themeColor="text1"/>
          <w:sz w:val="24"/>
          <w:szCs w:val="24"/>
          <w:lang w:eastAsia="pl-PL"/>
        </w:rPr>
        <w:t>27</w:t>
      </w:r>
      <w:r w:rsidR="00F207D7">
        <w:rPr>
          <w:rFonts w:eastAsia="Times New Roman" w:cstheme="minorHAnsi"/>
          <w:b/>
          <w:color w:val="000000" w:themeColor="text1"/>
          <w:sz w:val="24"/>
          <w:szCs w:val="24"/>
          <w:lang w:eastAsia="pl-PL"/>
        </w:rPr>
        <w:t xml:space="preserve"> marca</w:t>
      </w:r>
      <w:r>
        <w:rPr>
          <w:rFonts w:eastAsia="Times New Roman" w:cstheme="minorHAnsi"/>
          <w:b/>
          <w:color w:val="000000" w:themeColor="text1"/>
          <w:sz w:val="24"/>
          <w:szCs w:val="24"/>
          <w:lang w:eastAsia="pl-PL"/>
        </w:rPr>
        <w:t xml:space="preserve"> </w:t>
      </w:r>
      <w:r w:rsidRPr="004A2611">
        <w:rPr>
          <w:rFonts w:eastAsia="Times New Roman" w:cstheme="minorHAnsi"/>
          <w:b/>
          <w:color w:val="000000" w:themeColor="text1"/>
          <w:sz w:val="24"/>
          <w:szCs w:val="24"/>
          <w:u w:val="single"/>
          <w:lang w:eastAsia="pl-PL"/>
        </w:rPr>
        <w:t>201</w:t>
      </w:r>
      <w:r w:rsidR="00E97B05">
        <w:rPr>
          <w:rFonts w:eastAsia="Times New Roman" w:cstheme="minorHAnsi"/>
          <w:b/>
          <w:color w:val="000000" w:themeColor="text1"/>
          <w:sz w:val="24"/>
          <w:szCs w:val="24"/>
          <w:u w:val="single"/>
          <w:lang w:eastAsia="pl-PL"/>
        </w:rPr>
        <w:t>9</w:t>
      </w:r>
      <w:r w:rsidRPr="004A2611">
        <w:rPr>
          <w:rFonts w:eastAsia="Times New Roman" w:cstheme="minorHAnsi"/>
          <w:b/>
          <w:color w:val="000000" w:themeColor="text1"/>
          <w:sz w:val="24"/>
          <w:szCs w:val="24"/>
          <w:u w:val="single"/>
          <w:lang w:eastAsia="pl-PL"/>
        </w:rPr>
        <w:t xml:space="preserve"> r., do godz. 1</w:t>
      </w:r>
      <w:r w:rsidR="0078145D">
        <w:rPr>
          <w:rFonts w:eastAsia="Times New Roman" w:cstheme="minorHAnsi"/>
          <w:b/>
          <w:color w:val="000000" w:themeColor="text1"/>
          <w:sz w:val="24"/>
          <w:szCs w:val="24"/>
          <w:u w:val="single"/>
          <w:lang w:eastAsia="pl-PL"/>
        </w:rPr>
        <w:t>4</w:t>
      </w:r>
      <w:r w:rsidRPr="004A2611">
        <w:rPr>
          <w:rFonts w:eastAsia="Times New Roman" w:cstheme="minorHAnsi"/>
          <w:b/>
          <w:color w:val="000000" w:themeColor="text1"/>
          <w:sz w:val="24"/>
          <w:szCs w:val="24"/>
          <w:u w:val="single"/>
          <w:lang w:eastAsia="pl-PL"/>
        </w:rPr>
        <w:t>:00.</w:t>
      </w:r>
      <w:r w:rsidRPr="004A2611">
        <w:rPr>
          <w:rFonts w:eastAsia="Times New Roman" w:cstheme="minorHAnsi"/>
          <w:b/>
          <w:color w:val="000000" w:themeColor="text1"/>
          <w:sz w:val="24"/>
          <w:szCs w:val="24"/>
          <w:lang w:eastAsia="pl-PL"/>
        </w:rPr>
        <w:t xml:space="preserve"> </w:t>
      </w:r>
      <w:r w:rsidR="001E0CB0">
        <w:rPr>
          <w:rFonts w:eastAsia="Times New Roman" w:cstheme="minorHAnsi"/>
          <w:b/>
          <w:color w:val="000000" w:themeColor="text1"/>
          <w:sz w:val="24"/>
          <w:szCs w:val="24"/>
          <w:lang w:eastAsia="pl-PL"/>
        </w:rPr>
        <w:t xml:space="preserve"> </w:t>
      </w:r>
      <w:r w:rsidR="001E0CB0" w:rsidRPr="001E0CB0">
        <w:rPr>
          <w:rFonts w:eastAsia="Times New Roman" w:cstheme="minorHAnsi"/>
          <w:color w:val="000000" w:themeColor="text1"/>
          <w:sz w:val="24"/>
          <w:szCs w:val="24"/>
          <w:lang w:eastAsia="pl-PL"/>
        </w:rPr>
        <w:t>(Osobiście w sekretariacie</w:t>
      </w:r>
      <w:r w:rsidR="001E0CB0">
        <w:rPr>
          <w:rFonts w:eastAsia="Times New Roman" w:cstheme="minorHAnsi"/>
          <w:color w:val="000000" w:themeColor="text1"/>
          <w:sz w:val="24"/>
          <w:szCs w:val="24"/>
          <w:lang w:eastAsia="pl-PL"/>
        </w:rPr>
        <w:t>,</w:t>
      </w:r>
      <w:r w:rsidR="001E0CB0" w:rsidRPr="001E0CB0">
        <w:rPr>
          <w:rFonts w:eastAsia="Times New Roman" w:cstheme="minorHAnsi"/>
          <w:color w:val="000000" w:themeColor="text1"/>
          <w:sz w:val="24"/>
          <w:szCs w:val="24"/>
          <w:lang w:eastAsia="pl-PL"/>
        </w:rPr>
        <w:t xml:space="preserve"> bądź pocztą)</w:t>
      </w:r>
    </w:p>
    <w:p w14:paraId="748C8370" w14:textId="77777777" w:rsidR="00654A88" w:rsidRPr="00D35AE9" w:rsidRDefault="00654A88" w:rsidP="003D546A">
      <w:pPr>
        <w:numPr>
          <w:ilvl w:val="0"/>
          <w:numId w:val="23"/>
        </w:numPr>
        <w:spacing w:before="240" w:after="60" w:line="240" w:lineRule="auto"/>
        <w:ind w:left="426" w:hanging="426"/>
        <w:jc w:val="both"/>
        <w:rPr>
          <w:rFonts w:eastAsia="Times New Roman" w:cstheme="minorHAnsi"/>
          <w:color w:val="000000" w:themeColor="text1"/>
          <w:sz w:val="24"/>
          <w:szCs w:val="24"/>
          <w:u w:val="single"/>
          <w:lang w:eastAsia="pl-PL"/>
        </w:rPr>
      </w:pPr>
      <w:r w:rsidRPr="00D35AE9">
        <w:rPr>
          <w:rFonts w:eastAsia="Times New Roman" w:cstheme="minorHAnsi"/>
          <w:color w:val="000000" w:themeColor="text1"/>
          <w:sz w:val="24"/>
          <w:szCs w:val="24"/>
          <w:u w:val="single"/>
          <w:lang w:eastAsia="pl-PL"/>
        </w:rPr>
        <w:t xml:space="preserve">Koperta powinna być zaadresowana w następujący sposób: </w:t>
      </w:r>
    </w:p>
    <w:p w14:paraId="54E785F6" w14:textId="77777777" w:rsidR="00E97B05" w:rsidRPr="00E97B05" w:rsidRDefault="00E97B05" w:rsidP="00E97B05">
      <w:pPr>
        <w:tabs>
          <w:tab w:val="left" w:pos="426"/>
        </w:tabs>
        <w:spacing w:before="120" w:after="120" w:line="240" w:lineRule="auto"/>
        <w:ind w:left="709"/>
        <w:jc w:val="both"/>
        <w:rPr>
          <w:rFonts w:eastAsia="Times New Roman" w:cstheme="minorHAnsi"/>
          <w:b/>
          <w:color w:val="000000" w:themeColor="text1"/>
          <w:sz w:val="24"/>
          <w:szCs w:val="24"/>
          <w:lang w:eastAsia="pl-PL"/>
        </w:rPr>
      </w:pPr>
      <w:r w:rsidRPr="00E97B05">
        <w:rPr>
          <w:rFonts w:eastAsia="Times New Roman" w:cstheme="minorHAnsi"/>
          <w:b/>
          <w:color w:val="000000" w:themeColor="text1"/>
          <w:sz w:val="24"/>
          <w:szCs w:val="24"/>
          <w:lang w:eastAsia="pl-PL"/>
        </w:rPr>
        <w:t>Instytut Metali Nieżelaznych Oddział w Poznaniu</w:t>
      </w:r>
    </w:p>
    <w:p w14:paraId="510B0A74" w14:textId="77777777" w:rsidR="00E97B05" w:rsidRDefault="00E97B05" w:rsidP="00E97B05">
      <w:pPr>
        <w:tabs>
          <w:tab w:val="left" w:pos="426"/>
        </w:tabs>
        <w:spacing w:before="120" w:after="120" w:line="240" w:lineRule="auto"/>
        <w:ind w:left="709"/>
        <w:jc w:val="both"/>
        <w:rPr>
          <w:rFonts w:eastAsia="Times New Roman" w:cstheme="minorHAnsi"/>
          <w:b/>
          <w:color w:val="000000" w:themeColor="text1"/>
          <w:sz w:val="24"/>
          <w:szCs w:val="24"/>
          <w:lang w:eastAsia="pl-PL"/>
        </w:rPr>
      </w:pPr>
      <w:r w:rsidRPr="00E97B05">
        <w:rPr>
          <w:rFonts w:eastAsia="Times New Roman" w:cstheme="minorHAnsi"/>
          <w:b/>
          <w:color w:val="000000" w:themeColor="text1"/>
          <w:sz w:val="24"/>
          <w:szCs w:val="24"/>
          <w:lang w:eastAsia="pl-PL"/>
        </w:rPr>
        <w:t>ul. Forteczna 12, 61-362 Poznań</w:t>
      </w:r>
    </w:p>
    <w:p w14:paraId="4A1B5BFC" w14:textId="004DC223" w:rsidR="00654A88" w:rsidRPr="00E97B05" w:rsidRDefault="00654A88" w:rsidP="00E97B05">
      <w:pPr>
        <w:tabs>
          <w:tab w:val="left" w:pos="426"/>
        </w:tabs>
        <w:spacing w:after="0" w:line="240" w:lineRule="auto"/>
        <w:ind w:left="720"/>
        <w:contextualSpacing/>
        <w:jc w:val="center"/>
        <w:rPr>
          <w:rFonts w:cstheme="minorHAnsi"/>
          <w:b/>
          <w:color w:val="000000" w:themeColor="text1"/>
          <w:sz w:val="24"/>
          <w:szCs w:val="24"/>
          <w:lang w:eastAsia="pl-PL"/>
        </w:rPr>
      </w:pPr>
      <w:r w:rsidRPr="00D35AE9">
        <w:rPr>
          <w:rFonts w:eastAsia="Times New Roman" w:cstheme="minorHAnsi"/>
          <w:color w:val="000000" w:themeColor="text1"/>
          <w:sz w:val="24"/>
          <w:szCs w:val="24"/>
          <w:lang w:eastAsia="pl-PL"/>
        </w:rPr>
        <w:t xml:space="preserve">oraz oznakowana napisem: </w:t>
      </w:r>
      <w:r w:rsidRPr="00C62F3B">
        <w:rPr>
          <w:rFonts w:eastAsia="Times New Roman" w:cstheme="minorHAnsi"/>
          <w:b/>
          <w:color w:val="000000" w:themeColor="text1"/>
          <w:sz w:val="24"/>
          <w:szCs w:val="24"/>
          <w:lang w:eastAsia="pl-PL"/>
        </w:rPr>
        <w:t xml:space="preserve">„Oferta na </w:t>
      </w:r>
      <w:r w:rsidRPr="00C62F3B">
        <w:rPr>
          <w:rFonts w:cstheme="minorHAnsi"/>
          <w:b/>
          <w:color w:val="000000" w:themeColor="text1"/>
          <w:sz w:val="24"/>
          <w:szCs w:val="24"/>
          <w:lang w:eastAsia="pl-PL"/>
        </w:rPr>
        <w:t>dostawę</w:t>
      </w:r>
      <w:r w:rsidR="00E97B05" w:rsidRPr="00E97B05">
        <w:rPr>
          <w:rFonts w:cstheme="minorHAnsi"/>
          <w:b/>
          <w:color w:val="000000" w:themeColor="text1"/>
          <w:sz w:val="24"/>
          <w:szCs w:val="24"/>
          <w:lang w:eastAsia="pl-PL"/>
        </w:rPr>
        <w:t xml:space="preserve"> </w:t>
      </w:r>
      <w:r w:rsidR="00E97B05" w:rsidRPr="00122108">
        <w:rPr>
          <w:rFonts w:cstheme="minorHAnsi"/>
          <w:b/>
          <w:color w:val="000000" w:themeColor="text1"/>
          <w:sz w:val="24"/>
          <w:szCs w:val="24"/>
          <w:lang w:eastAsia="pl-PL"/>
        </w:rPr>
        <w:t>stanowiska do badań elektrycznych modułów i programowalnej baterii termicznej</w:t>
      </w:r>
      <w:r w:rsidR="00E97B05">
        <w:rPr>
          <w:rFonts w:cstheme="minorHAnsi"/>
          <w:b/>
          <w:color w:val="000000" w:themeColor="text1"/>
          <w:sz w:val="24"/>
          <w:szCs w:val="24"/>
          <w:lang w:eastAsia="pl-PL"/>
        </w:rPr>
        <w:t xml:space="preserve"> </w:t>
      </w:r>
      <w:r w:rsidRPr="00C62F3B">
        <w:rPr>
          <w:rFonts w:eastAsia="Times New Roman" w:cstheme="minorHAnsi"/>
          <w:b/>
          <w:color w:val="000000" w:themeColor="text1"/>
          <w:sz w:val="24"/>
          <w:szCs w:val="24"/>
          <w:lang w:eastAsia="pl-PL"/>
        </w:rPr>
        <w:t xml:space="preserve">- </w:t>
      </w:r>
      <w:r w:rsidR="00CF47A5" w:rsidRPr="00122108">
        <w:rPr>
          <w:rFonts w:eastAsia="Times New Roman" w:cstheme="minorHAnsi"/>
          <w:b/>
          <w:color w:val="000000" w:themeColor="text1"/>
          <w:sz w:val="24"/>
          <w:szCs w:val="24"/>
          <w:lang w:eastAsia="pl-PL"/>
        </w:rPr>
        <w:t>1/PN/2019</w:t>
      </w:r>
    </w:p>
    <w:p w14:paraId="16A4B395" w14:textId="67940E1B" w:rsidR="00654A88" w:rsidRPr="004A2611" w:rsidRDefault="00654A88" w:rsidP="00654A88">
      <w:pPr>
        <w:spacing w:before="120" w:after="60" w:line="240" w:lineRule="auto"/>
        <w:jc w:val="both"/>
        <w:rPr>
          <w:rFonts w:eastAsia="Times New Roman" w:cstheme="minorHAnsi"/>
          <w:b/>
          <w:color w:val="000000" w:themeColor="text1"/>
          <w:sz w:val="24"/>
          <w:szCs w:val="24"/>
          <w:lang w:eastAsia="pl-PL"/>
        </w:rPr>
      </w:pPr>
      <w:r w:rsidRPr="004A2611">
        <w:rPr>
          <w:rFonts w:eastAsia="Times New Roman" w:cstheme="minorHAnsi"/>
          <w:b/>
          <w:color w:val="000000" w:themeColor="text1"/>
          <w:sz w:val="24"/>
          <w:szCs w:val="24"/>
          <w:u w:val="single"/>
          <w:lang w:eastAsia="pl-PL"/>
        </w:rPr>
        <w:t>Nie otwierać przed godz. 1</w:t>
      </w:r>
      <w:r w:rsidR="0078145D">
        <w:rPr>
          <w:rFonts w:eastAsia="Times New Roman" w:cstheme="minorHAnsi"/>
          <w:b/>
          <w:color w:val="000000" w:themeColor="text1"/>
          <w:sz w:val="24"/>
          <w:szCs w:val="24"/>
          <w:u w:val="single"/>
          <w:lang w:eastAsia="pl-PL"/>
        </w:rPr>
        <w:t>4</w:t>
      </w:r>
      <w:r w:rsidRPr="004A2611">
        <w:rPr>
          <w:rFonts w:eastAsia="Times New Roman" w:cstheme="minorHAnsi"/>
          <w:b/>
          <w:color w:val="000000" w:themeColor="text1"/>
          <w:sz w:val="24"/>
          <w:szCs w:val="24"/>
          <w:u w:val="single"/>
          <w:lang w:eastAsia="pl-PL"/>
        </w:rPr>
        <w:t>:</w:t>
      </w:r>
      <w:r w:rsidR="00F207D7">
        <w:rPr>
          <w:rFonts w:eastAsia="Times New Roman" w:cstheme="minorHAnsi"/>
          <w:b/>
          <w:color w:val="000000" w:themeColor="text1"/>
          <w:sz w:val="24"/>
          <w:szCs w:val="24"/>
          <w:u w:val="single"/>
          <w:lang w:eastAsia="pl-PL"/>
        </w:rPr>
        <w:t>3</w:t>
      </w:r>
      <w:r w:rsidRPr="00CF47A5">
        <w:rPr>
          <w:rFonts w:eastAsia="Times New Roman" w:cstheme="minorHAnsi"/>
          <w:b/>
          <w:color w:val="000000" w:themeColor="text1"/>
          <w:sz w:val="24"/>
          <w:szCs w:val="24"/>
          <w:u w:val="single"/>
          <w:lang w:eastAsia="pl-PL"/>
        </w:rPr>
        <w:t xml:space="preserve">0 dnia </w:t>
      </w:r>
      <w:r w:rsidR="0078145D">
        <w:rPr>
          <w:rFonts w:eastAsia="Times New Roman" w:cstheme="minorHAnsi"/>
          <w:b/>
          <w:color w:val="000000" w:themeColor="text1"/>
          <w:sz w:val="24"/>
          <w:szCs w:val="24"/>
          <w:u w:val="single"/>
          <w:lang w:eastAsia="pl-PL"/>
        </w:rPr>
        <w:t>27</w:t>
      </w:r>
      <w:r w:rsidR="00F207D7">
        <w:rPr>
          <w:rFonts w:eastAsia="Times New Roman" w:cstheme="minorHAnsi"/>
          <w:b/>
          <w:color w:val="000000" w:themeColor="text1"/>
          <w:sz w:val="24"/>
          <w:szCs w:val="24"/>
          <w:u w:val="single"/>
          <w:lang w:eastAsia="pl-PL"/>
        </w:rPr>
        <w:t xml:space="preserve"> marca</w:t>
      </w:r>
      <w:r w:rsidR="00CF47A5" w:rsidRPr="00CF47A5">
        <w:rPr>
          <w:rFonts w:eastAsia="Times New Roman" w:cstheme="minorHAnsi"/>
          <w:b/>
          <w:color w:val="000000" w:themeColor="text1"/>
          <w:sz w:val="24"/>
          <w:szCs w:val="24"/>
          <w:u w:val="single"/>
          <w:lang w:eastAsia="pl-PL"/>
        </w:rPr>
        <w:t xml:space="preserve"> 2019</w:t>
      </w:r>
      <w:r w:rsidR="00CF47A5" w:rsidRPr="004A2611">
        <w:rPr>
          <w:rFonts w:eastAsia="Times New Roman" w:cstheme="minorHAnsi"/>
          <w:b/>
          <w:color w:val="000000" w:themeColor="text1"/>
          <w:sz w:val="24"/>
          <w:szCs w:val="24"/>
          <w:u w:val="single"/>
          <w:lang w:eastAsia="pl-PL"/>
        </w:rPr>
        <w:t xml:space="preserve"> r</w:t>
      </w:r>
      <w:r w:rsidR="00CF47A5" w:rsidRPr="004A2611">
        <w:rPr>
          <w:rFonts w:eastAsia="Times New Roman" w:cstheme="minorHAnsi"/>
          <w:b/>
          <w:color w:val="000000" w:themeColor="text1"/>
          <w:sz w:val="24"/>
          <w:szCs w:val="24"/>
          <w:lang w:eastAsia="pl-PL"/>
        </w:rPr>
        <w:t xml:space="preserve"> </w:t>
      </w:r>
      <w:r w:rsidRPr="004A2611">
        <w:rPr>
          <w:rFonts w:eastAsia="Times New Roman" w:cstheme="minorHAnsi"/>
          <w:b/>
          <w:color w:val="000000" w:themeColor="text1"/>
          <w:sz w:val="24"/>
          <w:szCs w:val="24"/>
          <w:lang w:eastAsia="pl-PL"/>
        </w:rPr>
        <w:t xml:space="preserve">", </w:t>
      </w:r>
    </w:p>
    <w:p w14:paraId="478A1739" w14:textId="090C3C40" w:rsidR="00654A88" w:rsidRDefault="00654A88" w:rsidP="003D546A">
      <w:pPr>
        <w:numPr>
          <w:ilvl w:val="0"/>
          <w:numId w:val="23"/>
        </w:numPr>
        <w:tabs>
          <w:tab w:val="clear" w:pos="927"/>
        </w:tabs>
        <w:spacing w:before="120" w:after="120" w:line="240" w:lineRule="auto"/>
        <w:ind w:left="426" w:hanging="426"/>
        <w:jc w:val="both"/>
        <w:rPr>
          <w:rFonts w:eastAsia="Times New Roman" w:cstheme="minorHAnsi"/>
          <w:color w:val="000000"/>
          <w:sz w:val="24"/>
          <w:szCs w:val="24"/>
          <w:lang w:eastAsia="pl-PL"/>
        </w:rPr>
      </w:pPr>
      <w:r w:rsidRPr="004A2611">
        <w:rPr>
          <w:rFonts w:eastAsia="Times New Roman" w:cstheme="minorHAnsi"/>
          <w:color w:val="000000" w:themeColor="text1"/>
          <w:sz w:val="24"/>
          <w:szCs w:val="24"/>
          <w:lang w:eastAsia="pl-PL"/>
        </w:rPr>
        <w:t xml:space="preserve">Otwarcie złożonych ofert </w:t>
      </w:r>
      <w:r w:rsidRPr="00CF47A5">
        <w:rPr>
          <w:rFonts w:eastAsia="Times New Roman" w:cstheme="minorHAnsi"/>
          <w:color w:val="000000" w:themeColor="text1"/>
          <w:sz w:val="24"/>
          <w:szCs w:val="24"/>
          <w:lang w:eastAsia="pl-PL"/>
        </w:rPr>
        <w:t xml:space="preserve">nastąpi </w:t>
      </w:r>
      <w:r w:rsidRPr="00CF47A5">
        <w:rPr>
          <w:rFonts w:eastAsia="Times New Roman" w:cstheme="minorHAnsi"/>
          <w:b/>
          <w:color w:val="000000" w:themeColor="text1"/>
          <w:sz w:val="24"/>
          <w:szCs w:val="24"/>
          <w:lang w:eastAsia="pl-PL"/>
        </w:rPr>
        <w:t xml:space="preserve">w dniu </w:t>
      </w:r>
      <w:r w:rsidR="0078145D">
        <w:rPr>
          <w:rFonts w:eastAsia="Times New Roman" w:cstheme="minorHAnsi"/>
          <w:b/>
          <w:color w:val="000000" w:themeColor="text1"/>
          <w:sz w:val="24"/>
          <w:szCs w:val="24"/>
          <w:lang w:eastAsia="pl-PL"/>
        </w:rPr>
        <w:t>27</w:t>
      </w:r>
      <w:r w:rsidR="00F207D7">
        <w:rPr>
          <w:rFonts w:eastAsia="Times New Roman" w:cstheme="minorHAnsi"/>
          <w:b/>
          <w:color w:val="000000" w:themeColor="text1"/>
          <w:sz w:val="24"/>
          <w:szCs w:val="24"/>
          <w:lang w:eastAsia="pl-PL"/>
        </w:rPr>
        <w:t xml:space="preserve"> marca</w:t>
      </w:r>
      <w:r w:rsidR="00CF47A5" w:rsidRPr="00CF47A5">
        <w:rPr>
          <w:rFonts w:eastAsia="Times New Roman" w:cstheme="minorHAnsi"/>
          <w:b/>
          <w:color w:val="000000" w:themeColor="text1"/>
          <w:sz w:val="24"/>
          <w:szCs w:val="24"/>
          <w:lang w:eastAsia="pl-PL"/>
        </w:rPr>
        <w:t xml:space="preserve"> 2019</w:t>
      </w:r>
      <w:r w:rsidRPr="00CF47A5">
        <w:rPr>
          <w:rFonts w:eastAsia="Times New Roman" w:cstheme="minorHAnsi"/>
          <w:b/>
          <w:color w:val="000000" w:themeColor="text1"/>
          <w:sz w:val="24"/>
          <w:szCs w:val="24"/>
          <w:lang w:eastAsia="pl-PL"/>
        </w:rPr>
        <w:t xml:space="preserve"> r. o godz. 1</w:t>
      </w:r>
      <w:r w:rsidR="0078145D">
        <w:rPr>
          <w:rFonts w:eastAsia="Times New Roman" w:cstheme="minorHAnsi"/>
          <w:b/>
          <w:color w:val="000000" w:themeColor="text1"/>
          <w:sz w:val="24"/>
          <w:szCs w:val="24"/>
          <w:lang w:eastAsia="pl-PL"/>
        </w:rPr>
        <w:t>4</w:t>
      </w:r>
      <w:bookmarkStart w:id="0" w:name="_GoBack"/>
      <w:bookmarkEnd w:id="0"/>
      <w:r w:rsidR="00F207D7">
        <w:rPr>
          <w:rFonts w:eastAsia="Times New Roman" w:cstheme="minorHAnsi"/>
          <w:b/>
          <w:color w:val="000000" w:themeColor="text1"/>
          <w:sz w:val="24"/>
          <w:szCs w:val="24"/>
          <w:lang w:eastAsia="pl-PL"/>
        </w:rPr>
        <w:t>:3</w:t>
      </w:r>
      <w:r w:rsidRPr="00CF47A5">
        <w:rPr>
          <w:rFonts w:eastAsia="Times New Roman" w:cstheme="minorHAnsi"/>
          <w:b/>
          <w:color w:val="000000" w:themeColor="text1"/>
          <w:sz w:val="24"/>
          <w:szCs w:val="24"/>
          <w:lang w:eastAsia="pl-PL"/>
        </w:rPr>
        <w:t>0</w:t>
      </w:r>
      <w:r w:rsidRPr="00CF47A5">
        <w:rPr>
          <w:rFonts w:eastAsia="Times New Roman" w:cstheme="minorHAnsi"/>
          <w:color w:val="000000" w:themeColor="text1"/>
          <w:sz w:val="24"/>
          <w:szCs w:val="24"/>
          <w:lang w:eastAsia="pl-PL"/>
        </w:rPr>
        <w:t xml:space="preserve"> w siedzibie</w:t>
      </w:r>
      <w:r w:rsidRPr="004A2611">
        <w:rPr>
          <w:rFonts w:eastAsia="Times New Roman" w:cstheme="minorHAnsi"/>
          <w:color w:val="000000" w:themeColor="text1"/>
          <w:sz w:val="24"/>
          <w:szCs w:val="24"/>
          <w:lang w:eastAsia="pl-PL"/>
        </w:rPr>
        <w:t xml:space="preserve"> Zamawiającego przy ul. </w:t>
      </w:r>
      <w:r w:rsidR="00CF47A5" w:rsidRPr="00E97B05">
        <w:rPr>
          <w:rFonts w:eastAsia="Times New Roman" w:cstheme="minorHAnsi"/>
          <w:b/>
          <w:color w:val="000000" w:themeColor="text1"/>
          <w:sz w:val="24"/>
          <w:szCs w:val="24"/>
          <w:lang w:eastAsia="pl-PL"/>
        </w:rPr>
        <w:t>Forteczna 12</w:t>
      </w:r>
      <w:r w:rsidRPr="004A2611">
        <w:rPr>
          <w:rFonts w:eastAsia="Times New Roman" w:cstheme="minorHAnsi"/>
          <w:color w:val="000000" w:themeColor="text1"/>
          <w:sz w:val="24"/>
          <w:szCs w:val="24"/>
          <w:lang w:eastAsia="pl-PL"/>
        </w:rPr>
        <w:t xml:space="preserve"> w Poznaniu, </w:t>
      </w:r>
      <w:r w:rsidR="001E0CB0">
        <w:rPr>
          <w:rFonts w:eastAsia="Times New Roman" w:cstheme="minorHAnsi"/>
          <w:color w:val="000000" w:themeColor="text1"/>
          <w:sz w:val="24"/>
          <w:szCs w:val="24"/>
          <w:lang w:eastAsia="pl-PL"/>
        </w:rPr>
        <w:t>w sali konferencyjnej.</w:t>
      </w:r>
      <w:r w:rsidRPr="00120575">
        <w:rPr>
          <w:rFonts w:eastAsia="Times New Roman" w:cstheme="minorHAnsi"/>
          <w:color w:val="000000" w:themeColor="text1"/>
          <w:sz w:val="24"/>
          <w:szCs w:val="24"/>
          <w:lang w:eastAsia="pl-PL"/>
        </w:rPr>
        <w:t xml:space="preserve"> </w:t>
      </w:r>
    </w:p>
    <w:p w14:paraId="17A9B31C" w14:textId="77777777" w:rsidR="00654A88" w:rsidRDefault="00654A88" w:rsidP="00654A88">
      <w:pPr>
        <w:spacing w:before="120" w:after="120" w:line="240" w:lineRule="auto"/>
        <w:ind w:left="426"/>
        <w:jc w:val="both"/>
        <w:rPr>
          <w:rFonts w:eastAsia="Times New Roman" w:cstheme="minorHAnsi"/>
          <w:color w:val="000000"/>
          <w:sz w:val="24"/>
          <w:szCs w:val="24"/>
          <w:lang w:eastAsia="pl-PL"/>
        </w:rPr>
      </w:pPr>
      <w:r w:rsidRPr="00120575">
        <w:rPr>
          <w:rFonts w:eastAsia="Times New Roman" w:cstheme="minorHAnsi"/>
          <w:color w:val="000000"/>
          <w:sz w:val="24"/>
          <w:szCs w:val="24"/>
          <w:lang w:eastAsia="pl-PL"/>
        </w:rPr>
        <w:t>Otwarcie ofert jest jawne.</w:t>
      </w:r>
    </w:p>
    <w:p w14:paraId="644904FF" w14:textId="77777777" w:rsidR="00654A88" w:rsidRPr="00A57EB4" w:rsidRDefault="00654A88" w:rsidP="003D546A">
      <w:pPr>
        <w:numPr>
          <w:ilvl w:val="0"/>
          <w:numId w:val="23"/>
        </w:numPr>
        <w:tabs>
          <w:tab w:val="clear" w:pos="927"/>
          <w:tab w:val="num" w:pos="426"/>
        </w:tabs>
        <w:spacing w:before="120" w:after="120" w:line="240" w:lineRule="auto"/>
        <w:ind w:left="426" w:hanging="426"/>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Wykonawca może przed upływem terminu do składania </w:t>
      </w:r>
      <w:r w:rsidRPr="00A57EB4">
        <w:rPr>
          <w:rFonts w:eastAsia="Times New Roman" w:cstheme="minorHAnsi"/>
          <w:color w:val="000000"/>
          <w:sz w:val="24"/>
          <w:szCs w:val="24"/>
          <w:u w:val="single"/>
          <w:lang w:eastAsia="pl-PL"/>
        </w:rPr>
        <w:t>ofert zmienić lub wycofać</w:t>
      </w:r>
      <w:r w:rsidRPr="00A57EB4">
        <w:rPr>
          <w:rFonts w:eastAsia="Times New Roman" w:cstheme="minorHAnsi"/>
          <w:color w:val="000000"/>
          <w:sz w:val="24"/>
          <w:szCs w:val="24"/>
          <w:lang w:eastAsia="pl-PL"/>
        </w:rPr>
        <w:t xml:space="preserve"> ofertę. Zmiana lub wycofanie oferty następuje poprzez złożenie odrębnego oświadczenia w tym zakresie dostarczonego Zamawiającemu w odrębnej kopercie z adnotacją „zmiana” lub „wycofanie” oferty.</w:t>
      </w:r>
    </w:p>
    <w:p w14:paraId="6051A3F2" w14:textId="77777777" w:rsidR="00654A88" w:rsidRPr="00A57EB4" w:rsidRDefault="00654A88" w:rsidP="003D546A">
      <w:pPr>
        <w:numPr>
          <w:ilvl w:val="0"/>
          <w:numId w:val="23"/>
        </w:numPr>
        <w:tabs>
          <w:tab w:val="clear" w:pos="927"/>
          <w:tab w:val="num" w:pos="426"/>
        </w:tabs>
        <w:spacing w:before="120" w:after="120" w:line="240" w:lineRule="auto"/>
        <w:ind w:left="426" w:hanging="426"/>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W przypadku zmiany treści oferty Wykonawca zamieszcza dokumenty zawierające zmienioną treść w kopercie opisanej w sposób przewidziany w pkt 2 z dopiskiem „ZMIANA”.</w:t>
      </w:r>
    </w:p>
    <w:p w14:paraId="370B57AD" w14:textId="77777777" w:rsidR="00654A88" w:rsidRPr="00A57EB4" w:rsidRDefault="00654A88" w:rsidP="003D546A">
      <w:pPr>
        <w:numPr>
          <w:ilvl w:val="0"/>
          <w:numId w:val="23"/>
        </w:numPr>
        <w:tabs>
          <w:tab w:val="clear" w:pos="927"/>
          <w:tab w:val="num" w:pos="426"/>
        </w:tabs>
        <w:spacing w:before="120" w:after="120" w:line="240" w:lineRule="auto"/>
        <w:ind w:left="426" w:hanging="426"/>
        <w:jc w:val="both"/>
        <w:rPr>
          <w:rFonts w:eastAsia="Times New Roman" w:cstheme="minorHAnsi"/>
          <w:color w:val="000000"/>
          <w:sz w:val="24"/>
          <w:szCs w:val="24"/>
          <w:lang w:eastAsia="pl-PL"/>
        </w:rPr>
      </w:pPr>
      <w:r w:rsidRPr="00A57EB4">
        <w:rPr>
          <w:rFonts w:eastAsia="Times New Roman" w:cstheme="minorHAnsi"/>
          <w:color w:val="000000"/>
          <w:spacing w:val="-4"/>
          <w:sz w:val="24"/>
          <w:szCs w:val="24"/>
          <w:lang w:eastAsia="pl-PL"/>
        </w:rPr>
        <w:t>Niezwłocznie po otwarciu ofert zamawiający zamieszcza na stronie internetowej informacje dotyczące:</w:t>
      </w:r>
    </w:p>
    <w:p w14:paraId="492F5CBE" w14:textId="77777777" w:rsidR="00654A88" w:rsidRPr="00A57EB4" w:rsidRDefault="00654A88" w:rsidP="003D546A">
      <w:pPr>
        <w:widowControl w:val="0"/>
        <w:numPr>
          <w:ilvl w:val="1"/>
          <w:numId w:val="24"/>
        </w:numPr>
        <w:autoSpaceDE w:val="0"/>
        <w:autoSpaceDN w:val="0"/>
        <w:adjustRightInd w:val="0"/>
        <w:spacing w:after="0" w:line="240" w:lineRule="auto"/>
        <w:jc w:val="both"/>
        <w:rPr>
          <w:rFonts w:eastAsia="Times New Roman" w:cstheme="minorHAnsi"/>
          <w:color w:val="000000"/>
          <w:spacing w:val="-4"/>
          <w:sz w:val="24"/>
          <w:szCs w:val="24"/>
          <w:lang w:eastAsia="pl-PL"/>
        </w:rPr>
      </w:pPr>
      <w:r w:rsidRPr="00A57EB4">
        <w:rPr>
          <w:rFonts w:eastAsia="Times New Roman" w:cstheme="minorHAnsi"/>
          <w:color w:val="000000"/>
          <w:spacing w:val="-4"/>
          <w:sz w:val="24"/>
          <w:szCs w:val="24"/>
          <w:lang w:eastAsia="pl-PL"/>
        </w:rPr>
        <w:t>kwoty, jaką zamierza przeznaczyć na sfinansowanie zamówienia;</w:t>
      </w:r>
    </w:p>
    <w:p w14:paraId="3905B725" w14:textId="77777777" w:rsidR="00654A88" w:rsidRPr="00A57EB4" w:rsidRDefault="00654A88" w:rsidP="003D546A">
      <w:pPr>
        <w:widowControl w:val="0"/>
        <w:numPr>
          <w:ilvl w:val="1"/>
          <w:numId w:val="24"/>
        </w:numPr>
        <w:autoSpaceDE w:val="0"/>
        <w:autoSpaceDN w:val="0"/>
        <w:adjustRightInd w:val="0"/>
        <w:spacing w:after="0" w:line="240" w:lineRule="auto"/>
        <w:jc w:val="both"/>
        <w:rPr>
          <w:rFonts w:eastAsia="Times New Roman" w:cstheme="minorHAnsi"/>
          <w:color w:val="000000"/>
          <w:spacing w:val="-4"/>
          <w:sz w:val="24"/>
          <w:szCs w:val="24"/>
          <w:lang w:eastAsia="pl-PL"/>
        </w:rPr>
      </w:pPr>
      <w:r w:rsidRPr="00A57EB4">
        <w:rPr>
          <w:rFonts w:eastAsia="Times New Roman" w:cstheme="minorHAnsi"/>
          <w:color w:val="000000"/>
          <w:spacing w:val="-4"/>
          <w:sz w:val="24"/>
          <w:szCs w:val="24"/>
          <w:lang w:eastAsia="pl-PL"/>
        </w:rPr>
        <w:t>firm oraz adresów Wykonawców, którzy złożyli oferty w terminie;</w:t>
      </w:r>
    </w:p>
    <w:p w14:paraId="2B4FE347" w14:textId="77777777" w:rsidR="00654A88" w:rsidRPr="00A57EB4" w:rsidRDefault="00654A88" w:rsidP="003D546A">
      <w:pPr>
        <w:widowControl w:val="0"/>
        <w:numPr>
          <w:ilvl w:val="1"/>
          <w:numId w:val="24"/>
        </w:numPr>
        <w:autoSpaceDE w:val="0"/>
        <w:autoSpaceDN w:val="0"/>
        <w:adjustRightInd w:val="0"/>
        <w:spacing w:after="0" w:line="240" w:lineRule="auto"/>
        <w:jc w:val="both"/>
        <w:rPr>
          <w:rFonts w:eastAsia="Times New Roman" w:cstheme="minorHAnsi"/>
          <w:color w:val="000000"/>
          <w:spacing w:val="-4"/>
          <w:sz w:val="24"/>
          <w:szCs w:val="24"/>
          <w:lang w:eastAsia="pl-PL"/>
        </w:rPr>
      </w:pPr>
      <w:r w:rsidRPr="00A57EB4">
        <w:rPr>
          <w:rFonts w:eastAsia="Times New Roman" w:cstheme="minorHAnsi"/>
          <w:color w:val="000000"/>
          <w:spacing w:val="-4"/>
          <w:sz w:val="24"/>
          <w:szCs w:val="24"/>
          <w:lang w:eastAsia="pl-PL"/>
        </w:rPr>
        <w:t>ceny, terminu wykonania zamówienia, okresu gwarancji i warunków płatności zawartych w ofertach.</w:t>
      </w:r>
    </w:p>
    <w:p w14:paraId="32CEF6A8" w14:textId="77777777" w:rsidR="00654A88" w:rsidRPr="00A57EB4" w:rsidRDefault="00654A88" w:rsidP="00654A88">
      <w:pPr>
        <w:spacing w:after="0"/>
        <w:contextualSpacing/>
        <w:jc w:val="both"/>
        <w:rPr>
          <w:rFonts w:eastAsia="Times New Roman" w:cstheme="minorHAnsi"/>
          <w:color w:val="000000"/>
          <w:sz w:val="24"/>
          <w:szCs w:val="24"/>
          <w:lang w:eastAsia="pl-PL"/>
        </w:rPr>
      </w:pPr>
    </w:p>
    <w:p w14:paraId="48D95908" w14:textId="77777777" w:rsidR="00654A88" w:rsidRPr="00A57EB4" w:rsidRDefault="00654A88" w:rsidP="003D546A">
      <w:pPr>
        <w:numPr>
          <w:ilvl w:val="0"/>
          <w:numId w:val="4"/>
        </w:numPr>
        <w:tabs>
          <w:tab w:val="left" w:pos="426"/>
        </w:tabs>
        <w:spacing w:after="0" w:line="240" w:lineRule="auto"/>
        <w:ind w:left="0" w:firstLine="0"/>
        <w:contextualSpacing/>
        <w:jc w:val="both"/>
        <w:rPr>
          <w:rFonts w:eastAsia="Times New Roman" w:cstheme="minorHAnsi"/>
          <w:b/>
          <w:color w:val="000000"/>
          <w:sz w:val="24"/>
          <w:szCs w:val="24"/>
          <w:lang w:eastAsia="pl-PL"/>
        </w:rPr>
      </w:pPr>
      <w:r w:rsidRPr="00A57EB4">
        <w:rPr>
          <w:rFonts w:eastAsia="Times New Roman" w:cstheme="minorHAnsi"/>
          <w:b/>
          <w:color w:val="000000"/>
          <w:sz w:val="24"/>
          <w:szCs w:val="24"/>
          <w:lang w:eastAsia="pl-PL"/>
        </w:rPr>
        <w:lastRenderedPageBreak/>
        <w:t>Formalności po wyborze oferty, przed zawarciem umowy.</w:t>
      </w:r>
    </w:p>
    <w:p w14:paraId="5539651E" w14:textId="77777777" w:rsidR="00654A88" w:rsidRPr="00A57EB4" w:rsidRDefault="00654A88" w:rsidP="003D546A">
      <w:pPr>
        <w:numPr>
          <w:ilvl w:val="0"/>
          <w:numId w:val="26"/>
        </w:numPr>
        <w:tabs>
          <w:tab w:val="left" w:pos="426"/>
        </w:tabs>
        <w:spacing w:before="120" w:after="120" w:line="240" w:lineRule="auto"/>
        <w:ind w:left="425" w:hanging="425"/>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Zamawiający po wyborze oferty niezwłocznie zawiadomi wszystkich Wykonawców, którzy złożyli oferty o:</w:t>
      </w:r>
    </w:p>
    <w:p w14:paraId="15E9083E" w14:textId="77777777" w:rsidR="00654A88" w:rsidRPr="00A57EB4" w:rsidRDefault="00654A88" w:rsidP="003D546A">
      <w:pPr>
        <w:numPr>
          <w:ilvl w:val="0"/>
          <w:numId w:val="25"/>
        </w:numPr>
        <w:spacing w:before="107" w:after="0" w:line="240" w:lineRule="auto"/>
        <w:ind w:left="709" w:hanging="283"/>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7EDEBEC" w14:textId="77777777" w:rsidR="00654A88" w:rsidRPr="00A57EB4" w:rsidRDefault="00654A88" w:rsidP="003D546A">
      <w:pPr>
        <w:numPr>
          <w:ilvl w:val="0"/>
          <w:numId w:val="25"/>
        </w:numPr>
        <w:spacing w:before="107" w:after="0" w:line="240" w:lineRule="auto"/>
        <w:ind w:left="709" w:hanging="283"/>
        <w:rPr>
          <w:rFonts w:eastAsia="Times New Roman" w:cstheme="minorHAnsi"/>
          <w:color w:val="000000"/>
          <w:sz w:val="24"/>
          <w:szCs w:val="24"/>
          <w:lang w:eastAsia="pl-PL"/>
        </w:rPr>
      </w:pPr>
      <w:r w:rsidRPr="00A57EB4">
        <w:rPr>
          <w:rFonts w:eastAsia="Times New Roman" w:cstheme="minorHAnsi"/>
          <w:color w:val="000000"/>
          <w:sz w:val="24"/>
          <w:szCs w:val="24"/>
          <w:lang w:eastAsia="pl-PL"/>
        </w:rPr>
        <w:t>Wykonawcach, którzy zostali wykluczeni,</w:t>
      </w:r>
    </w:p>
    <w:p w14:paraId="6D807574" w14:textId="77777777" w:rsidR="00654A88" w:rsidRPr="00A57EB4" w:rsidRDefault="00654A88" w:rsidP="003D546A">
      <w:pPr>
        <w:numPr>
          <w:ilvl w:val="0"/>
          <w:numId w:val="25"/>
        </w:numPr>
        <w:spacing w:before="107" w:after="0" w:line="240" w:lineRule="auto"/>
        <w:ind w:left="709" w:hanging="283"/>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Wykonawcach, których oferty zostały odrzucone, powodach odrzucenia oferty, a w przypadkach, o których mowa w art. 89 ust. 4 i 5 ustawy, braku równoważności lub braku spełniania wymagań dotyczących wydajności lub funkcjonalności,</w:t>
      </w:r>
    </w:p>
    <w:p w14:paraId="7426D03C" w14:textId="77777777" w:rsidR="00654A88" w:rsidRPr="00A57EB4" w:rsidRDefault="00654A88" w:rsidP="003D546A">
      <w:pPr>
        <w:numPr>
          <w:ilvl w:val="0"/>
          <w:numId w:val="25"/>
        </w:numPr>
        <w:spacing w:before="107" w:after="0" w:line="240" w:lineRule="auto"/>
        <w:ind w:left="709" w:hanging="283"/>
        <w:rPr>
          <w:rFonts w:eastAsia="Times New Roman" w:cstheme="minorHAnsi"/>
          <w:color w:val="000000"/>
          <w:sz w:val="24"/>
          <w:szCs w:val="24"/>
          <w:lang w:eastAsia="pl-PL"/>
        </w:rPr>
      </w:pPr>
      <w:r w:rsidRPr="00A57EB4">
        <w:rPr>
          <w:rFonts w:eastAsia="Times New Roman" w:cstheme="minorHAnsi"/>
          <w:color w:val="000000"/>
          <w:sz w:val="24"/>
          <w:szCs w:val="24"/>
          <w:lang w:eastAsia="pl-PL"/>
        </w:rPr>
        <w:t>nieustanowieniu dynamicznego systemu zakupów,</w:t>
      </w:r>
    </w:p>
    <w:p w14:paraId="100F799F" w14:textId="77777777" w:rsidR="00654A88" w:rsidRPr="00A57EB4" w:rsidRDefault="00654A88" w:rsidP="003D546A">
      <w:pPr>
        <w:numPr>
          <w:ilvl w:val="0"/>
          <w:numId w:val="25"/>
        </w:numPr>
        <w:spacing w:before="107" w:after="0" w:line="240" w:lineRule="auto"/>
        <w:ind w:left="709" w:hanging="283"/>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unieważnieniu postępowania </w:t>
      </w:r>
      <w:r w:rsidRPr="00A57EB4">
        <w:rPr>
          <w:rFonts w:eastAsia="Times New Roman" w:cstheme="minorHAnsi"/>
          <w:color w:val="000000"/>
          <w:sz w:val="24"/>
          <w:szCs w:val="24"/>
          <w:lang w:eastAsia="pl-PL"/>
        </w:rPr>
        <w:br/>
        <w:t>-  podając uzasadnienie faktyczne i prawne.</w:t>
      </w:r>
    </w:p>
    <w:p w14:paraId="3CB98AED" w14:textId="38E0980F" w:rsidR="00654A88" w:rsidRPr="00A57EB4" w:rsidRDefault="00654A88" w:rsidP="003D546A">
      <w:pPr>
        <w:numPr>
          <w:ilvl w:val="0"/>
          <w:numId w:val="26"/>
        </w:numPr>
        <w:tabs>
          <w:tab w:val="left" w:pos="426"/>
        </w:tabs>
        <w:spacing w:before="120" w:after="120" w:line="240" w:lineRule="auto"/>
        <w:ind w:left="425" w:hanging="425"/>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Zamawiający zawrze umowę w sprawie zamówienia publicznego w terminach określonych </w:t>
      </w:r>
      <w:r w:rsidR="00B836A9">
        <w:rPr>
          <w:rFonts w:eastAsia="Times New Roman" w:cstheme="minorHAnsi"/>
          <w:color w:val="000000"/>
          <w:sz w:val="24"/>
          <w:szCs w:val="24"/>
          <w:lang w:eastAsia="pl-PL"/>
        </w:rPr>
        <w:br/>
      </w:r>
      <w:r w:rsidRPr="00A57EB4">
        <w:rPr>
          <w:rFonts w:eastAsia="Times New Roman" w:cstheme="minorHAnsi"/>
          <w:color w:val="000000"/>
          <w:sz w:val="24"/>
          <w:szCs w:val="24"/>
          <w:lang w:eastAsia="pl-PL"/>
        </w:rPr>
        <w:t>w art. 94 ustawy.</w:t>
      </w:r>
    </w:p>
    <w:p w14:paraId="3513687C" w14:textId="77777777" w:rsidR="00654A88" w:rsidRPr="00A57EB4" w:rsidRDefault="00654A88" w:rsidP="003D546A">
      <w:pPr>
        <w:numPr>
          <w:ilvl w:val="0"/>
          <w:numId w:val="26"/>
        </w:numPr>
        <w:tabs>
          <w:tab w:val="left" w:pos="426"/>
        </w:tabs>
        <w:spacing w:before="120" w:after="120" w:line="240" w:lineRule="auto"/>
        <w:ind w:left="425" w:hanging="425"/>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Zamawiający powiadomi Wykonawcę, którego oferta została wybrana, o terminie i miejscu zawarcia umowy.</w:t>
      </w:r>
    </w:p>
    <w:p w14:paraId="449C3457" w14:textId="77777777" w:rsidR="00654A88" w:rsidRPr="00A57EB4" w:rsidRDefault="00654A88" w:rsidP="003D546A">
      <w:pPr>
        <w:numPr>
          <w:ilvl w:val="0"/>
          <w:numId w:val="26"/>
        </w:numPr>
        <w:tabs>
          <w:tab w:val="left" w:pos="426"/>
        </w:tabs>
        <w:spacing w:before="120" w:after="120" w:line="240" w:lineRule="auto"/>
        <w:ind w:left="425" w:hanging="425"/>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3790B889" w14:textId="77777777" w:rsidR="00654A88" w:rsidRPr="00A57EB4" w:rsidRDefault="00654A88" w:rsidP="003D546A">
      <w:pPr>
        <w:numPr>
          <w:ilvl w:val="0"/>
          <w:numId w:val="26"/>
        </w:numPr>
        <w:tabs>
          <w:tab w:val="left" w:pos="426"/>
        </w:tabs>
        <w:spacing w:before="120" w:after="120" w:line="240" w:lineRule="auto"/>
        <w:ind w:left="425" w:hanging="425"/>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Jeżeli wykonawca, o którym mowa w ust. 1, uchyla się od zawarcia umowy, Zamawiający może zbadać, czy nie podlega wykluczeniu oraz czy spełnia warunki udziału w postępowaniu Wykonawca, który złożył ofertę najwyżej ocenioną spośród pozostałych ofert.</w:t>
      </w:r>
    </w:p>
    <w:p w14:paraId="46042BD2" w14:textId="77777777" w:rsidR="00654A88" w:rsidRPr="00A57EB4" w:rsidRDefault="00654A88" w:rsidP="003D546A">
      <w:pPr>
        <w:numPr>
          <w:ilvl w:val="0"/>
          <w:numId w:val="26"/>
        </w:numPr>
        <w:tabs>
          <w:tab w:val="left" w:pos="426"/>
        </w:tabs>
        <w:spacing w:before="120" w:after="120" w:line="240" w:lineRule="auto"/>
        <w:ind w:left="425" w:hanging="425"/>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3275D87A" w14:textId="421D788E" w:rsidR="00654A88" w:rsidRPr="00A57EB4" w:rsidRDefault="00654A88" w:rsidP="00654A88">
      <w:pPr>
        <w:spacing w:after="0"/>
        <w:contextualSpacing/>
        <w:jc w:val="both"/>
        <w:rPr>
          <w:rFonts w:eastAsia="Times New Roman" w:cstheme="minorHAnsi"/>
          <w:color w:val="000000"/>
          <w:sz w:val="24"/>
          <w:szCs w:val="24"/>
          <w:lang w:eastAsia="pl-PL"/>
        </w:rPr>
      </w:pPr>
    </w:p>
    <w:p w14:paraId="6DFE9656" w14:textId="77777777" w:rsidR="00654A88" w:rsidRPr="00A57EB4" w:rsidRDefault="00654A88" w:rsidP="003D546A">
      <w:pPr>
        <w:numPr>
          <w:ilvl w:val="0"/>
          <w:numId w:val="4"/>
        </w:numPr>
        <w:tabs>
          <w:tab w:val="left" w:pos="426"/>
        </w:tabs>
        <w:spacing w:after="0" w:line="240" w:lineRule="auto"/>
        <w:ind w:left="0" w:firstLine="0"/>
        <w:contextualSpacing/>
        <w:jc w:val="both"/>
        <w:rPr>
          <w:rFonts w:eastAsia="Times New Roman" w:cstheme="minorHAnsi"/>
          <w:b/>
          <w:color w:val="000000"/>
          <w:sz w:val="24"/>
          <w:szCs w:val="24"/>
          <w:lang w:eastAsia="pl-PL"/>
        </w:rPr>
      </w:pPr>
      <w:r w:rsidRPr="00A57EB4">
        <w:rPr>
          <w:rFonts w:eastAsia="Times New Roman" w:cstheme="minorHAnsi"/>
          <w:b/>
          <w:color w:val="000000"/>
          <w:sz w:val="24"/>
          <w:szCs w:val="24"/>
          <w:lang w:eastAsia="pl-PL"/>
        </w:rPr>
        <w:t>Opis kryteriów, którymi Zamawiający będzie się kierował przy wyborze oferty wraz z podaniem znaczenia tych kryteriów</w:t>
      </w:r>
    </w:p>
    <w:p w14:paraId="5ADA4F29" w14:textId="77777777" w:rsidR="00654A88" w:rsidRPr="00AF03A9" w:rsidRDefault="00654A88" w:rsidP="00654A88">
      <w:pPr>
        <w:spacing w:after="0"/>
        <w:contextualSpacing/>
        <w:jc w:val="both"/>
        <w:rPr>
          <w:rFonts w:eastAsia="Times New Roman" w:cstheme="minorHAnsi"/>
          <w:b/>
          <w:color w:val="000000" w:themeColor="text1"/>
          <w:sz w:val="24"/>
          <w:szCs w:val="24"/>
          <w:lang w:eastAsia="pl-PL"/>
        </w:rPr>
      </w:pPr>
    </w:p>
    <w:p w14:paraId="041BC3B8" w14:textId="77777777" w:rsidR="00654A88" w:rsidRPr="00AF03A9" w:rsidRDefault="00654A88" w:rsidP="003D546A">
      <w:pPr>
        <w:numPr>
          <w:ilvl w:val="0"/>
          <w:numId w:val="7"/>
        </w:numPr>
        <w:spacing w:after="0" w:line="240" w:lineRule="auto"/>
        <w:contextualSpacing/>
        <w:jc w:val="both"/>
        <w:rPr>
          <w:rFonts w:eastAsia="Times New Roman" w:cstheme="minorHAnsi"/>
          <w:color w:val="000000" w:themeColor="text1"/>
          <w:sz w:val="24"/>
          <w:szCs w:val="24"/>
          <w:lang w:eastAsia="pl-PL"/>
        </w:rPr>
      </w:pPr>
      <w:r w:rsidRPr="00AF03A9">
        <w:rPr>
          <w:rFonts w:eastAsia="Times New Roman" w:cstheme="minorHAnsi"/>
          <w:color w:val="000000" w:themeColor="text1"/>
          <w:sz w:val="24"/>
          <w:szCs w:val="24"/>
          <w:lang w:eastAsia="pl-PL"/>
        </w:rPr>
        <w:t>Przy wyborze oferty najkorzystniejszej, Zamawiający będzie się kierował następującymi kryteriami:</w:t>
      </w:r>
    </w:p>
    <w:p w14:paraId="38302BEE" w14:textId="77777777" w:rsidR="00654A88" w:rsidRPr="00A57EB4" w:rsidRDefault="00654A88" w:rsidP="00654A88">
      <w:pPr>
        <w:pStyle w:val="Akapitzlist"/>
        <w:shd w:val="clear" w:color="auto" w:fill="FFFFFF"/>
        <w:spacing w:after="0"/>
        <w:ind w:left="567" w:right="100"/>
        <w:jc w:val="both"/>
        <w:rPr>
          <w:rFonts w:asciiTheme="minorHAnsi" w:eastAsia="Times New Roman" w:hAnsiTheme="minorHAnsi" w:cstheme="minorHAnsi"/>
          <w:color w:val="FF0000"/>
          <w:sz w:val="24"/>
          <w:szCs w:val="24"/>
          <w:lang w:eastAsia="pl-PL"/>
        </w:rPr>
      </w:pPr>
    </w:p>
    <w:tbl>
      <w:tblPr>
        <w:tblW w:w="100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4"/>
        <w:gridCol w:w="1701"/>
        <w:gridCol w:w="1134"/>
        <w:gridCol w:w="6712"/>
      </w:tblGrid>
      <w:tr w:rsidR="00654A88" w:rsidRPr="00A57EB4" w14:paraId="1D13288C" w14:textId="77777777" w:rsidTr="00CE7240">
        <w:trPr>
          <w:trHeight w:val="529"/>
        </w:trPr>
        <w:tc>
          <w:tcPr>
            <w:tcW w:w="494" w:type="dxa"/>
            <w:vAlign w:val="center"/>
          </w:tcPr>
          <w:p w14:paraId="2B122B3E" w14:textId="77777777" w:rsidR="00654A88" w:rsidRPr="00A57EB4" w:rsidRDefault="00654A88" w:rsidP="00CE7240">
            <w:pPr>
              <w:spacing w:after="0"/>
              <w:contextualSpacing/>
              <w:jc w:val="cente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l</w:t>
            </w:r>
            <w:r w:rsidRPr="00A57EB4">
              <w:rPr>
                <w:rFonts w:eastAsia="Times New Roman" w:cstheme="minorHAnsi"/>
                <w:color w:val="000000" w:themeColor="text1"/>
                <w:sz w:val="24"/>
                <w:szCs w:val="24"/>
                <w:lang w:eastAsia="pl-PL"/>
              </w:rPr>
              <w:t>p.</w:t>
            </w:r>
          </w:p>
        </w:tc>
        <w:tc>
          <w:tcPr>
            <w:tcW w:w="1701" w:type="dxa"/>
            <w:vAlign w:val="center"/>
          </w:tcPr>
          <w:p w14:paraId="7311C4EF" w14:textId="77777777" w:rsidR="00654A88" w:rsidRPr="00A57EB4" w:rsidRDefault="00654A88" w:rsidP="00CE7240">
            <w:pPr>
              <w:spacing w:after="0"/>
              <w:contextualSpacing/>
              <w:jc w:val="center"/>
              <w:rPr>
                <w:rFonts w:eastAsia="Times New Roman" w:cstheme="minorHAnsi"/>
                <w:color w:val="000000" w:themeColor="text1"/>
                <w:sz w:val="24"/>
                <w:szCs w:val="24"/>
                <w:lang w:eastAsia="pl-PL"/>
              </w:rPr>
            </w:pPr>
            <w:r w:rsidRPr="00A57EB4">
              <w:rPr>
                <w:rFonts w:eastAsia="Times New Roman" w:cstheme="minorHAnsi"/>
                <w:color w:val="000000" w:themeColor="text1"/>
                <w:sz w:val="24"/>
                <w:szCs w:val="24"/>
                <w:lang w:eastAsia="pl-PL"/>
              </w:rPr>
              <w:t>Opis kryteriów oceny</w:t>
            </w:r>
          </w:p>
        </w:tc>
        <w:tc>
          <w:tcPr>
            <w:tcW w:w="1134" w:type="dxa"/>
            <w:vAlign w:val="center"/>
          </w:tcPr>
          <w:p w14:paraId="0BBCF5BF" w14:textId="77777777" w:rsidR="00654A88" w:rsidRPr="00A57EB4" w:rsidRDefault="00654A88" w:rsidP="00CE7240">
            <w:pPr>
              <w:spacing w:after="0"/>
              <w:contextualSpacing/>
              <w:jc w:val="center"/>
              <w:rPr>
                <w:rFonts w:eastAsia="Times New Roman" w:cstheme="minorHAnsi"/>
                <w:color w:val="000000" w:themeColor="text1"/>
                <w:sz w:val="24"/>
                <w:szCs w:val="24"/>
                <w:lang w:eastAsia="pl-PL"/>
              </w:rPr>
            </w:pPr>
            <w:r w:rsidRPr="00A57EB4">
              <w:rPr>
                <w:rFonts w:eastAsia="Times New Roman" w:cstheme="minorHAnsi"/>
                <w:color w:val="000000" w:themeColor="text1"/>
                <w:sz w:val="24"/>
                <w:szCs w:val="24"/>
                <w:lang w:eastAsia="pl-PL"/>
              </w:rPr>
              <w:t>Znaczenie (Waga)</w:t>
            </w:r>
          </w:p>
        </w:tc>
        <w:tc>
          <w:tcPr>
            <w:tcW w:w="6712" w:type="dxa"/>
            <w:vAlign w:val="center"/>
          </w:tcPr>
          <w:p w14:paraId="6B2C49AB" w14:textId="77777777" w:rsidR="00654A88" w:rsidRPr="00A57EB4" w:rsidRDefault="00654A88" w:rsidP="00CE7240">
            <w:pPr>
              <w:spacing w:after="0"/>
              <w:contextualSpacing/>
              <w:jc w:val="center"/>
              <w:rPr>
                <w:rFonts w:eastAsia="Times New Roman" w:cstheme="minorHAnsi"/>
                <w:color w:val="000000" w:themeColor="text1"/>
                <w:sz w:val="24"/>
                <w:szCs w:val="24"/>
                <w:lang w:eastAsia="pl-PL"/>
              </w:rPr>
            </w:pPr>
            <w:r w:rsidRPr="00A57EB4">
              <w:rPr>
                <w:rFonts w:eastAsia="Times New Roman" w:cstheme="minorHAnsi"/>
                <w:color w:val="000000" w:themeColor="text1"/>
                <w:sz w:val="24"/>
                <w:szCs w:val="24"/>
                <w:lang w:eastAsia="pl-PL"/>
              </w:rPr>
              <w:t>Opis metody przyznawania punktów</w:t>
            </w:r>
          </w:p>
        </w:tc>
      </w:tr>
      <w:tr w:rsidR="00654A88" w:rsidRPr="004A5530" w14:paraId="14AEA7C7" w14:textId="77777777" w:rsidTr="00CE7240">
        <w:trPr>
          <w:trHeight w:val="465"/>
        </w:trPr>
        <w:tc>
          <w:tcPr>
            <w:tcW w:w="494" w:type="dxa"/>
            <w:vAlign w:val="center"/>
          </w:tcPr>
          <w:p w14:paraId="03074D6B" w14:textId="77777777" w:rsidR="00654A88" w:rsidRPr="004A5530" w:rsidRDefault="00654A88" w:rsidP="00CE7240">
            <w:pPr>
              <w:spacing w:after="0"/>
              <w:contextualSpacing/>
              <w:jc w:val="center"/>
              <w:rPr>
                <w:rFonts w:eastAsia="Times New Roman" w:cstheme="minorHAnsi"/>
                <w:b/>
                <w:sz w:val="24"/>
                <w:szCs w:val="24"/>
                <w:lang w:eastAsia="pl-PL"/>
              </w:rPr>
            </w:pPr>
            <w:r w:rsidRPr="004A5530">
              <w:rPr>
                <w:rFonts w:eastAsia="Times New Roman" w:cstheme="minorHAnsi"/>
                <w:b/>
                <w:sz w:val="24"/>
                <w:szCs w:val="24"/>
                <w:lang w:eastAsia="pl-PL"/>
              </w:rPr>
              <w:lastRenderedPageBreak/>
              <w:t>1</w:t>
            </w:r>
          </w:p>
        </w:tc>
        <w:tc>
          <w:tcPr>
            <w:tcW w:w="1701" w:type="dxa"/>
            <w:vAlign w:val="center"/>
          </w:tcPr>
          <w:p w14:paraId="4A31AB15" w14:textId="77777777" w:rsidR="00654A88" w:rsidRPr="004A5530" w:rsidRDefault="00654A88" w:rsidP="00CE7240">
            <w:pPr>
              <w:widowControl w:val="0"/>
              <w:adjustRightInd w:val="0"/>
              <w:spacing w:after="0"/>
              <w:contextualSpacing/>
              <w:jc w:val="both"/>
              <w:textAlignment w:val="baseline"/>
              <w:rPr>
                <w:rFonts w:eastAsia="Times New Roman" w:cstheme="minorHAnsi"/>
                <w:b/>
                <w:sz w:val="24"/>
                <w:szCs w:val="24"/>
                <w:lang w:eastAsia="pl-PL"/>
              </w:rPr>
            </w:pPr>
            <w:r w:rsidRPr="004A5530">
              <w:rPr>
                <w:rFonts w:eastAsia="Times New Roman" w:cstheme="minorHAnsi"/>
                <w:b/>
                <w:sz w:val="24"/>
                <w:szCs w:val="24"/>
                <w:lang w:eastAsia="pl-PL"/>
              </w:rPr>
              <w:t xml:space="preserve">Cena  </w:t>
            </w:r>
          </w:p>
        </w:tc>
        <w:tc>
          <w:tcPr>
            <w:tcW w:w="1134" w:type="dxa"/>
            <w:vAlign w:val="center"/>
          </w:tcPr>
          <w:p w14:paraId="6E7D1AB9" w14:textId="77777777" w:rsidR="00654A88" w:rsidRPr="004A5530" w:rsidRDefault="00654A88" w:rsidP="00CE7240">
            <w:pPr>
              <w:widowControl w:val="0"/>
              <w:adjustRightInd w:val="0"/>
              <w:spacing w:after="0"/>
              <w:contextualSpacing/>
              <w:jc w:val="center"/>
              <w:textAlignment w:val="baseline"/>
              <w:rPr>
                <w:rFonts w:eastAsia="Times New Roman" w:cstheme="minorHAnsi"/>
                <w:b/>
                <w:sz w:val="24"/>
                <w:szCs w:val="24"/>
                <w:lang w:eastAsia="pl-PL"/>
              </w:rPr>
            </w:pPr>
            <w:r w:rsidRPr="004A5530">
              <w:rPr>
                <w:rFonts w:eastAsia="Times New Roman" w:cstheme="minorHAnsi"/>
                <w:b/>
                <w:sz w:val="24"/>
                <w:szCs w:val="24"/>
                <w:lang w:eastAsia="pl-PL"/>
              </w:rPr>
              <w:t>60%</w:t>
            </w:r>
          </w:p>
        </w:tc>
        <w:tc>
          <w:tcPr>
            <w:tcW w:w="6712" w:type="dxa"/>
          </w:tcPr>
          <w:p w14:paraId="507710BC" w14:textId="77777777" w:rsidR="00654A88" w:rsidRPr="004A5530" w:rsidRDefault="00654A88" w:rsidP="00CE7240">
            <w:pPr>
              <w:widowControl w:val="0"/>
              <w:adjustRightInd w:val="0"/>
              <w:spacing w:after="0"/>
              <w:contextualSpacing/>
              <w:textAlignment w:val="baseline"/>
              <w:rPr>
                <w:rFonts w:eastAsia="Times New Roman" w:cstheme="minorHAnsi"/>
                <w:sz w:val="24"/>
                <w:szCs w:val="24"/>
                <w:lang w:eastAsia="pl-PL"/>
              </w:rPr>
            </w:pPr>
            <w:r w:rsidRPr="004A5530">
              <w:rPr>
                <w:rFonts w:eastAsia="Times New Roman" w:cstheme="minorHAnsi"/>
                <w:sz w:val="24"/>
                <w:szCs w:val="24"/>
                <w:lang w:eastAsia="pl-PL"/>
              </w:rPr>
              <w:t>Proporcje matematyczne wg wzoru:</w:t>
            </w:r>
          </w:p>
          <w:p w14:paraId="02C9DAEF" w14:textId="77777777" w:rsidR="00654A88" w:rsidRPr="004A5530" w:rsidRDefault="00654A88" w:rsidP="00CE7240">
            <w:pPr>
              <w:widowControl w:val="0"/>
              <w:adjustRightInd w:val="0"/>
              <w:spacing w:after="0"/>
              <w:contextualSpacing/>
              <w:textAlignment w:val="baseline"/>
              <w:rPr>
                <w:rFonts w:eastAsia="Times New Roman" w:cstheme="minorHAnsi"/>
                <w:sz w:val="24"/>
                <w:szCs w:val="24"/>
                <w:lang w:eastAsia="pl-PL"/>
              </w:rPr>
            </w:pPr>
          </w:p>
          <w:p w14:paraId="14E0C61D" w14:textId="77777777" w:rsidR="00654A88" w:rsidRPr="004A5530" w:rsidRDefault="00654A88" w:rsidP="00CE7240">
            <w:pPr>
              <w:tabs>
                <w:tab w:val="left" w:pos="990"/>
              </w:tabs>
              <w:spacing w:after="0"/>
              <w:contextualSpacing/>
              <w:rPr>
                <w:rFonts w:eastAsia="Times New Roman" w:cstheme="minorHAnsi"/>
                <w:sz w:val="24"/>
                <w:szCs w:val="24"/>
                <w:lang w:eastAsia="pl-PL"/>
              </w:rPr>
            </w:pPr>
            <w:r w:rsidRPr="004A5530">
              <w:rPr>
                <w:rFonts w:eastAsia="Times New Roman" w:cstheme="minorHAnsi"/>
                <w:b/>
                <w:sz w:val="24"/>
                <w:szCs w:val="24"/>
                <w:lang w:eastAsia="pl-PL"/>
              </w:rPr>
              <w:t>C = cena najniższa</w:t>
            </w:r>
            <w:r w:rsidRPr="004A5530">
              <w:rPr>
                <w:rFonts w:eastAsia="Times New Roman" w:cstheme="minorHAnsi"/>
                <w:sz w:val="24"/>
                <w:szCs w:val="24"/>
                <w:lang w:eastAsia="pl-PL"/>
              </w:rPr>
              <w:t xml:space="preserve">/cena badanej oferty x 100 </w:t>
            </w:r>
            <w:r w:rsidRPr="004A5530">
              <w:rPr>
                <w:rFonts w:eastAsia="Times New Roman" w:cstheme="minorHAnsi"/>
                <w:sz w:val="24"/>
                <w:szCs w:val="24"/>
                <w:lang w:eastAsia="pl-PL"/>
              </w:rPr>
              <w:sym w:font="Symbol" w:char="F0B4"/>
            </w:r>
            <w:r w:rsidRPr="004A5530">
              <w:rPr>
                <w:rFonts w:eastAsia="Times New Roman" w:cstheme="minorHAnsi"/>
                <w:sz w:val="24"/>
                <w:szCs w:val="24"/>
                <w:lang w:eastAsia="pl-PL"/>
              </w:rPr>
              <w:t>60%</w:t>
            </w:r>
          </w:p>
          <w:p w14:paraId="0E1CFE5D" w14:textId="77777777" w:rsidR="00654A88" w:rsidRPr="004A5530" w:rsidRDefault="00654A88" w:rsidP="00CE7240">
            <w:pPr>
              <w:tabs>
                <w:tab w:val="left" w:pos="990"/>
              </w:tabs>
              <w:spacing w:after="0"/>
              <w:contextualSpacing/>
              <w:jc w:val="both"/>
              <w:rPr>
                <w:rFonts w:eastAsia="Times New Roman" w:cstheme="minorHAnsi"/>
                <w:sz w:val="24"/>
                <w:szCs w:val="24"/>
                <w:lang w:eastAsia="pl-PL"/>
              </w:rPr>
            </w:pPr>
            <w:r w:rsidRPr="004A5530">
              <w:rPr>
                <w:rFonts w:eastAsia="Times New Roman" w:cstheme="minorHAnsi"/>
                <w:sz w:val="24"/>
                <w:szCs w:val="24"/>
                <w:lang w:eastAsia="pl-PL"/>
              </w:rPr>
              <w:t>gdzie:</w:t>
            </w:r>
          </w:p>
          <w:p w14:paraId="0956E644" w14:textId="77777777" w:rsidR="00654A88" w:rsidRPr="004A5530" w:rsidRDefault="00654A88" w:rsidP="00CE7240">
            <w:pPr>
              <w:tabs>
                <w:tab w:val="left" w:pos="990"/>
              </w:tabs>
              <w:spacing w:after="0"/>
              <w:contextualSpacing/>
              <w:jc w:val="both"/>
              <w:rPr>
                <w:rFonts w:eastAsia="Times New Roman" w:cstheme="minorHAnsi"/>
                <w:sz w:val="24"/>
                <w:szCs w:val="24"/>
                <w:lang w:eastAsia="pl-PL"/>
              </w:rPr>
            </w:pPr>
            <w:r w:rsidRPr="004A5530">
              <w:rPr>
                <w:rFonts w:eastAsia="Times New Roman" w:cstheme="minorHAnsi"/>
                <w:sz w:val="24"/>
                <w:szCs w:val="24"/>
                <w:lang w:eastAsia="pl-PL"/>
              </w:rPr>
              <w:t>C - ilość punktów przyznana danemu kryterium</w:t>
            </w:r>
          </w:p>
          <w:p w14:paraId="65CC862F" w14:textId="77777777" w:rsidR="00654A88" w:rsidRPr="004A5530" w:rsidRDefault="00654A88" w:rsidP="00CE7240">
            <w:pPr>
              <w:tabs>
                <w:tab w:val="left" w:pos="990"/>
              </w:tabs>
              <w:spacing w:after="0"/>
              <w:contextualSpacing/>
              <w:jc w:val="both"/>
              <w:rPr>
                <w:rFonts w:eastAsia="Times New Roman" w:cstheme="minorHAnsi"/>
                <w:sz w:val="24"/>
                <w:szCs w:val="24"/>
                <w:lang w:eastAsia="pl-PL"/>
              </w:rPr>
            </w:pPr>
          </w:p>
          <w:p w14:paraId="72449DDA" w14:textId="77777777" w:rsidR="00654A88" w:rsidRPr="004A5530" w:rsidRDefault="00654A88" w:rsidP="00CE7240">
            <w:pPr>
              <w:spacing w:after="0"/>
              <w:contextualSpacing/>
              <w:jc w:val="both"/>
              <w:rPr>
                <w:rFonts w:eastAsia="Times New Roman" w:cstheme="minorHAnsi"/>
                <w:sz w:val="24"/>
                <w:szCs w:val="24"/>
                <w:lang w:eastAsia="pl-PL"/>
              </w:rPr>
            </w:pPr>
            <w:r w:rsidRPr="004A5530">
              <w:rPr>
                <w:rFonts w:eastAsia="Times New Roman" w:cstheme="minorHAnsi"/>
                <w:sz w:val="24"/>
                <w:szCs w:val="24"/>
                <w:lang w:eastAsia="pl-PL"/>
              </w:rPr>
              <w:t xml:space="preserve">Przy ocenie wysokości proponowanej ceny najwyżej będzie punktowana oferta proponująca najniższą cenę wykonania przedmiotu zamówienia. </w:t>
            </w:r>
          </w:p>
          <w:p w14:paraId="4D6899CC" w14:textId="77777777" w:rsidR="00654A88" w:rsidRPr="004A5530" w:rsidRDefault="00654A88" w:rsidP="00CE7240">
            <w:pPr>
              <w:spacing w:after="0"/>
              <w:contextualSpacing/>
              <w:jc w:val="both"/>
              <w:rPr>
                <w:rFonts w:eastAsia="Times New Roman" w:cstheme="minorHAnsi"/>
                <w:sz w:val="24"/>
                <w:szCs w:val="24"/>
                <w:lang w:eastAsia="pl-PL"/>
              </w:rPr>
            </w:pPr>
            <w:r w:rsidRPr="004A5530">
              <w:rPr>
                <w:rFonts w:eastAsia="Times New Roman" w:cstheme="minorHAnsi"/>
                <w:sz w:val="24"/>
                <w:szCs w:val="24"/>
                <w:lang w:eastAsia="pl-PL"/>
              </w:rPr>
              <w:t xml:space="preserve">Oferta o najniższej cenie - </w:t>
            </w:r>
            <w:r w:rsidRPr="004A5530">
              <w:rPr>
                <w:rFonts w:eastAsia="Times New Roman" w:cstheme="minorHAnsi"/>
                <w:b/>
                <w:sz w:val="24"/>
                <w:szCs w:val="24"/>
                <w:lang w:eastAsia="pl-PL"/>
              </w:rPr>
              <w:t>60 pkt</w:t>
            </w:r>
            <w:r w:rsidRPr="004A5530">
              <w:rPr>
                <w:rFonts w:eastAsia="Times New Roman" w:cstheme="minorHAnsi"/>
                <w:sz w:val="24"/>
                <w:szCs w:val="24"/>
                <w:lang w:eastAsia="pl-PL"/>
              </w:rPr>
              <w:t>, pozostałe oferty – ilość punktów wyliczona według wzoru gdzie 1 pkt = 1%.</w:t>
            </w:r>
          </w:p>
          <w:p w14:paraId="40E10CA3" w14:textId="77777777" w:rsidR="00654A88" w:rsidRPr="004A5530" w:rsidRDefault="00654A88" w:rsidP="00CE7240">
            <w:pPr>
              <w:spacing w:after="0"/>
              <w:contextualSpacing/>
              <w:jc w:val="both"/>
              <w:rPr>
                <w:rFonts w:eastAsia="Times New Roman" w:cstheme="minorHAnsi"/>
                <w:sz w:val="24"/>
                <w:szCs w:val="24"/>
                <w:lang w:eastAsia="pl-PL"/>
              </w:rPr>
            </w:pPr>
            <w:r w:rsidRPr="004A5530">
              <w:rPr>
                <w:rFonts w:eastAsia="Times New Roman" w:cstheme="minorHAnsi"/>
                <w:b/>
                <w:sz w:val="24"/>
                <w:szCs w:val="24"/>
                <w:lang w:eastAsia="pl-PL"/>
              </w:rPr>
              <w:t>Maksymalnie w tym kryterium wykonawca może otrzymać 60 pkt.</w:t>
            </w:r>
          </w:p>
        </w:tc>
      </w:tr>
      <w:tr w:rsidR="00654A88" w:rsidRPr="004A5530" w14:paraId="14FD5CF8" w14:textId="77777777" w:rsidTr="00CE7240">
        <w:trPr>
          <w:trHeight w:val="595"/>
        </w:trPr>
        <w:tc>
          <w:tcPr>
            <w:tcW w:w="494" w:type="dxa"/>
            <w:vAlign w:val="center"/>
          </w:tcPr>
          <w:p w14:paraId="0B67399D" w14:textId="77777777" w:rsidR="00654A88" w:rsidRPr="00120575" w:rsidRDefault="00654A88" w:rsidP="00CE7240">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sidRPr="00120575">
              <w:rPr>
                <w:rFonts w:eastAsia="Times New Roman" w:cstheme="minorHAnsi"/>
                <w:b/>
                <w:color w:val="000000" w:themeColor="text1"/>
                <w:sz w:val="24"/>
                <w:szCs w:val="24"/>
                <w:lang w:eastAsia="pl-PL"/>
              </w:rPr>
              <w:t>2</w:t>
            </w:r>
          </w:p>
        </w:tc>
        <w:tc>
          <w:tcPr>
            <w:tcW w:w="1701" w:type="dxa"/>
            <w:vAlign w:val="center"/>
          </w:tcPr>
          <w:p w14:paraId="1219F7FB" w14:textId="77777777" w:rsidR="00654A88" w:rsidRPr="00120575" w:rsidRDefault="00654A88" w:rsidP="00CE7240">
            <w:pPr>
              <w:widowControl w:val="0"/>
              <w:adjustRightInd w:val="0"/>
              <w:spacing w:before="60" w:after="0"/>
              <w:contextualSpacing/>
              <w:jc w:val="both"/>
              <w:textAlignment w:val="baseline"/>
              <w:rPr>
                <w:rFonts w:eastAsia="Times New Roman" w:cstheme="minorHAnsi"/>
                <w:b/>
                <w:color w:val="000000" w:themeColor="text1"/>
                <w:sz w:val="24"/>
                <w:szCs w:val="24"/>
                <w:lang w:eastAsia="pl-PL"/>
              </w:rPr>
            </w:pPr>
            <w:r w:rsidRPr="00120575">
              <w:rPr>
                <w:rFonts w:eastAsia="Times New Roman" w:cstheme="minorHAnsi"/>
                <w:b/>
                <w:color w:val="000000" w:themeColor="text1"/>
                <w:sz w:val="24"/>
                <w:szCs w:val="24"/>
                <w:lang w:eastAsia="pl-PL"/>
              </w:rPr>
              <w:t xml:space="preserve">Okres Rękojmi i Gwarancji </w:t>
            </w:r>
          </w:p>
        </w:tc>
        <w:tc>
          <w:tcPr>
            <w:tcW w:w="1134" w:type="dxa"/>
            <w:vAlign w:val="center"/>
          </w:tcPr>
          <w:p w14:paraId="094B17A7" w14:textId="5FDF1189" w:rsidR="00654A88" w:rsidRPr="00120575" w:rsidRDefault="00CF47A5" w:rsidP="00CE7240">
            <w:pPr>
              <w:widowControl w:val="0"/>
              <w:adjustRightInd w:val="0"/>
              <w:spacing w:before="60" w:after="0"/>
              <w:contextualSpacing/>
              <w:jc w:val="center"/>
              <w:textAlignment w:val="baseline"/>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18</w:t>
            </w:r>
            <w:r w:rsidR="00654A88" w:rsidRPr="00120575">
              <w:rPr>
                <w:rFonts w:eastAsia="Times New Roman" w:cstheme="minorHAnsi"/>
                <w:b/>
                <w:color w:val="000000" w:themeColor="text1"/>
                <w:sz w:val="24"/>
                <w:szCs w:val="24"/>
                <w:lang w:eastAsia="pl-PL"/>
              </w:rPr>
              <w:t>%</w:t>
            </w:r>
          </w:p>
        </w:tc>
        <w:tc>
          <w:tcPr>
            <w:tcW w:w="6712" w:type="dxa"/>
          </w:tcPr>
          <w:p w14:paraId="20D70F60" w14:textId="77777777" w:rsidR="00654A88" w:rsidRPr="00120575" w:rsidRDefault="00654A88" w:rsidP="00701A5F">
            <w:pPr>
              <w:spacing w:before="60" w:after="120"/>
              <w:jc w:val="both"/>
              <w:rPr>
                <w:rFonts w:eastAsia="Times New Roman" w:cstheme="minorHAnsi"/>
                <w:b/>
                <w:color w:val="000000" w:themeColor="text1"/>
                <w:sz w:val="24"/>
                <w:szCs w:val="24"/>
              </w:rPr>
            </w:pPr>
            <w:r w:rsidRPr="00120575">
              <w:rPr>
                <w:rFonts w:eastAsia="Times New Roman" w:cstheme="minorHAnsi"/>
                <w:b/>
                <w:color w:val="000000" w:themeColor="text1"/>
                <w:sz w:val="24"/>
                <w:szCs w:val="24"/>
              </w:rPr>
              <w:t xml:space="preserve">G – Okres Rękojmi i Gwarancji </w:t>
            </w:r>
          </w:p>
          <w:p w14:paraId="7575A812" w14:textId="77777777" w:rsidR="00654A88" w:rsidRPr="00FE5F2E" w:rsidRDefault="00654A88" w:rsidP="00701A5F">
            <w:pPr>
              <w:spacing w:before="60" w:after="120"/>
              <w:jc w:val="both"/>
              <w:rPr>
                <w:rFonts w:eastAsia="Times New Roman" w:cstheme="minorHAnsi"/>
                <w:color w:val="000000" w:themeColor="text1"/>
                <w:sz w:val="24"/>
                <w:szCs w:val="24"/>
              </w:rPr>
            </w:pPr>
            <w:r w:rsidRPr="00FE5F2E">
              <w:rPr>
                <w:rFonts w:eastAsia="Times New Roman" w:cstheme="minorHAnsi"/>
                <w:color w:val="000000" w:themeColor="text1"/>
                <w:sz w:val="24"/>
                <w:szCs w:val="24"/>
              </w:rPr>
              <w:t>gdzie:</w:t>
            </w:r>
          </w:p>
          <w:p w14:paraId="3DBD9E58" w14:textId="07AF5891" w:rsidR="00654A88" w:rsidRPr="00FE5F2E" w:rsidRDefault="00654A88" w:rsidP="00701A5F">
            <w:pPr>
              <w:spacing w:before="60" w:after="120"/>
              <w:jc w:val="both"/>
              <w:rPr>
                <w:rFonts w:eastAsia="Times New Roman" w:cstheme="minorHAnsi"/>
                <w:b/>
                <w:color w:val="000000" w:themeColor="text1"/>
                <w:sz w:val="24"/>
                <w:szCs w:val="24"/>
              </w:rPr>
            </w:pPr>
            <w:r w:rsidRPr="00FE5F2E">
              <w:rPr>
                <w:rFonts w:eastAsia="Times New Roman" w:cstheme="minorHAnsi"/>
                <w:color w:val="000000" w:themeColor="text1"/>
                <w:sz w:val="24"/>
                <w:szCs w:val="24"/>
              </w:rPr>
              <w:t xml:space="preserve">- za wydłużenie okresu rękojmi i gwarancji </w:t>
            </w:r>
            <w:r w:rsidR="00CF47A5">
              <w:rPr>
                <w:rFonts w:eastAsia="Times New Roman" w:cstheme="minorHAnsi"/>
                <w:color w:val="000000" w:themeColor="text1"/>
                <w:sz w:val="24"/>
                <w:szCs w:val="24"/>
              </w:rPr>
              <w:t xml:space="preserve">Systemu </w:t>
            </w:r>
            <w:r w:rsidRPr="00FE5F2E">
              <w:rPr>
                <w:rFonts w:eastAsia="Times New Roman" w:cstheme="minorHAnsi"/>
                <w:color w:val="000000" w:themeColor="text1"/>
                <w:sz w:val="24"/>
                <w:szCs w:val="24"/>
              </w:rPr>
              <w:t>do 36 miesięcy zamawiający przydzieli</w:t>
            </w:r>
            <w:r w:rsidRPr="00FE5F2E">
              <w:rPr>
                <w:rFonts w:eastAsia="Times New Roman" w:cstheme="minorHAnsi"/>
                <w:b/>
                <w:color w:val="000000" w:themeColor="text1"/>
                <w:sz w:val="24"/>
                <w:szCs w:val="24"/>
              </w:rPr>
              <w:t xml:space="preserve"> </w:t>
            </w:r>
            <w:r w:rsidR="00CF47A5">
              <w:rPr>
                <w:rFonts w:eastAsia="Times New Roman" w:cstheme="minorHAnsi"/>
                <w:b/>
                <w:color w:val="000000" w:themeColor="text1"/>
                <w:sz w:val="24"/>
                <w:szCs w:val="24"/>
              </w:rPr>
              <w:t>6</w:t>
            </w:r>
            <w:r w:rsidRPr="00120575">
              <w:rPr>
                <w:rFonts w:eastAsia="Times New Roman" w:cstheme="minorHAnsi"/>
                <w:b/>
                <w:color w:val="000000" w:themeColor="text1"/>
                <w:sz w:val="24"/>
                <w:szCs w:val="24"/>
              </w:rPr>
              <w:t xml:space="preserve"> pkt</w:t>
            </w:r>
            <w:r w:rsidRPr="00FE5F2E">
              <w:rPr>
                <w:rFonts w:eastAsia="Times New Roman" w:cstheme="minorHAnsi"/>
                <w:b/>
                <w:color w:val="000000" w:themeColor="text1"/>
                <w:sz w:val="24"/>
                <w:szCs w:val="24"/>
              </w:rPr>
              <w:t>.</w:t>
            </w:r>
          </w:p>
          <w:p w14:paraId="2E706DB6" w14:textId="798D05B3" w:rsidR="00654A88" w:rsidRPr="00120575" w:rsidRDefault="00654A88" w:rsidP="00701A5F">
            <w:pPr>
              <w:spacing w:before="60" w:after="120"/>
              <w:jc w:val="both"/>
              <w:rPr>
                <w:rFonts w:eastAsia="Times New Roman" w:cstheme="minorHAnsi"/>
                <w:b/>
                <w:color w:val="000000" w:themeColor="text1"/>
                <w:sz w:val="24"/>
                <w:szCs w:val="24"/>
              </w:rPr>
            </w:pPr>
            <w:r w:rsidRPr="00FE5F2E">
              <w:rPr>
                <w:rFonts w:eastAsia="Times New Roman" w:cstheme="minorHAnsi"/>
                <w:color w:val="000000" w:themeColor="text1"/>
                <w:sz w:val="24"/>
                <w:szCs w:val="24"/>
              </w:rPr>
              <w:t xml:space="preserve">- za wydłużenie okresu rękojmi i gwarancji </w:t>
            </w:r>
            <w:r w:rsidR="00CF47A5">
              <w:rPr>
                <w:rFonts w:eastAsia="Times New Roman" w:cstheme="minorHAnsi"/>
                <w:color w:val="000000" w:themeColor="text1"/>
                <w:sz w:val="24"/>
                <w:szCs w:val="24"/>
              </w:rPr>
              <w:t>Systemu</w:t>
            </w:r>
            <w:r w:rsidR="00CF47A5" w:rsidRPr="00FE5F2E">
              <w:rPr>
                <w:rFonts w:eastAsia="Times New Roman" w:cstheme="minorHAnsi"/>
                <w:color w:val="000000" w:themeColor="text1"/>
                <w:sz w:val="24"/>
                <w:szCs w:val="24"/>
              </w:rPr>
              <w:t xml:space="preserve"> </w:t>
            </w:r>
            <w:r w:rsidRPr="00FE5F2E">
              <w:rPr>
                <w:rFonts w:eastAsia="Times New Roman" w:cstheme="minorHAnsi"/>
                <w:color w:val="000000" w:themeColor="text1"/>
                <w:sz w:val="24"/>
                <w:szCs w:val="24"/>
              </w:rPr>
              <w:t>do 48 miesięcy zamawiający przydzieli</w:t>
            </w:r>
            <w:r w:rsidRPr="00FE5F2E">
              <w:rPr>
                <w:rFonts w:eastAsia="Times New Roman" w:cstheme="minorHAnsi"/>
                <w:b/>
                <w:color w:val="000000" w:themeColor="text1"/>
                <w:sz w:val="24"/>
                <w:szCs w:val="24"/>
              </w:rPr>
              <w:t xml:space="preserve"> </w:t>
            </w:r>
            <w:r w:rsidR="00CF47A5">
              <w:rPr>
                <w:rFonts w:eastAsia="Times New Roman" w:cstheme="minorHAnsi"/>
                <w:b/>
                <w:color w:val="000000" w:themeColor="text1"/>
                <w:sz w:val="24"/>
                <w:szCs w:val="24"/>
              </w:rPr>
              <w:t>12</w:t>
            </w:r>
            <w:r w:rsidRPr="00120575">
              <w:rPr>
                <w:rFonts w:eastAsia="Times New Roman" w:cstheme="minorHAnsi"/>
                <w:b/>
                <w:color w:val="000000" w:themeColor="text1"/>
                <w:sz w:val="24"/>
                <w:szCs w:val="24"/>
              </w:rPr>
              <w:t xml:space="preserve"> pkt</w:t>
            </w:r>
            <w:r w:rsidRPr="00FE5F2E">
              <w:rPr>
                <w:rFonts w:eastAsia="Times New Roman" w:cstheme="minorHAnsi"/>
                <w:b/>
                <w:color w:val="000000" w:themeColor="text1"/>
                <w:sz w:val="24"/>
                <w:szCs w:val="24"/>
              </w:rPr>
              <w:t>.</w:t>
            </w:r>
          </w:p>
          <w:p w14:paraId="2A2DAD7E" w14:textId="628FC5DA" w:rsidR="00654A88" w:rsidRPr="00FE5F2E" w:rsidRDefault="00654A88" w:rsidP="00701A5F">
            <w:pPr>
              <w:spacing w:before="60" w:after="120"/>
              <w:jc w:val="both"/>
              <w:rPr>
                <w:rFonts w:eastAsia="Times New Roman" w:cstheme="minorHAnsi"/>
                <w:b/>
                <w:color w:val="000000" w:themeColor="text1"/>
                <w:sz w:val="24"/>
                <w:szCs w:val="24"/>
              </w:rPr>
            </w:pPr>
            <w:r w:rsidRPr="00FE5F2E">
              <w:rPr>
                <w:rFonts w:eastAsia="Times New Roman" w:cstheme="minorHAnsi"/>
                <w:color w:val="000000" w:themeColor="text1"/>
                <w:sz w:val="24"/>
                <w:szCs w:val="24"/>
              </w:rPr>
              <w:t>-</w:t>
            </w:r>
            <w:r w:rsidRPr="00FE5F2E">
              <w:rPr>
                <w:rFonts w:eastAsia="Times New Roman" w:cstheme="minorHAnsi"/>
                <w:b/>
                <w:color w:val="000000" w:themeColor="text1"/>
                <w:sz w:val="24"/>
                <w:szCs w:val="24"/>
              </w:rPr>
              <w:t xml:space="preserve"> </w:t>
            </w:r>
            <w:r w:rsidRPr="00FE5F2E">
              <w:rPr>
                <w:rFonts w:eastAsia="Times New Roman" w:cstheme="minorHAnsi"/>
                <w:color w:val="000000" w:themeColor="text1"/>
                <w:sz w:val="24"/>
                <w:szCs w:val="24"/>
              </w:rPr>
              <w:t xml:space="preserve">za wydłużenie okresu rękojmi i gwarancji </w:t>
            </w:r>
            <w:r w:rsidR="00CF47A5">
              <w:rPr>
                <w:rFonts w:eastAsia="Times New Roman" w:cstheme="minorHAnsi"/>
                <w:color w:val="000000" w:themeColor="text1"/>
                <w:sz w:val="24"/>
                <w:szCs w:val="24"/>
              </w:rPr>
              <w:t>Systemu</w:t>
            </w:r>
            <w:r w:rsidR="00CF47A5" w:rsidRPr="00FE5F2E">
              <w:rPr>
                <w:rFonts w:eastAsia="Times New Roman" w:cstheme="minorHAnsi"/>
                <w:color w:val="000000" w:themeColor="text1"/>
                <w:sz w:val="24"/>
                <w:szCs w:val="24"/>
              </w:rPr>
              <w:t xml:space="preserve"> </w:t>
            </w:r>
            <w:r w:rsidRPr="00FE5F2E">
              <w:rPr>
                <w:rFonts w:eastAsia="Times New Roman" w:cstheme="minorHAnsi"/>
                <w:color w:val="000000" w:themeColor="text1"/>
                <w:sz w:val="24"/>
                <w:szCs w:val="24"/>
              </w:rPr>
              <w:t>do 60 miesięcy zamawiający przydzieli</w:t>
            </w:r>
            <w:r w:rsidRPr="00FE5F2E">
              <w:rPr>
                <w:rFonts w:eastAsia="Times New Roman" w:cstheme="minorHAnsi"/>
                <w:b/>
                <w:color w:val="000000" w:themeColor="text1"/>
                <w:sz w:val="24"/>
                <w:szCs w:val="24"/>
              </w:rPr>
              <w:t xml:space="preserve"> </w:t>
            </w:r>
            <w:r w:rsidR="00CF47A5">
              <w:rPr>
                <w:rFonts w:eastAsia="Times New Roman" w:cstheme="minorHAnsi"/>
                <w:b/>
                <w:color w:val="000000" w:themeColor="text1"/>
                <w:sz w:val="24"/>
                <w:szCs w:val="24"/>
              </w:rPr>
              <w:t>18</w:t>
            </w:r>
            <w:r w:rsidRPr="00120575">
              <w:rPr>
                <w:rFonts w:eastAsia="Times New Roman" w:cstheme="minorHAnsi"/>
                <w:b/>
                <w:color w:val="000000" w:themeColor="text1"/>
                <w:sz w:val="24"/>
                <w:szCs w:val="24"/>
              </w:rPr>
              <w:t xml:space="preserve"> pkt</w:t>
            </w:r>
            <w:r w:rsidRPr="00FE5F2E">
              <w:rPr>
                <w:rFonts w:eastAsia="Times New Roman" w:cstheme="minorHAnsi"/>
                <w:b/>
                <w:color w:val="000000" w:themeColor="text1"/>
                <w:sz w:val="24"/>
                <w:szCs w:val="24"/>
              </w:rPr>
              <w:t>.</w:t>
            </w:r>
          </w:p>
          <w:p w14:paraId="35659477" w14:textId="67B88246" w:rsidR="00654A88" w:rsidRPr="00120575" w:rsidRDefault="00654A88" w:rsidP="00701A5F">
            <w:pPr>
              <w:spacing w:before="60" w:after="120"/>
              <w:jc w:val="both"/>
              <w:rPr>
                <w:rFonts w:eastAsia="Times New Roman" w:cstheme="minorHAnsi"/>
                <w:b/>
                <w:color w:val="000000" w:themeColor="text1"/>
                <w:sz w:val="24"/>
                <w:szCs w:val="24"/>
              </w:rPr>
            </w:pPr>
            <w:r w:rsidRPr="00120575">
              <w:rPr>
                <w:rFonts w:eastAsia="Times New Roman" w:cstheme="minorHAnsi"/>
                <w:b/>
                <w:color w:val="000000" w:themeColor="text1"/>
                <w:sz w:val="24"/>
                <w:szCs w:val="24"/>
              </w:rPr>
              <w:t xml:space="preserve">Maksymalnie w tym kryterium wykonawca może otrzymać </w:t>
            </w:r>
            <w:r w:rsidR="00CF47A5">
              <w:rPr>
                <w:rFonts w:eastAsia="Times New Roman" w:cstheme="minorHAnsi"/>
                <w:b/>
                <w:color w:val="000000" w:themeColor="text1"/>
                <w:sz w:val="24"/>
                <w:szCs w:val="24"/>
              </w:rPr>
              <w:t>18</w:t>
            </w:r>
            <w:r w:rsidRPr="00120575">
              <w:rPr>
                <w:rFonts w:eastAsia="Times New Roman" w:cstheme="minorHAnsi"/>
                <w:b/>
                <w:color w:val="000000" w:themeColor="text1"/>
                <w:sz w:val="24"/>
                <w:szCs w:val="24"/>
              </w:rPr>
              <w:t xml:space="preserve"> pkt.</w:t>
            </w:r>
          </w:p>
        </w:tc>
      </w:tr>
      <w:tr w:rsidR="00654A88" w:rsidRPr="004A5530" w14:paraId="59327417" w14:textId="77777777" w:rsidTr="00CE7240">
        <w:trPr>
          <w:trHeight w:val="595"/>
        </w:trPr>
        <w:tc>
          <w:tcPr>
            <w:tcW w:w="494" w:type="dxa"/>
            <w:vAlign w:val="center"/>
          </w:tcPr>
          <w:p w14:paraId="56E4515C" w14:textId="77777777" w:rsidR="00654A88" w:rsidRPr="00120575" w:rsidRDefault="00654A88" w:rsidP="00CE7240">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3</w:t>
            </w:r>
          </w:p>
        </w:tc>
        <w:tc>
          <w:tcPr>
            <w:tcW w:w="1701" w:type="dxa"/>
            <w:vAlign w:val="center"/>
          </w:tcPr>
          <w:p w14:paraId="10122A44" w14:textId="77777777" w:rsidR="00654A88" w:rsidRPr="00731098" w:rsidRDefault="00654A88" w:rsidP="00CE7240">
            <w:pPr>
              <w:widowControl w:val="0"/>
              <w:adjustRightInd w:val="0"/>
              <w:spacing w:before="60" w:after="0"/>
              <w:contextualSpacing/>
              <w:jc w:val="both"/>
              <w:textAlignment w:val="baseline"/>
              <w:rPr>
                <w:rFonts w:eastAsia="Times New Roman" w:cstheme="minorHAnsi"/>
                <w:b/>
                <w:color w:val="000000" w:themeColor="text1"/>
                <w:sz w:val="24"/>
                <w:szCs w:val="24"/>
                <w:lang w:eastAsia="pl-PL"/>
              </w:rPr>
            </w:pPr>
            <w:r w:rsidRPr="00731098">
              <w:rPr>
                <w:rFonts w:eastAsia="Times New Roman" w:cstheme="minorHAnsi"/>
                <w:b/>
                <w:color w:val="000000" w:themeColor="text1"/>
                <w:sz w:val="24"/>
                <w:szCs w:val="24"/>
                <w:lang w:eastAsia="pl-PL"/>
              </w:rPr>
              <w:t>Parametry techniczne</w:t>
            </w:r>
          </w:p>
        </w:tc>
        <w:tc>
          <w:tcPr>
            <w:tcW w:w="1134" w:type="dxa"/>
            <w:vAlign w:val="center"/>
          </w:tcPr>
          <w:p w14:paraId="23EC1F23" w14:textId="44C5714A" w:rsidR="00654A88" w:rsidRPr="00701A5F" w:rsidRDefault="00CF47A5" w:rsidP="00CE7240">
            <w:pPr>
              <w:widowControl w:val="0"/>
              <w:adjustRightInd w:val="0"/>
              <w:spacing w:before="60" w:after="0"/>
              <w:contextualSpacing/>
              <w:jc w:val="center"/>
              <w:textAlignment w:val="baseline"/>
              <w:rPr>
                <w:rFonts w:eastAsia="Times New Roman" w:cstheme="minorHAnsi"/>
                <w:b/>
                <w:color w:val="000000" w:themeColor="text1"/>
                <w:sz w:val="24"/>
                <w:szCs w:val="24"/>
                <w:lang w:eastAsia="pl-PL"/>
              </w:rPr>
            </w:pPr>
            <w:r w:rsidRPr="00701A5F">
              <w:rPr>
                <w:rFonts w:eastAsia="Times New Roman" w:cstheme="minorHAnsi"/>
                <w:b/>
                <w:color w:val="000000" w:themeColor="text1"/>
                <w:sz w:val="24"/>
                <w:szCs w:val="24"/>
                <w:lang w:eastAsia="pl-PL"/>
              </w:rPr>
              <w:t>22</w:t>
            </w:r>
            <w:r w:rsidR="00654A88" w:rsidRPr="00701A5F">
              <w:rPr>
                <w:rFonts w:eastAsia="Times New Roman" w:cstheme="minorHAnsi"/>
                <w:b/>
                <w:color w:val="000000" w:themeColor="text1"/>
                <w:sz w:val="24"/>
                <w:szCs w:val="24"/>
                <w:lang w:eastAsia="pl-PL"/>
              </w:rPr>
              <w:t>%</w:t>
            </w:r>
          </w:p>
        </w:tc>
        <w:tc>
          <w:tcPr>
            <w:tcW w:w="6712" w:type="dxa"/>
          </w:tcPr>
          <w:p w14:paraId="3473508A" w14:textId="77777777" w:rsidR="00654A88" w:rsidRPr="00701A5F" w:rsidRDefault="00654A88" w:rsidP="00701A5F">
            <w:pPr>
              <w:spacing w:before="60" w:after="120"/>
              <w:jc w:val="both"/>
              <w:rPr>
                <w:rFonts w:eastAsia="Times New Roman" w:cstheme="minorHAnsi"/>
                <w:b/>
                <w:color w:val="000000" w:themeColor="text1"/>
                <w:sz w:val="24"/>
                <w:szCs w:val="24"/>
              </w:rPr>
            </w:pPr>
            <w:r w:rsidRPr="00701A5F">
              <w:rPr>
                <w:rFonts w:eastAsia="Times New Roman" w:cstheme="minorHAnsi"/>
                <w:b/>
                <w:color w:val="000000" w:themeColor="text1"/>
                <w:sz w:val="24"/>
                <w:szCs w:val="24"/>
              </w:rPr>
              <w:t>PT – Parametry techniczne</w:t>
            </w:r>
          </w:p>
          <w:p w14:paraId="46E59B45" w14:textId="77777777" w:rsidR="00654A88" w:rsidRPr="00701A5F" w:rsidRDefault="00654A88" w:rsidP="00701A5F">
            <w:pPr>
              <w:spacing w:before="60" w:after="120"/>
              <w:jc w:val="both"/>
              <w:rPr>
                <w:rFonts w:eastAsia="Times New Roman" w:cstheme="minorHAnsi"/>
                <w:b/>
                <w:color w:val="000000" w:themeColor="text1"/>
                <w:sz w:val="24"/>
                <w:szCs w:val="24"/>
              </w:rPr>
            </w:pPr>
            <w:r w:rsidRPr="00701A5F">
              <w:rPr>
                <w:rFonts w:eastAsia="Times New Roman" w:cstheme="minorHAnsi"/>
                <w:b/>
                <w:color w:val="000000" w:themeColor="text1"/>
                <w:sz w:val="24"/>
                <w:szCs w:val="24"/>
              </w:rPr>
              <w:t>gdzie:</w:t>
            </w:r>
          </w:p>
          <w:p w14:paraId="7EE9C798" w14:textId="2D178F15" w:rsidR="00701A5F" w:rsidRPr="00AD724E" w:rsidRDefault="00654A88" w:rsidP="00701A5F">
            <w:pPr>
              <w:spacing w:before="60" w:after="120"/>
              <w:jc w:val="both"/>
              <w:rPr>
                <w:rFonts w:eastAsia="Times New Roman" w:cstheme="minorHAnsi"/>
                <w:b/>
                <w:color w:val="000000" w:themeColor="text1"/>
                <w:sz w:val="24"/>
                <w:szCs w:val="24"/>
              </w:rPr>
            </w:pPr>
            <w:r w:rsidRPr="00AD724E">
              <w:rPr>
                <w:rFonts w:eastAsia="Times New Roman" w:cstheme="minorHAnsi"/>
                <w:b/>
                <w:color w:val="000000" w:themeColor="text1"/>
                <w:sz w:val="24"/>
                <w:szCs w:val="24"/>
              </w:rPr>
              <w:t xml:space="preserve">- </w:t>
            </w:r>
            <w:r w:rsidRPr="00AD724E">
              <w:rPr>
                <w:rFonts w:eastAsia="Times New Roman" w:cstheme="minorHAnsi"/>
                <w:color w:val="000000" w:themeColor="text1"/>
                <w:sz w:val="24"/>
                <w:szCs w:val="24"/>
              </w:rPr>
              <w:t xml:space="preserve">za </w:t>
            </w:r>
            <w:r w:rsidR="00CF47A5" w:rsidRPr="00AD724E">
              <w:rPr>
                <w:rFonts w:eastAsia="Times New Roman" w:cstheme="minorHAnsi"/>
                <w:color w:val="000000" w:themeColor="text1"/>
                <w:sz w:val="24"/>
                <w:szCs w:val="24"/>
              </w:rPr>
              <w:t xml:space="preserve">rozszerzenie </w:t>
            </w:r>
            <w:r w:rsidR="00F207D7" w:rsidRPr="00AD724E">
              <w:rPr>
                <w:rFonts w:eastAsia="Times New Roman" w:cstheme="minorHAnsi"/>
                <w:color w:val="000000" w:themeColor="text1"/>
                <w:sz w:val="24"/>
                <w:szCs w:val="24"/>
              </w:rPr>
              <w:t>podz</w:t>
            </w:r>
            <w:r w:rsidR="00EE6E9B" w:rsidRPr="00AD724E">
              <w:rPr>
                <w:rFonts w:eastAsia="Times New Roman" w:cstheme="minorHAnsi"/>
                <w:color w:val="000000" w:themeColor="text1"/>
                <w:sz w:val="24"/>
                <w:szCs w:val="24"/>
              </w:rPr>
              <w:t>akresów</w:t>
            </w:r>
            <w:r w:rsidR="00CF47A5" w:rsidRPr="00AD724E">
              <w:rPr>
                <w:rFonts w:eastAsia="Times New Roman" w:cstheme="minorHAnsi"/>
                <w:color w:val="000000" w:themeColor="text1"/>
                <w:sz w:val="24"/>
                <w:szCs w:val="24"/>
              </w:rPr>
              <w:t xml:space="preserve"> pomiar</w:t>
            </w:r>
            <w:r w:rsidR="00701A5F" w:rsidRPr="00AD724E">
              <w:rPr>
                <w:rFonts w:eastAsia="Times New Roman" w:cstheme="minorHAnsi"/>
                <w:color w:val="000000" w:themeColor="text1"/>
                <w:sz w:val="24"/>
                <w:szCs w:val="24"/>
              </w:rPr>
              <w:t>owych</w:t>
            </w:r>
            <w:r w:rsidR="00CF47A5" w:rsidRPr="00AD724E">
              <w:rPr>
                <w:rFonts w:eastAsia="Times New Roman" w:cstheme="minorHAnsi"/>
                <w:color w:val="000000" w:themeColor="text1"/>
                <w:sz w:val="24"/>
                <w:szCs w:val="24"/>
              </w:rPr>
              <w:t xml:space="preserve"> </w:t>
            </w:r>
            <w:r w:rsidR="00C31B14" w:rsidRPr="00AD724E">
              <w:rPr>
                <w:rFonts w:eastAsia="Times New Roman" w:cstheme="minorHAnsi"/>
                <w:color w:val="000000" w:themeColor="text1"/>
                <w:sz w:val="24"/>
                <w:szCs w:val="24"/>
              </w:rPr>
              <w:t xml:space="preserve">wszystkich kanałów </w:t>
            </w:r>
            <w:r w:rsidR="00CF47A5" w:rsidRPr="00AD724E">
              <w:rPr>
                <w:rFonts w:eastAsia="Times New Roman" w:cstheme="minorHAnsi"/>
                <w:color w:val="000000" w:themeColor="text1"/>
                <w:sz w:val="24"/>
                <w:szCs w:val="24"/>
              </w:rPr>
              <w:t xml:space="preserve">do </w:t>
            </w:r>
            <w:r w:rsidR="00701A5F" w:rsidRPr="00AD724E">
              <w:rPr>
                <w:rFonts w:eastAsia="Times New Roman" w:cstheme="minorHAnsi"/>
                <w:color w:val="000000" w:themeColor="text1"/>
                <w:sz w:val="24"/>
                <w:szCs w:val="24"/>
              </w:rPr>
              <w:t>3</w:t>
            </w:r>
            <w:r w:rsidR="00EE6E9B" w:rsidRPr="00AD724E">
              <w:rPr>
                <w:rFonts w:eastAsia="Times New Roman" w:cstheme="minorHAnsi"/>
                <w:color w:val="000000" w:themeColor="text1"/>
                <w:sz w:val="24"/>
                <w:szCs w:val="24"/>
              </w:rPr>
              <w:t xml:space="preserve"> i więcej</w:t>
            </w:r>
            <w:r w:rsidR="00CF47A5" w:rsidRPr="00AD724E">
              <w:rPr>
                <w:rFonts w:eastAsia="Times New Roman" w:cstheme="minorHAnsi"/>
                <w:color w:val="000000" w:themeColor="text1"/>
                <w:sz w:val="24"/>
                <w:szCs w:val="24"/>
              </w:rPr>
              <w:t xml:space="preserve"> –  </w:t>
            </w:r>
            <w:r w:rsidRPr="00AD724E">
              <w:rPr>
                <w:rFonts w:eastAsia="Times New Roman" w:cstheme="minorHAnsi"/>
                <w:color w:val="000000" w:themeColor="text1"/>
                <w:sz w:val="24"/>
                <w:szCs w:val="24"/>
              </w:rPr>
              <w:t xml:space="preserve"> zamawiający przydzieli</w:t>
            </w:r>
            <w:r w:rsidRPr="00AD724E">
              <w:rPr>
                <w:rFonts w:eastAsia="Times New Roman" w:cstheme="minorHAnsi"/>
                <w:b/>
                <w:color w:val="000000" w:themeColor="text1"/>
                <w:sz w:val="24"/>
                <w:szCs w:val="24"/>
              </w:rPr>
              <w:t xml:space="preserve"> </w:t>
            </w:r>
            <w:r w:rsidR="00701A5F" w:rsidRPr="00AD724E">
              <w:rPr>
                <w:rFonts w:eastAsia="Times New Roman" w:cstheme="minorHAnsi"/>
                <w:b/>
                <w:color w:val="000000" w:themeColor="text1"/>
                <w:sz w:val="24"/>
                <w:szCs w:val="24"/>
              </w:rPr>
              <w:t>6</w:t>
            </w:r>
            <w:r w:rsidRPr="00AD724E">
              <w:rPr>
                <w:rFonts w:eastAsia="Times New Roman" w:cstheme="minorHAnsi"/>
                <w:b/>
                <w:color w:val="000000" w:themeColor="text1"/>
                <w:sz w:val="24"/>
                <w:szCs w:val="24"/>
              </w:rPr>
              <w:t xml:space="preserve"> pkt.</w:t>
            </w:r>
          </w:p>
          <w:p w14:paraId="2370B811" w14:textId="7802A241" w:rsidR="00701A5F" w:rsidRPr="00AD724E" w:rsidRDefault="00701A5F" w:rsidP="00701A5F">
            <w:pPr>
              <w:spacing w:before="60" w:after="120"/>
              <w:jc w:val="both"/>
              <w:rPr>
                <w:rFonts w:eastAsia="Times New Roman" w:cstheme="minorHAnsi"/>
                <w:color w:val="000000" w:themeColor="text1"/>
                <w:sz w:val="24"/>
                <w:szCs w:val="24"/>
              </w:rPr>
            </w:pPr>
            <w:r w:rsidRPr="00AD724E">
              <w:rPr>
                <w:rFonts w:eastAsia="Times New Roman" w:cstheme="minorHAnsi"/>
                <w:color w:val="000000" w:themeColor="text1"/>
                <w:sz w:val="24"/>
                <w:szCs w:val="24"/>
              </w:rPr>
              <w:t xml:space="preserve">- za </w:t>
            </w:r>
            <w:r w:rsidR="00EE6E9B" w:rsidRPr="00AD724E">
              <w:rPr>
                <w:rFonts w:eastAsia="Times New Roman" w:cstheme="minorHAnsi"/>
                <w:color w:val="000000" w:themeColor="text1"/>
                <w:sz w:val="24"/>
                <w:szCs w:val="24"/>
              </w:rPr>
              <w:t>zwiększenie rozdzielczości bitowej</w:t>
            </w:r>
            <w:r w:rsidRPr="00AD724E">
              <w:rPr>
                <w:rFonts w:eastAsia="Times New Roman" w:cstheme="minorHAnsi"/>
                <w:color w:val="000000" w:themeColor="text1"/>
                <w:sz w:val="24"/>
                <w:szCs w:val="24"/>
              </w:rPr>
              <w:t xml:space="preserve"> </w:t>
            </w:r>
            <w:r w:rsidR="00C31B14" w:rsidRPr="00AD724E">
              <w:rPr>
                <w:rFonts w:eastAsia="Times New Roman" w:cstheme="minorHAnsi"/>
                <w:color w:val="000000" w:themeColor="text1"/>
                <w:sz w:val="24"/>
                <w:szCs w:val="24"/>
              </w:rPr>
              <w:t xml:space="preserve">pomiaru wszystkich kanałów </w:t>
            </w:r>
            <w:r w:rsidRPr="00AD724E">
              <w:rPr>
                <w:rFonts w:eastAsia="Times New Roman" w:cstheme="minorHAnsi"/>
                <w:color w:val="000000" w:themeColor="text1"/>
                <w:sz w:val="24"/>
                <w:szCs w:val="24"/>
              </w:rPr>
              <w:t xml:space="preserve">do </w:t>
            </w:r>
            <w:r w:rsidR="00EE6E9B" w:rsidRPr="00AD724E">
              <w:rPr>
                <w:rFonts w:eastAsia="Times New Roman" w:cstheme="minorHAnsi"/>
                <w:color w:val="000000" w:themeColor="text1"/>
                <w:sz w:val="24"/>
                <w:szCs w:val="24"/>
              </w:rPr>
              <w:t>16 i więcej</w:t>
            </w:r>
            <w:r w:rsidRPr="00AD724E">
              <w:rPr>
                <w:rFonts w:eastAsia="Times New Roman" w:cstheme="minorHAnsi"/>
                <w:color w:val="000000" w:themeColor="text1"/>
                <w:sz w:val="24"/>
                <w:szCs w:val="24"/>
              </w:rPr>
              <w:t xml:space="preserve"> –   zamawiający przydzieli </w:t>
            </w:r>
            <w:r w:rsidR="00EE6E9B" w:rsidRPr="00AD724E">
              <w:rPr>
                <w:rFonts w:eastAsia="Times New Roman" w:cstheme="minorHAnsi"/>
                <w:b/>
                <w:color w:val="000000" w:themeColor="text1"/>
                <w:sz w:val="24"/>
                <w:szCs w:val="24"/>
              </w:rPr>
              <w:t>6</w:t>
            </w:r>
            <w:r w:rsidRPr="00AD724E">
              <w:rPr>
                <w:rFonts w:eastAsia="Times New Roman" w:cstheme="minorHAnsi"/>
                <w:b/>
                <w:color w:val="000000" w:themeColor="text1"/>
                <w:sz w:val="24"/>
                <w:szCs w:val="24"/>
              </w:rPr>
              <w:t xml:space="preserve"> pkt</w:t>
            </w:r>
            <w:r w:rsidRPr="00AD724E">
              <w:rPr>
                <w:rFonts w:eastAsia="Times New Roman" w:cstheme="minorHAnsi"/>
                <w:color w:val="000000" w:themeColor="text1"/>
                <w:sz w:val="24"/>
                <w:szCs w:val="24"/>
              </w:rPr>
              <w:t>.</w:t>
            </w:r>
          </w:p>
          <w:p w14:paraId="43959DC4" w14:textId="72D3CDBB" w:rsidR="00CF47A5" w:rsidRPr="00AD724E" w:rsidRDefault="00CF47A5" w:rsidP="00701A5F">
            <w:pPr>
              <w:spacing w:before="60" w:after="120"/>
              <w:jc w:val="both"/>
              <w:rPr>
                <w:rFonts w:eastAsia="Times New Roman" w:cstheme="minorHAnsi"/>
                <w:b/>
                <w:color w:val="000000" w:themeColor="text1"/>
                <w:sz w:val="24"/>
                <w:szCs w:val="24"/>
              </w:rPr>
            </w:pPr>
            <w:r w:rsidRPr="00AD724E">
              <w:rPr>
                <w:rFonts w:eastAsia="Times New Roman" w:cstheme="minorHAnsi"/>
                <w:color w:val="000000" w:themeColor="text1"/>
                <w:sz w:val="24"/>
                <w:szCs w:val="24"/>
              </w:rPr>
              <w:t>- za zaoferowanie Systemu umożliwiającego serwis jednego kanału z umożliwieniem pracy pozostałych bez wpływu na ich parametry pracy – zamawiający przydzieli</w:t>
            </w:r>
            <w:r w:rsidRPr="00AD724E">
              <w:rPr>
                <w:rFonts w:eastAsia="Times New Roman" w:cstheme="minorHAnsi"/>
                <w:b/>
                <w:color w:val="000000" w:themeColor="text1"/>
                <w:sz w:val="24"/>
                <w:szCs w:val="24"/>
              </w:rPr>
              <w:t xml:space="preserve"> </w:t>
            </w:r>
            <w:r w:rsidR="00B836A9" w:rsidRPr="00AD724E">
              <w:rPr>
                <w:rFonts w:eastAsia="Times New Roman" w:cstheme="minorHAnsi"/>
                <w:b/>
                <w:color w:val="000000" w:themeColor="text1"/>
                <w:sz w:val="24"/>
                <w:szCs w:val="24"/>
              </w:rPr>
              <w:t>8</w:t>
            </w:r>
            <w:r w:rsidRPr="00AD724E">
              <w:rPr>
                <w:rFonts w:eastAsia="Times New Roman" w:cstheme="minorHAnsi"/>
                <w:b/>
                <w:color w:val="000000" w:themeColor="text1"/>
                <w:sz w:val="24"/>
                <w:szCs w:val="24"/>
              </w:rPr>
              <w:t xml:space="preserve"> pkt.</w:t>
            </w:r>
          </w:p>
          <w:p w14:paraId="0A53468A" w14:textId="3497FD74" w:rsidR="00CF47A5" w:rsidRPr="00701A5F" w:rsidRDefault="00CF47A5" w:rsidP="00701A5F">
            <w:pPr>
              <w:spacing w:before="60" w:after="120"/>
              <w:jc w:val="both"/>
              <w:rPr>
                <w:rFonts w:eastAsia="Times New Roman" w:cstheme="minorHAnsi"/>
                <w:b/>
                <w:color w:val="000000" w:themeColor="text1"/>
                <w:sz w:val="24"/>
                <w:szCs w:val="24"/>
              </w:rPr>
            </w:pPr>
            <w:r w:rsidRPr="00AD724E">
              <w:rPr>
                <w:rFonts w:eastAsia="Times New Roman" w:cstheme="minorHAnsi"/>
                <w:color w:val="000000" w:themeColor="text1"/>
                <w:sz w:val="24"/>
                <w:szCs w:val="24"/>
              </w:rPr>
              <w:t>- za zaoferowanie Systemu wyposażonego w zewnętrzny</w:t>
            </w:r>
            <w:r w:rsidR="00701A5F" w:rsidRPr="00AD724E">
              <w:rPr>
                <w:rFonts w:eastAsia="Times New Roman" w:cstheme="minorHAnsi"/>
                <w:color w:val="000000" w:themeColor="text1"/>
                <w:sz w:val="24"/>
                <w:szCs w:val="24"/>
              </w:rPr>
              <w:t xml:space="preserve"> niezależny </w:t>
            </w:r>
            <w:r w:rsidRPr="00AD724E">
              <w:rPr>
                <w:rFonts w:eastAsia="Times New Roman" w:cstheme="minorHAnsi"/>
                <w:color w:val="000000" w:themeColor="text1"/>
                <w:sz w:val="24"/>
                <w:szCs w:val="24"/>
              </w:rPr>
              <w:t xml:space="preserve"> wskaźnik pracy – zamawiający przydzieli</w:t>
            </w:r>
            <w:r w:rsidRPr="00AD724E">
              <w:rPr>
                <w:rFonts w:eastAsia="Times New Roman" w:cstheme="minorHAnsi"/>
                <w:b/>
                <w:color w:val="000000" w:themeColor="text1"/>
                <w:sz w:val="24"/>
                <w:szCs w:val="24"/>
              </w:rPr>
              <w:t xml:space="preserve"> </w:t>
            </w:r>
            <w:r w:rsidR="00B836A9" w:rsidRPr="00AD724E">
              <w:rPr>
                <w:rFonts w:eastAsia="Times New Roman" w:cstheme="minorHAnsi"/>
                <w:b/>
                <w:color w:val="000000" w:themeColor="text1"/>
                <w:sz w:val="24"/>
                <w:szCs w:val="24"/>
              </w:rPr>
              <w:t>2</w:t>
            </w:r>
            <w:r w:rsidRPr="00AD724E">
              <w:rPr>
                <w:rFonts w:eastAsia="Times New Roman" w:cstheme="minorHAnsi"/>
                <w:b/>
                <w:color w:val="000000" w:themeColor="text1"/>
                <w:sz w:val="24"/>
                <w:szCs w:val="24"/>
              </w:rPr>
              <w:t xml:space="preserve"> pkt.</w:t>
            </w:r>
          </w:p>
          <w:p w14:paraId="16BC8477" w14:textId="79D1EFF8" w:rsidR="00654A88" w:rsidRPr="00701A5F" w:rsidRDefault="00654A88" w:rsidP="00701A5F">
            <w:pPr>
              <w:widowControl w:val="0"/>
              <w:adjustRightInd w:val="0"/>
              <w:snapToGrid w:val="0"/>
              <w:spacing w:before="60" w:after="120"/>
              <w:textAlignment w:val="baseline"/>
              <w:rPr>
                <w:rFonts w:eastAsia="Times New Roman" w:cstheme="minorHAnsi"/>
                <w:b/>
                <w:color w:val="000000" w:themeColor="text1"/>
                <w:sz w:val="24"/>
                <w:szCs w:val="24"/>
              </w:rPr>
            </w:pPr>
            <w:r w:rsidRPr="00701A5F">
              <w:rPr>
                <w:rFonts w:eastAsia="Times New Roman" w:cstheme="minorHAnsi"/>
                <w:b/>
                <w:color w:val="000000" w:themeColor="text1"/>
                <w:sz w:val="24"/>
                <w:szCs w:val="24"/>
              </w:rPr>
              <w:t xml:space="preserve">Maksymalnie w tym kryterium wykonawca może otrzymać </w:t>
            </w:r>
            <w:r w:rsidR="00CF47A5" w:rsidRPr="00701A5F">
              <w:rPr>
                <w:rFonts w:eastAsia="Times New Roman" w:cstheme="minorHAnsi"/>
                <w:b/>
                <w:color w:val="000000" w:themeColor="text1"/>
                <w:sz w:val="24"/>
                <w:szCs w:val="24"/>
              </w:rPr>
              <w:t>22</w:t>
            </w:r>
            <w:r w:rsidRPr="00701A5F">
              <w:rPr>
                <w:rFonts w:eastAsia="Times New Roman" w:cstheme="minorHAnsi"/>
                <w:b/>
                <w:color w:val="000000" w:themeColor="text1"/>
                <w:sz w:val="24"/>
                <w:szCs w:val="24"/>
              </w:rPr>
              <w:t>pkt.</w:t>
            </w:r>
          </w:p>
        </w:tc>
      </w:tr>
    </w:tbl>
    <w:p w14:paraId="7F9C6C4B" w14:textId="77777777" w:rsidR="00654A88" w:rsidRPr="004A5530" w:rsidRDefault="00654A88" w:rsidP="00654A88">
      <w:pPr>
        <w:pStyle w:val="Akapitzlist"/>
        <w:spacing w:after="0" w:line="240" w:lineRule="auto"/>
        <w:ind w:left="567"/>
        <w:jc w:val="both"/>
        <w:rPr>
          <w:rFonts w:asciiTheme="minorHAnsi" w:eastAsia="Times New Roman" w:hAnsiTheme="minorHAnsi" w:cstheme="minorHAnsi"/>
          <w:b/>
          <w:sz w:val="24"/>
          <w:szCs w:val="24"/>
          <w:lang w:eastAsia="pl-PL"/>
        </w:rPr>
      </w:pPr>
    </w:p>
    <w:p w14:paraId="2EF38690" w14:textId="77777777" w:rsidR="00654A88" w:rsidRPr="004A5530" w:rsidRDefault="00654A88" w:rsidP="00654A88">
      <w:pPr>
        <w:shd w:val="clear" w:color="auto" w:fill="FFFFFF"/>
        <w:ind w:right="100"/>
        <w:contextualSpacing/>
        <w:jc w:val="both"/>
        <w:rPr>
          <w:rFonts w:eastAsia="Times New Roman" w:cstheme="minorHAnsi"/>
          <w:sz w:val="24"/>
          <w:szCs w:val="24"/>
        </w:rPr>
      </w:pPr>
      <w:r w:rsidRPr="004A5530">
        <w:rPr>
          <w:rFonts w:eastAsia="Times New Roman" w:cstheme="minorHAnsi"/>
          <w:b/>
          <w:sz w:val="24"/>
          <w:szCs w:val="24"/>
          <w:u w:val="single"/>
        </w:rPr>
        <w:t>Uwaga:</w:t>
      </w:r>
      <w:r w:rsidRPr="004A5530">
        <w:rPr>
          <w:rFonts w:eastAsia="Times New Roman" w:cstheme="minorHAnsi"/>
          <w:sz w:val="24"/>
          <w:szCs w:val="24"/>
        </w:rPr>
        <w:t xml:space="preserve"> brak wskazania w ofercie parametrów podlegających ocenie spowoduje brak przyznania punktacji za dany parametr (0 pkt).</w:t>
      </w:r>
    </w:p>
    <w:p w14:paraId="4F7E0BF7" w14:textId="77777777" w:rsidR="00654A88" w:rsidRPr="00A57EB4" w:rsidRDefault="00654A88" w:rsidP="00654A88">
      <w:pPr>
        <w:shd w:val="clear" w:color="auto" w:fill="FFFFFF"/>
        <w:ind w:right="100"/>
        <w:contextualSpacing/>
        <w:jc w:val="both"/>
        <w:rPr>
          <w:rFonts w:eastAsia="Times New Roman" w:cstheme="minorHAnsi"/>
          <w:color w:val="000000"/>
          <w:sz w:val="24"/>
          <w:szCs w:val="24"/>
        </w:rPr>
      </w:pPr>
    </w:p>
    <w:p w14:paraId="319DF1C7" w14:textId="77777777" w:rsidR="00654A88" w:rsidRPr="00A57EB4" w:rsidRDefault="00654A88" w:rsidP="00654A88">
      <w:pPr>
        <w:contextualSpacing/>
        <w:jc w:val="both"/>
        <w:rPr>
          <w:rFonts w:eastAsia="Times New Roman" w:cstheme="minorHAnsi"/>
          <w:color w:val="000000"/>
          <w:sz w:val="24"/>
          <w:szCs w:val="24"/>
        </w:rPr>
      </w:pPr>
      <w:r w:rsidRPr="00A57EB4">
        <w:rPr>
          <w:rFonts w:eastAsia="Times New Roman" w:cstheme="minorHAnsi"/>
          <w:b/>
          <w:color w:val="000000"/>
          <w:sz w:val="24"/>
          <w:szCs w:val="24"/>
          <w:u w:val="single"/>
        </w:rPr>
        <w:t>Uwaga</w:t>
      </w:r>
      <w:r w:rsidRPr="00A57EB4">
        <w:rPr>
          <w:rFonts w:eastAsia="Times New Roman"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13511A1D" w14:textId="77777777" w:rsidR="00654A88" w:rsidRPr="00A57EB4" w:rsidRDefault="00654A88" w:rsidP="00654A88">
      <w:pPr>
        <w:tabs>
          <w:tab w:val="left" w:pos="567"/>
        </w:tabs>
        <w:contextualSpacing/>
        <w:jc w:val="both"/>
        <w:rPr>
          <w:rFonts w:eastAsia="Times New Roman" w:cstheme="minorHAnsi"/>
          <w:b/>
          <w:color w:val="000000"/>
          <w:sz w:val="24"/>
          <w:szCs w:val="24"/>
          <w:u w:val="single"/>
        </w:rPr>
      </w:pPr>
    </w:p>
    <w:p w14:paraId="29639491" w14:textId="77777777" w:rsidR="00654A88" w:rsidRPr="00A57EB4" w:rsidRDefault="00654A88" w:rsidP="00654A88">
      <w:pPr>
        <w:tabs>
          <w:tab w:val="left" w:pos="567"/>
        </w:tabs>
        <w:contextualSpacing/>
        <w:jc w:val="both"/>
        <w:rPr>
          <w:rFonts w:eastAsia="Times New Roman" w:cstheme="minorHAnsi"/>
          <w:color w:val="000000"/>
          <w:sz w:val="24"/>
          <w:szCs w:val="24"/>
        </w:rPr>
      </w:pPr>
      <w:r w:rsidRPr="00A57EB4">
        <w:rPr>
          <w:rFonts w:eastAsia="Times New Roman" w:cstheme="minorHAnsi"/>
          <w:b/>
          <w:color w:val="000000"/>
          <w:sz w:val="24"/>
          <w:szCs w:val="24"/>
          <w:u w:val="single"/>
        </w:rPr>
        <w:t>Uwaga</w:t>
      </w:r>
      <w:r w:rsidRPr="00A57EB4">
        <w:rPr>
          <w:rFonts w:eastAsia="Times New Roman"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6C4743D5" w14:textId="77777777" w:rsidR="00654A88" w:rsidRPr="00A57EB4" w:rsidRDefault="00654A88" w:rsidP="00654A88">
      <w:pPr>
        <w:tabs>
          <w:tab w:val="left" w:pos="567"/>
        </w:tabs>
        <w:spacing w:after="0"/>
        <w:contextualSpacing/>
        <w:jc w:val="both"/>
        <w:rPr>
          <w:rFonts w:eastAsia="Times New Roman" w:cstheme="minorHAnsi"/>
          <w:b/>
          <w:color w:val="FF0000"/>
          <w:sz w:val="24"/>
          <w:szCs w:val="24"/>
          <w:lang w:eastAsia="pl-PL"/>
        </w:rPr>
      </w:pPr>
    </w:p>
    <w:p w14:paraId="05023553" w14:textId="77777777" w:rsidR="00654A88" w:rsidRPr="00A57EB4" w:rsidRDefault="00654A88" w:rsidP="003D546A">
      <w:pPr>
        <w:numPr>
          <w:ilvl w:val="0"/>
          <w:numId w:val="4"/>
        </w:numPr>
        <w:tabs>
          <w:tab w:val="left" w:pos="426"/>
        </w:tabs>
        <w:spacing w:after="0" w:line="240" w:lineRule="auto"/>
        <w:ind w:left="0" w:firstLine="0"/>
        <w:contextualSpacing/>
        <w:jc w:val="both"/>
        <w:rPr>
          <w:rFonts w:eastAsia="Times New Roman" w:cstheme="minorHAnsi"/>
          <w:b/>
          <w:color w:val="000000"/>
          <w:sz w:val="24"/>
          <w:szCs w:val="24"/>
          <w:lang w:eastAsia="pl-PL"/>
        </w:rPr>
      </w:pPr>
      <w:r w:rsidRPr="00A57EB4">
        <w:rPr>
          <w:rFonts w:eastAsia="Times New Roman" w:cstheme="minorHAnsi"/>
          <w:b/>
          <w:color w:val="000000"/>
          <w:sz w:val="24"/>
          <w:szCs w:val="24"/>
          <w:lang w:eastAsia="pl-PL"/>
        </w:rPr>
        <w:t>Informacja na temat możliwości rozliczania się w walutach obcych</w:t>
      </w:r>
    </w:p>
    <w:p w14:paraId="40C456D7" w14:textId="77777777" w:rsidR="00654A88" w:rsidRPr="00A57EB4" w:rsidRDefault="00654A88" w:rsidP="00654A88">
      <w:pPr>
        <w:spacing w:after="0"/>
        <w:contextualSpacing/>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Zamawiający będzie rozliczał się z Wykonawcą wyłącznie z uwzględnieniem waluty polskiej (PLN).</w:t>
      </w:r>
    </w:p>
    <w:p w14:paraId="47445DF5" w14:textId="77777777" w:rsidR="00654A88" w:rsidRPr="00A57EB4" w:rsidRDefault="00654A88" w:rsidP="00654A88">
      <w:pPr>
        <w:tabs>
          <w:tab w:val="left" w:pos="426"/>
        </w:tabs>
        <w:spacing w:after="0"/>
        <w:contextualSpacing/>
        <w:jc w:val="both"/>
        <w:rPr>
          <w:rFonts w:eastAsia="Times New Roman" w:cstheme="minorHAnsi"/>
          <w:b/>
          <w:color w:val="000000"/>
          <w:sz w:val="24"/>
          <w:szCs w:val="24"/>
          <w:lang w:eastAsia="pl-PL"/>
        </w:rPr>
      </w:pPr>
    </w:p>
    <w:p w14:paraId="24D55067" w14:textId="77777777" w:rsidR="00654A88" w:rsidRPr="00A57EB4" w:rsidRDefault="00654A88" w:rsidP="003D546A">
      <w:pPr>
        <w:numPr>
          <w:ilvl w:val="0"/>
          <w:numId w:val="4"/>
        </w:numPr>
        <w:tabs>
          <w:tab w:val="left" w:pos="426"/>
        </w:tabs>
        <w:spacing w:after="0" w:line="240" w:lineRule="auto"/>
        <w:ind w:left="0" w:firstLine="0"/>
        <w:contextualSpacing/>
        <w:jc w:val="both"/>
        <w:rPr>
          <w:rFonts w:eastAsia="Times New Roman" w:cstheme="minorHAnsi"/>
          <w:b/>
          <w:color w:val="000000"/>
          <w:sz w:val="24"/>
          <w:szCs w:val="24"/>
          <w:lang w:eastAsia="pl-PL"/>
        </w:rPr>
      </w:pPr>
      <w:r w:rsidRPr="00A57EB4">
        <w:rPr>
          <w:rFonts w:eastAsia="Times New Roman" w:cstheme="minorHAnsi"/>
          <w:b/>
          <w:color w:val="000000"/>
          <w:sz w:val="24"/>
          <w:szCs w:val="24"/>
          <w:lang w:eastAsia="pl-PL"/>
        </w:rPr>
        <w:t>Informacje dotyczące umowy</w:t>
      </w:r>
    </w:p>
    <w:p w14:paraId="267A5570" w14:textId="77777777" w:rsidR="00654A88" w:rsidRPr="00A57EB4" w:rsidRDefault="00654A88" w:rsidP="003D546A">
      <w:pPr>
        <w:numPr>
          <w:ilvl w:val="0"/>
          <w:numId w:val="12"/>
        </w:numPr>
        <w:spacing w:after="0" w:line="240" w:lineRule="auto"/>
        <w:contextualSpacing/>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Istotne dla </w:t>
      </w:r>
      <w:r w:rsidRPr="005E2579">
        <w:rPr>
          <w:rFonts w:eastAsia="Times New Roman" w:cstheme="minorHAnsi"/>
          <w:color w:val="000000" w:themeColor="text1"/>
          <w:sz w:val="24"/>
          <w:szCs w:val="24"/>
          <w:lang w:eastAsia="pl-PL"/>
        </w:rPr>
        <w:t xml:space="preserve">Zamawiającego postanowienia umowy, zawiera wzór umowy stanowiący załącznik </w:t>
      </w:r>
      <w:r w:rsidRPr="005E2579">
        <w:rPr>
          <w:rFonts w:eastAsia="Times New Roman" w:cstheme="minorHAnsi"/>
          <w:color w:val="000000" w:themeColor="text1"/>
          <w:sz w:val="24"/>
          <w:szCs w:val="24"/>
          <w:lang w:eastAsia="pl-PL"/>
        </w:rPr>
        <w:br/>
        <w:t>nr 4 do SIWZ.</w:t>
      </w:r>
    </w:p>
    <w:p w14:paraId="3E2C713F" w14:textId="77777777" w:rsidR="00654A88" w:rsidRPr="00A57EB4" w:rsidRDefault="00654A88" w:rsidP="003D546A">
      <w:pPr>
        <w:numPr>
          <w:ilvl w:val="0"/>
          <w:numId w:val="12"/>
        </w:numPr>
        <w:spacing w:after="0" w:line="240" w:lineRule="auto"/>
        <w:contextualSpacing/>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Zamawiający przewiduje możliwość zmian postanowień zawartej um</w:t>
      </w:r>
      <w:r>
        <w:rPr>
          <w:rFonts w:eastAsia="Times New Roman" w:cstheme="minorHAnsi"/>
          <w:color w:val="000000"/>
          <w:sz w:val="24"/>
          <w:szCs w:val="24"/>
          <w:lang w:eastAsia="pl-PL"/>
        </w:rPr>
        <w:t xml:space="preserve">owy (tzw. zmiany kontraktowe), </w:t>
      </w:r>
      <w:r w:rsidRPr="00A57EB4">
        <w:rPr>
          <w:rFonts w:eastAsia="Times New Roman" w:cstheme="minorHAnsi"/>
          <w:color w:val="000000"/>
          <w:sz w:val="24"/>
          <w:szCs w:val="24"/>
          <w:lang w:eastAsia="pl-PL"/>
        </w:rPr>
        <w:t>w stosunku do treści oferty, na podstawie której dokonano wyboru Wykonawcy, zgodnie z warunkami podanymi we wzorze umowy.</w:t>
      </w:r>
    </w:p>
    <w:p w14:paraId="4A014345" w14:textId="77777777" w:rsidR="00654A88" w:rsidRPr="00A57EB4" w:rsidRDefault="00654A88" w:rsidP="003D546A">
      <w:pPr>
        <w:numPr>
          <w:ilvl w:val="0"/>
          <w:numId w:val="12"/>
        </w:numPr>
        <w:spacing w:after="0" w:line="240" w:lineRule="auto"/>
        <w:contextualSpacing/>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2D7E8F8D" w14:textId="77777777" w:rsidR="00654A88" w:rsidRPr="00A57EB4" w:rsidRDefault="00654A88" w:rsidP="00654A88">
      <w:pPr>
        <w:spacing w:after="0"/>
        <w:contextualSpacing/>
        <w:rPr>
          <w:rFonts w:eastAsia="Times New Roman" w:cstheme="minorHAnsi"/>
          <w:color w:val="000000"/>
          <w:sz w:val="24"/>
          <w:szCs w:val="24"/>
          <w:lang w:eastAsia="pl-PL"/>
        </w:rPr>
      </w:pPr>
    </w:p>
    <w:p w14:paraId="6B55D3C2" w14:textId="77777777" w:rsidR="00654A88" w:rsidRPr="00A57EB4" w:rsidRDefault="00654A88" w:rsidP="003D546A">
      <w:pPr>
        <w:numPr>
          <w:ilvl w:val="0"/>
          <w:numId w:val="4"/>
        </w:numPr>
        <w:tabs>
          <w:tab w:val="left" w:pos="426"/>
        </w:tabs>
        <w:spacing w:after="0" w:line="240" w:lineRule="auto"/>
        <w:ind w:left="0" w:firstLine="0"/>
        <w:contextualSpacing/>
        <w:jc w:val="both"/>
        <w:rPr>
          <w:rFonts w:eastAsia="Times New Roman" w:cstheme="minorHAnsi"/>
          <w:b/>
          <w:color w:val="000000"/>
          <w:sz w:val="24"/>
          <w:szCs w:val="24"/>
          <w:lang w:eastAsia="pl-PL"/>
        </w:rPr>
      </w:pPr>
      <w:r w:rsidRPr="00A57EB4">
        <w:rPr>
          <w:rFonts w:eastAsia="Times New Roman" w:cstheme="minorHAnsi"/>
          <w:b/>
          <w:color w:val="000000"/>
          <w:sz w:val="24"/>
          <w:szCs w:val="24"/>
          <w:lang w:eastAsia="pl-PL"/>
        </w:rPr>
        <w:t>Wymagania dotyczące zabezpieczenia należytego wykonania umowy</w:t>
      </w:r>
    </w:p>
    <w:p w14:paraId="56A9BAE0" w14:textId="77777777" w:rsidR="00654A88" w:rsidRPr="00A57EB4" w:rsidRDefault="00654A88" w:rsidP="00654A88">
      <w:pPr>
        <w:tabs>
          <w:tab w:val="left" w:pos="567"/>
        </w:tabs>
        <w:spacing w:after="0"/>
        <w:contextualSpacing/>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ab/>
      </w:r>
    </w:p>
    <w:p w14:paraId="65A2BF04" w14:textId="685BABA3" w:rsidR="00C26E59" w:rsidRPr="00283083" w:rsidRDefault="00C26E59" w:rsidP="00C26E59">
      <w:pPr>
        <w:tabs>
          <w:tab w:val="left" w:pos="567"/>
        </w:tabs>
        <w:spacing w:after="0"/>
        <w:contextualSpacing/>
        <w:jc w:val="both"/>
        <w:rPr>
          <w:rFonts w:cs="Calibri"/>
          <w:sz w:val="24"/>
          <w:szCs w:val="24"/>
        </w:rPr>
      </w:pPr>
      <w:r w:rsidRPr="00283083">
        <w:rPr>
          <w:rFonts w:cs="Calibri"/>
          <w:color w:val="000000"/>
          <w:sz w:val="24"/>
          <w:szCs w:val="24"/>
        </w:rPr>
        <w:t xml:space="preserve">Zamawiający </w:t>
      </w:r>
      <w:r w:rsidRPr="00283083">
        <w:rPr>
          <w:rFonts w:cs="Calibri"/>
          <w:b/>
          <w:color w:val="000000"/>
          <w:sz w:val="24"/>
          <w:szCs w:val="24"/>
        </w:rPr>
        <w:t>nie wymaga</w:t>
      </w:r>
      <w:r w:rsidRPr="00283083">
        <w:rPr>
          <w:rFonts w:cs="Calibri"/>
          <w:color w:val="000000"/>
          <w:sz w:val="24"/>
          <w:szCs w:val="24"/>
        </w:rPr>
        <w:t xml:space="preserve"> </w:t>
      </w:r>
      <w:r w:rsidRPr="00C26E59">
        <w:rPr>
          <w:rFonts w:cs="Calibri"/>
          <w:sz w:val="24"/>
          <w:szCs w:val="24"/>
        </w:rPr>
        <w:t>wniesienia</w:t>
      </w:r>
      <w:r w:rsidRPr="00283083">
        <w:rPr>
          <w:rFonts w:cs="Calibri"/>
          <w:sz w:val="24"/>
          <w:szCs w:val="24"/>
        </w:rPr>
        <w:t xml:space="preserve"> </w:t>
      </w:r>
      <w:r w:rsidRPr="00C26E59">
        <w:rPr>
          <w:rFonts w:cs="Calibri"/>
          <w:sz w:val="24"/>
          <w:szCs w:val="24"/>
        </w:rPr>
        <w:t>zabezpieczenia należytego wykonania umowy</w:t>
      </w:r>
      <w:r>
        <w:rPr>
          <w:rFonts w:cs="Calibri"/>
          <w:sz w:val="24"/>
          <w:szCs w:val="24"/>
        </w:rPr>
        <w:t>.</w:t>
      </w:r>
    </w:p>
    <w:p w14:paraId="5FEF59CB" w14:textId="77777777" w:rsidR="00654A88" w:rsidRPr="00A57EB4" w:rsidRDefault="00654A88" w:rsidP="00654A88">
      <w:pPr>
        <w:spacing w:after="0"/>
        <w:contextualSpacing/>
        <w:jc w:val="both"/>
        <w:rPr>
          <w:rFonts w:eastAsia="Times New Roman" w:cstheme="minorHAnsi"/>
          <w:color w:val="FF0000"/>
          <w:sz w:val="24"/>
          <w:szCs w:val="24"/>
          <w:lang w:eastAsia="pl-PL"/>
        </w:rPr>
      </w:pPr>
    </w:p>
    <w:p w14:paraId="7C54A97E" w14:textId="77777777" w:rsidR="00654A88" w:rsidRPr="00A57EB4" w:rsidRDefault="00654A88" w:rsidP="003D546A">
      <w:pPr>
        <w:numPr>
          <w:ilvl w:val="0"/>
          <w:numId w:val="4"/>
        </w:numPr>
        <w:tabs>
          <w:tab w:val="left" w:pos="426"/>
        </w:tabs>
        <w:spacing w:after="0" w:line="240" w:lineRule="auto"/>
        <w:ind w:left="0" w:firstLine="0"/>
        <w:contextualSpacing/>
        <w:jc w:val="both"/>
        <w:rPr>
          <w:rFonts w:eastAsia="Times New Roman" w:cstheme="minorHAnsi"/>
          <w:b/>
          <w:color w:val="000000"/>
          <w:sz w:val="24"/>
          <w:szCs w:val="24"/>
          <w:lang w:eastAsia="pl-PL"/>
        </w:rPr>
      </w:pPr>
      <w:r w:rsidRPr="00A57EB4">
        <w:rPr>
          <w:rFonts w:eastAsia="Times New Roman" w:cstheme="minorHAnsi"/>
          <w:b/>
          <w:color w:val="000000"/>
          <w:sz w:val="24"/>
          <w:szCs w:val="24"/>
          <w:lang w:eastAsia="pl-PL"/>
        </w:rPr>
        <w:t>Pouczenie o środkach ochrony prawnej przysługujących wykonawcom w toku postępowania o udzielenie zamówienia publicznego</w:t>
      </w:r>
    </w:p>
    <w:p w14:paraId="56F7446D" w14:textId="77777777" w:rsidR="00654A88" w:rsidRPr="00A57EB4" w:rsidRDefault="00654A88" w:rsidP="00654A88">
      <w:pPr>
        <w:tabs>
          <w:tab w:val="left" w:pos="426"/>
        </w:tabs>
        <w:spacing w:after="0"/>
        <w:contextualSpacing/>
        <w:jc w:val="both"/>
        <w:rPr>
          <w:rFonts w:eastAsia="Times New Roman" w:cstheme="minorHAnsi"/>
          <w:b/>
          <w:color w:val="000000"/>
          <w:sz w:val="24"/>
          <w:szCs w:val="24"/>
          <w:lang w:eastAsia="pl-PL"/>
        </w:rPr>
      </w:pPr>
    </w:p>
    <w:p w14:paraId="6708FAF6" w14:textId="77777777" w:rsidR="00654A88" w:rsidRPr="00120575" w:rsidRDefault="00654A88" w:rsidP="003D546A">
      <w:pPr>
        <w:numPr>
          <w:ilvl w:val="0"/>
          <w:numId w:val="27"/>
        </w:numPr>
        <w:spacing w:after="0" w:line="240" w:lineRule="auto"/>
        <w:ind w:left="567" w:hanging="567"/>
        <w:jc w:val="both"/>
        <w:rPr>
          <w:rFonts w:eastAsia="Times New Roman" w:cstheme="minorHAnsi"/>
          <w:color w:val="000000"/>
          <w:sz w:val="24"/>
          <w:szCs w:val="24"/>
          <w:lang w:eastAsia="pl-PL"/>
        </w:rPr>
      </w:pPr>
      <w:r w:rsidRPr="00120575">
        <w:rPr>
          <w:rFonts w:eastAsia="Times New Roman" w:cstheme="minorHAnsi"/>
          <w:color w:val="000000"/>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(art. 180 ust. 1ustawy).</w:t>
      </w:r>
    </w:p>
    <w:p w14:paraId="5E90A8C0" w14:textId="77777777" w:rsidR="00654A88" w:rsidRPr="00120575" w:rsidRDefault="00654A88" w:rsidP="003D546A">
      <w:pPr>
        <w:numPr>
          <w:ilvl w:val="0"/>
          <w:numId w:val="27"/>
        </w:numPr>
        <w:spacing w:after="0" w:line="240" w:lineRule="auto"/>
        <w:ind w:left="567" w:hanging="567"/>
        <w:jc w:val="both"/>
        <w:rPr>
          <w:rFonts w:eastAsia="Times New Roman" w:cstheme="minorHAnsi"/>
          <w:color w:val="000000"/>
          <w:sz w:val="24"/>
          <w:szCs w:val="24"/>
          <w:lang w:eastAsia="pl-PL"/>
        </w:rPr>
      </w:pPr>
      <w:r w:rsidRPr="00120575">
        <w:rPr>
          <w:rFonts w:eastAsia="Times New Roman" w:cstheme="minorHAnsi"/>
          <w:color w:val="000000"/>
          <w:sz w:val="24"/>
          <w:szCs w:val="24"/>
          <w:lang w:eastAsia="pl-PL"/>
        </w:rPr>
        <w:t xml:space="preserve">Jeżeli wartość zamówienia jest mniejsza niż kwoty określone w przepisach wydanych na podstawie art.11 ust. 8, odwołanie przysługuje wyłącznie wobec czynności (art. 180 ust. 2 ustawy): </w:t>
      </w:r>
    </w:p>
    <w:p w14:paraId="6EA6B17A" w14:textId="77777777" w:rsidR="00654A88" w:rsidRDefault="00654A88" w:rsidP="003D546A">
      <w:pPr>
        <w:pStyle w:val="Akapitzlist"/>
        <w:numPr>
          <w:ilvl w:val="0"/>
          <w:numId w:val="34"/>
        </w:numPr>
        <w:spacing w:after="0" w:line="240" w:lineRule="auto"/>
        <w:contextualSpacing/>
        <w:jc w:val="both"/>
        <w:rPr>
          <w:rFonts w:eastAsia="Times New Roman" w:cstheme="minorHAnsi"/>
          <w:color w:val="000000"/>
          <w:sz w:val="24"/>
          <w:szCs w:val="24"/>
          <w:lang w:eastAsia="pl-PL"/>
        </w:rPr>
      </w:pPr>
      <w:r w:rsidRPr="00120575">
        <w:rPr>
          <w:rFonts w:eastAsia="Times New Roman" w:cstheme="minorHAnsi"/>
          <w:color w:val="000000"/>
          <w:sz w:val="24"/>
          <w:szCs w:val="24"/>
          <w:lang w:eastAsia="pl-PL"/>
        </w:rPr>
        <w:lastRenderedPageBreak/>
        <w:t xml:space="preserve">wyboru trybu negocjacji bez ogłoszenia, zamówienia z wolnej ręki lub zapytania o cenę; </w:t>
      </w:r>
    </w:p>
    <w:p w14:paraId="0BF38C76" w14:textId="77777777" w:rsidR="00654A88" w:rsidRPr="00120575" w:rsidRDefault="00654A88" w:rsidP="003D546A">
      <w:pPr>
        <w:pStyle w:val="Akapitzlist"/>
        <w:numPr>
          <w:ilvl w:val="0"/>
          <w:numId w:val="34"/>
        </w:numPr>
        <w:spacing w:after="0" w:line="240" w:lineRule="auto"/>
        <w:contextualSpacing/>
        <w:jc w:val="both"/>
        <w:rPr>
          <w:rFonts w:asciiTheme="minorHAnsi" w:eastAsia="Times New Roman" w:hAnsiTheme="minorHAnsi" w:cstheme="minorHAnsi"/>
          <w:color w:val="000000"/>
          <w:sz w:val="24"/>
          <w:szCs w:val="24"/>
          <w:lang w:eastAsia="pl-PL"/>
        </w:rPr>
      </w:pPr>
      <w:r w:rsidRPr="00120575">
        <w:rPr>
          <w:rFonts w:asciiTheme="minorHAnsi" w:eastAsia="Times New Roman" w:hAnsiTheme="minorHAnsi" w:cstheme="minorHAnsi"/>
          <w:color w:val="000000"/>
          <w:sz w:val="24"/>
          <w:szCs w:val="24"/>
          <w:lang w:eastAsia="pl-PL"/>
        </w:rPr>
        <w:t>określenia warunków udziału w postępowaniu,</w:t>
      </w:r>
    </w:p>
    <w:p w14:paraId="19603727" w14:textId="77777777" w:rsidR="00654A88" w:rsidRPr="00120575" w:rsidRDefault="00654A88" w:rsidP="003D546A">
      <w:pPr>
        <w:pStyle w:val="Akapitzlist"/>
        <w:numPr>
          <w:ilvl w:val="0"/>
          <w:numId w:val="34"/>
        </w:numPr>
        <w:spacing w:after="0" w:line="240" w:lineRule="auto"/>
        <w:contextualSpacing/>
        <w:jc w:val="both"/>
        <w:rPr>
          <w:rFonts w:asciiTheme="minorHAnsi" w:eastAsia="Times New Roman" w:hAnsiTheme="minorHAnsi" w:cstheme="minorHAnsi"/>
          <w:color w:val="000000"/>
          <w:sz w:val="24"/>
          <w:szCs w:val="24"/>
          <w:lang w:eastAsia="pl-PL"/>
        </w:rPr>
      </w:pPr>
      <w:r w:rsidRPr="00120575">
        <w:rPr>
          <w:rFonts w:asciiTheme="minorHAnsi" w:eastAsia="Times New Roman" w:hAnsiTheme="minorHAnsi" w:cstheme="minorHAnsi"/>
          <w:color w:val="000000"/>
          <w:sz w:val="24"/>
          <w:szCs w:val="24"/>
          <w:lang w:eastAsia="pl-PL"/>
        </w:rPr>
        <w:t xml:space="preserve">wykluczenia odwołującego z postępowania o udzielenie zamówienia; </w:t>
      </w:r>
    </w:p>
    <w:p w14:paraId="1B30940F" w14:textId="77777777" w:rsidR="00654A88" w:rsidRPr="00120575" w:rsidRDefault="00654A88" w:rsidP="003D546A">
      <w:pPr>
        <w:pStyle w:val="Akapitzlist"/>
        <w:numPr>
          <w:ilvl w:val="0"/>
          <w:numId w:val="34"/>
        </w:numPr>
        <w:spacing w:after="0" w:line="240" w:lineRule="auto"/>
        <w:contextualSpacing/>
        <w:jc w:val="both"/>
        <w:rPr>
          <w:rFonts w:asciiTheme="minorHAnsi" w:eastAsia="Times New Roman" w:hAnsiTheme="minorHAnsi" w:cstheme="minorHAnsi"/>
          <w:color w:val="000000"/>
          <w:sz w:val="24"/>
          <w:szCs w:val="24"/>
          <w:lang w:eastAsia="pl-PL"/>
        </w:rPr>
      </w:pPr>
      <w:r w:rsidRPr="00120575">
        <w:rPr>
          <w:rFonts w:asciiTheme="minorHAnsi" w:eastAsia="Times New Roman" w:hAnsiTheme="minorHAnsi" w:cstheme="minorHAnsi"/>
          <w:color w:val="000000"/>
          <w:sz w:val="24"/>
          <w:szCs w:val="24"/>
          <w:lang w:eastAsia="pl-PL"/>
        </w:rPr>
        <w:t>odrzucenia oferty odwołującego,</w:t>
      </w:r>
    </w:p>
    <w:p w14:paraId="31ACC277" w14:textId="77777777" w:rsidR="00654A88" w:rsidRPr="00120575" w:rsidRDefault="00654A88" w:rsidP="003D546A">
      <w:pPr>
        <w:pStyle w:val="Akapitzlist"/>
        <w:numPr>
          <w:ilvl w:val="0"/>
          <w:numId w:val="34"/>
        </w:numPr>
        <w:spacing w:after="0" w:line="240" w:lineRule="auto"/>
        <w:contextualSpacing/>
        <w:jc w:val="both"/>
        <w:rPr>
          <w:rFonts w:asciiTheme="minorHAnsi" w:eastAsia="Times New Roman" w:hAnsiTheme="minorHAnsi" w:cstheme="minorHAnsi"/>
          <w:color w:val="000000"/>
          <w:sz w:val="24"/>
          <w:szCs w:val="24"/>
          <w:lang w:eastAsia="pl-PL"/>
        </w:rPr>
      </w:pPr>
      <w:r w:rsidRPr="00120575">
        <w:rPr>
          <w:rFonts w:asciiTheme="minorHAnsi" w:eastAsia="Times New Roman" w:hAnsiTheme="minorHAnsi" w:cstheme="minorHAnsi"/>
          <w:color w:val="000000"/>
          <w:sz w:val="24"/>
          <w:szCs w:val="24"/>
          <w:lang w:eastAsia="pl-PL"/>
        </w:rPr>
        <w:t>opisu przedmiotu zamówienia,</w:t>
      </w:r>
    </w:p>
    <w:p w14:paraId="4BAD1FDA" w14:textId="77777777" w:rsidR="00654A88" w:rsidRPr="00120575" w:rsidRDefault="00654A88" w:rsidP="003D546A">
      <w:pPr>
        <w:pStyle w:val="Akapitzlist"/>
        <w:numPr>
          <w:ilvl w:val="0"/>
          <w:numId w:val="34"/>
        </w:numPr>
        <w:spacing w:after="0" w:line="240" w:lineRule="auto"/>
        <w:contextualSpacing/>
        <w:jc w:val="both"/>
        <w:rPr>
          <w:rFonts w:asciiTheme="minorHAnsi" w:eastAsia="Times New Roman" w:hAnsiTheme="minorHAnsi" w:cstheme="minorHAnsi"/>
          <w:color w:val="000000"/>
          <w:sz w:val="24"/>
          <w:szCs w:val="24"/>
          <w:lang w:eastAsia="pl-PL"/>
        </w:rPr>
      </w:pPr>
      <w:r w:rsidRPr="00120575">
        <w:rPr>
          <w:rFonts w:asciiTheme="minorHAnsi" w:eastAsia="Times New Roman" w:hAnsiTheme="minorHAnsi" w:cstheme="minorHAnsi"/>
          <w:color w:val="000000"/>
          <w:sz w:val="24"/>
          <w:szCs w:val="24"/>
          <w:lang w:eastAsia="pl-PL"/>
        </w:rPr>
        <w:t xml:space="preserve"> wyboru najkorzystniejszej oferty.</w:t>
      </w:r>
    </w:p>
    <w:p w14:paraId="4BABD91E" w14:textId="77777777" w:rsidR="00654A88" w:rsidRPr="00120575" w:rsidRDefault="00654A88" w:rsidP="003D546A">
      <w:pPr>
        <w:numPr>
          <w:ilvl w:val="0"/>
          <w:numId w:val="27"/>
        </w:numPr>
        <w:spacing w:after="0" w:line="240" w:lineRule="auto"/>
        <w:ind w:left="567" w:hanging="567"/>
        <w:jc w:val="both"/>
        <w:rPr>
          <w:rFonts w:eastAsia="Times New Roman" w:cstheme="minorHAnsi"/>
          <w:color w:val="000000"/>
          <w:sz w:val="24"/>
          <w:szCs w:val="24"/>
          <w:lang w:eastAsia="pl-PL"/>
        </w:rPr>
      </w:pPr>
      <w:r w:rsidRPr="00120575">
        <w:rPr>
          <w:rFonts w:eastAsia="Times New Roman" w:cstheme="minorHAnsi"/>
          <w:color w:val="000000"/>
          <w:sz w:val="24"/>
          <w:szCs w:val="24"/>
          <w:lang w:eastAsia="pl-PL"/>
        </w:rPr>
        <w:t xml:space="preserve">Odwołanie wnosi się (art. 182 ust. 1 pkt. 1 i 2 ustawy): w terminie 5 dni od dnia przesłania informacji (za pomocą poczty elektronicznej) o czynności Zamawiającego stanowiącej podstawę jego wniesienia albo w terminie 10 dni – jeżeli zostały przesłane w inny sposób.  </w:t>
      </w:r>
    </w:p>
    <w:p w14:paraId="1AB53575" w14:textId="77777777" w:rsidR="00654A88" w:rsidRPr="00120575" w:rsidRDefault="00654A88" w:rsidP="003D546A">
      <w:pPr>
        <w:numPr>
          <w:ilvl w:val="0"/>
          <w:numId w:val="27"/>
        </w:numPr>
        <w:spacing w:after="0" w:line="240" w:lineRule="auto"/>
        <w:ind w:left="567" w:hanging="567"/>
        <w:jc w:val="both"/>
        <w:rPr>
          <w:rFonts w:eastAsia="Times New Roman" w:cstheme="minorHAnsi"/>
          <w:color w:val="000000"/>
          <w:sz w:val="24"/>
          <w:szCs w:val="24"/>
          <w:lang w:eastAsia="pl-PL"/>
        </w:rPr>
      </w:pPr>
      <w:r w:rsidRPr="00120575">
        <w:rPr>
          <w:rFonts w:eastAsia="Times New Roman" w:cstheme="minorHAnsi"/>
          <w:color w:val="000000"/>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(art. 182 ust. 2 ustawy) 5 dni od dnia zamieszczenia ogłoszenia w Biuletynie Zamówień Publicznych lub specyfikacji istotnych warunków zamówienia na stronie internetowej. </w:t>
      </w:r>
    </w:p>
    <w:p w14:paraId="34D09003" w14:textId="77777777" w:rsidR="00654A88" w:rsidRPr="00120575" w:rsidRDefault="00654A88" w:rsidP="003D546A">
      <w:pPr>
        <w:numPr>
          <w:ilvl w:val="0"/>
          <w:numId w:val="27"/>
        </w:numPr>
        <w:spacing w:after="0" w:line="240" w:lineRule="auto"/>
        <w:ind w:left="567" w:hanging="567"/>
        <w:jc w:val="both"/>
        <w:rPr>
          <w:rFonts w:eastAsia="Times New Roman" w:cstheme="minorHAnsi"/>
          <w:color w:val="000000"/>
          <w:sz w:val="24"/>
          <w:szCs w:val="24"/>
          <w:lang w:eastAsia="pl-PL"/>
        </w:rPr>
      </w:pPr>
      <w:r w:rsidRPr="00120575">
        <w:rPr>
          <w:rFonts w:eastAsia="Times New Roman" w:cstheme="minorHAnsi"/>
          <w:color w:val="000000"/>
          <w:sz w:val="24"/>
          <w:szCs w:val="24"/>
          <w:lang w:eastAsia="pl-PL"/>
        </w:rPr>
        <w:t>W przypadku wniesienia odwołania wobec treści ogłoszenia o zamówieniu lub postanowień SIWZ, Zamawiający może przedłużyć termin składania ofert (art. 182 ust. 5 ustawy).</w:t>
      </w:r>
    </w:p>
    <w:p w14:paraId="40319A02" w14:textId="77777777" w:rsidR="00654A88" w:rsidRPr="00120575" w:rsidRDefault="00654A88" w:rsidP="003D546A">
      <w:pPr>
        <w:numPr>
          <w:ilvl w:val="0"/>
          <w:numId w:val="27"/>
        </w:numPr>
        <w:spacing w:after="0" w:line="240" w:lineRule="auto"/>
        <w:ind w:left="567" w:hanging="567"/>
        <w:jc w:val="both"/>
        <w:rPr>
          <w:rFonts w:eastAsia="Times New Roman" w:cstheme="minorHAnsi"/>
          <w:color w:val="000000"/>
          <w:sz w:val="24"/>
          <w:szCs w:val="24"/>
          <w:lang w:eastAsia="pl-PL"/>
        </w:rPr>
      </w:pPr>
      <w:r w:rsidRPr="00120575">
        <w:rPr>
          <w:rFonts w:eastAsia="Times New Roman" w:cstheme="minorHAnsi"/>
          <w:color w:val="000000"/>
          <w:sz w:val="24"/>
          <w:szCs w:val="24"/>
          <w:lang w:eastAsia="pl-PL"/>
        </w:rPr>
        <w:t>W przypadku wniesienia odwołania po upływie terminu składania ofert bieg terminu związania ofertą ulega zawieszeniu do czasu ogłoszenia przez Izbę orzeczenia (art. 182 ust. 6 ustawy).</w:t>
      </w:r>
    </w:p>
    <w:p w14:paraId="49EE0D2D" w14:textId="77777777" w:rsidR="00654A88" w:rsidRPr="00120575" w:rsidRDefault="00654A88" w:rsidP="003D546A">
      <w:pPr>
        <w:numPr>
          <w:ilvl w:val="0"/>
          <w:numId w:val="27"/>
        </w:numPr>
        <w:spacing w:after="0" w:line="240" w:lineRule="auto"/>
        <w:ind w:left="567" w:hanging="567"/>
        <w:jc w:val="both"/>
        <w:rPr>
          <w:rFonts w:eastAsia="Times New Roman" w:cstheme="minorHAnsi"/>
          <w:color w:val="000000"/>
          <w:sz w:val="24"/>
          <w:szCs w:val="24"/>
          <w:lang w:eastAsia="pl-PL"/>
        </w:rPr>
      </w:pPr>
      <w:r w:rsidRPr="00120575">
        <w:rPr>
          <w:rFonts w:eastAsia="Times New Roman" w:cstheme="minorHAnsi"/>
          <w:color w:val="000000"/>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 180 ust. 3 ustawy).</w:t>
      </w:r>
    </w:p>
    <w:p w14:paraId="4C7C5801" w14:textId="77777777" w:rsidR="00654A88" w:rsidRPr="00120575" w:rsidRDefault="00654A88" w:rsidP="003D546A">
      <w:pPr>
        <w:numPr>
          <w:ilvl w:val="0"/>
          <w:numId w:val="27"/>
        </w:numPr>
        <w:spacing w:after="0" w:line="240" w:lineRule="auto"/>
        <w:ind w:left="567" w:hanging="567"/>
        <w:jc w:val="both"/>
        <w:rPr>
          <w:rFonts w:eastAsia="Times New Roman" w:cstheme="minorHAnsi"/>
          <w:color w:val="000000"/>
          <w:sz w:val="24"/>
          <w:szCs w:val="24"/>
          <w:lang w:eastAsia="pl-PL"/>
        </w:rPr>
      </w:pPr>
      <w:r w:rsidRPr="00120575">
        <w:rPr>
          <w:rFonts w:eastAsia="Times New Roman" w:cstheme="minorHAnsi"/>
          <w:color w:val="000000"/>
          <w:sz w:val="24"/>
          <w:szCs w:val="24"/>
          <w:lang w:eastAsia="pl-PL"/>
        </w:rPr>
        <w:t xml:space="preserve">Odwołanie wnosi się do Prezesa Izby w formie pisemnej w postaci papierowej albo </w:t>
      </w:r>
      <w:r w:rsidRPr="00120575">
        <w:rPr>
          <w:rFonts w:eastAsia="Times New Roman" w:cstheme="minorHAnsi"/>
          <w:color w:val="000000"/>
          <w:sz w:val="24"/>
          <w:szCs w:val="24"/>
          <w:lang w:eastAsia="pl-PL"/>
        </w:rPr>
        <w:br/>
        <w:t>w postaci elektronicznej, opatrzone odpowiednio własnoręcznym podpisem albo kwalifikowanym podpisem elektronicznym (art. 180 ust. 4 ustawy).</w:t>
      </w:r>
    </w:p>
    <w:p w14:paraId="59490457" w14:textId="77777777" w:rsidR="00654A88" w:rsidRPr="00120575" w:rsidRDefault="00654A88" w:rsidP="003D546A">
      <w:pPr>
        <w:numPr>
          <w:ilvl w:val="0"/>
          <w:numId w:val="27"/>
        </w:numPr>
        <w:spacing w:after="0" w:line="240" w:lineRule="auto"/>
        <w:ind w:left="567" w:hanging="567"/>
        <w:jc w:val="both"/>
        <w:rPr>
          <w:rFonts w:eastAsia="Times New Roman" w:cstheme="minorHAnsi"/>
          <w:color w:val="000000"/>
          <w:sz w:val="24"/>
          <w:szCs w:val="24"/>
          <w:lang w:eastAsia="pl-PL"/>
        </w:rPr>
      </w:pPr>
      <w:r w:rsidRPr="00120575">
        <w:rPr>
          <w:rFonts w:eastAsia="Times New Roman" w:cstheme="minorHAnsi"/>
          <w:color w:val="000000"/>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elektronicznej(art. 180 ust. 5 ustawy).</w:t>
      </w:r>
    </w:p>
    <w:p w14:paraId="61385F9C" w14:textId="77777777" w:rsidR="00654A88" w:rsidRPr="00120575" w:rsidRDefault="00654A88" w:rsidP="003D546A">
      <w:pPr>
        <w:numPr>
          <w:ilvl w:val="0"/>
          <w:numId w:val="27"/>
        </w:numPr>
        <w:spacing w:after="0" w:line="240" w:lineRule="auto"/>
        <w:ind w:left="567" w:hanging="567"/>
        <w:jc w:val="both"/>
        <w:rPr>
          <w:rFonts w:eastAsia="Times New Roman" w:cstheme="minorHAnsi"/>
          <w:color w:val="000000"/>
          <w:sz w:val="24"/>
          <w:szCs w:val="24"/>
          <w:lang w:eastAsia="pl-PL"/>
        </w:rPr>
      </w:pPr>
      <w:r w:rsidRPr="00120575">
        <w:rPr>
          <w:rFonts w:eastAsia="Times New Roman" w:cstheme="minorHAnsi"/>
          <w:color w:val="000000"/>
          <w:sz w:val="24"/>
          <w:szCs w:val="24"/>
          <w:lang w:eastAsia="pl-PL"/>
        </w:rPr>
        <w:t xml:space="preserve">Na orzeczenie Izby stronom oraz uczestnikom postępowania odwoławczego przysługuje skarga do sądu (art. </w:t>
      </w:r>
      <w:smartTag w:uri="urn:schemas-microsoft-com:office:smarttags" w:element="metricconverter">
        <w:smartTagPr>
          <w:attr w:name="ProductID" w:val="198 a"/>
        </w:smartTagPr>
        <w:r w:rsidRPr="00120575">
          <w:rPr>
            <w:rFonts w:eastAsia="Times New Roman" w:cstheme="minorHAnsi"/>
            <w:color w:val="000000"/>
            <w:sz w:val="24"/>
            <w:szCs w:val="24"/>
            <w:lang w:eastAsia="pl-PL"/>
          </w:rPr>
          <w:t>198 a</w:t>
        </w:r>
      </w:smartTag>
      <w:r w:rsidRPr="00120575">
        <w:rPr>
          <w:rFonts w:eastAsia="Times New Roman" w:cstheme="minorHAnsi"/>
          <w:color w:val="000000"/>
          <w:sz w:val="24"/>
          <w:szCs w:val="24"/>
          <w:lang w:eastAsia="pl-PL"/>
        </w:rPr>
        <w:t xml:space="preserve"> do art. </w:t>
      </w:r>
      <w:smartTag w:uri="urn:schemas-microsoft-com:office:smarttags" w:element="metricconverter">
        <w:smartTagPr>
          <w:attr w:name="ProductID" w:val="198 g"/>
        </w:smartTagPr>
        <w:r w:rsidRPr="00120575">
          <w:rPr>
            <w:rFonts w:eastAsia="Times New Roman" w:cstheme="minorHAnsi"/>
            <w:color w:val="000000"/>
            <w:sz w:val="24"/>
            <w:szCs w:val="24"/>
            <w:lang w:eastAsia="pl-PL"/>
          </w:rPr>
          <w:t>198 g</w:t>
        </w:r>
      </w:smartTag>
      <w:r w:rsidRPr="00120575">
        <w:rPr>
          <w:rFonts w:eastAsia="Times New Roman" w:cstheme="minorHAnsi"/>
          <w:color w:val="000000"/>
          <w:sz w:val="24"/>
          <w:szCs w:val="24"/>
          <w:lang w:eastAsia="pl-PL"/>
        </w:rPr>
        <w:t xml:space="preserve"> ustawy).</w:t>
      </w:r>
    </w:p>
    <w:p w14:paraId="1EF43474" w14:textId="73C31E58" w:rsidR="00F37304" w:rsidRPr="00993CAF" w:rsidRDefault="00654A88" w:rsidP="00654A88">
      <w:pPr>
        <w:widowControl w:val="0"/>
        <w:autoSpaceDE w:val="0"/>
        <w:autoSpaceDN w:val="0"/>
        <w:adjustRightInd w:val="0"/>
        <w:spacing w:after="0" w:line="240" w:lineRule="auto"/>
        <w:rPr>
          <w:rFonts w:ascii="Cambria" w:hAnsi="Cambria" w:cs="Arial"/>
          <w:color w:val="000000"/>
          <w:sz w:val="24"/>
          <w:szCs w:val="24"/>
        </w:rPr>
      </w:pPr>
      <w:r w:rsidRPr="00120575">
        <w:rPr>
          <w:rFonts w:eastAsia="Times New Roman" w:cstheme="minorHAnsi"/>
          <w:color w:val="000000"/>
          <w:sz w:val="24"/>
          <w:szCs w:val="24"/>
          <w:lang w:eastAsia="pl-PL"/>
        </w:rPr>
        <w:t>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w:t>
      </w:r>
      <w:r w:rsidRPr="00654A88">
        <w:rPr>
          <w:rFonts w:eastAsia="Times New Roman" w:cstheme="minorHAnsi"/>
          <w:color w:val="000000"/>
          <w:sz w:val="24"/>
          <w:szCs w:val="24"/>
          <w:lang w:eastAsia="pl-PL"/>
        </w:rPr>
        <w:t xml:space="preserve"> </w:t>
      </w:r>
      <w:r w:rsidRPr="00120575">
        <w:rPr>
          <w:rFonts w:eastAsia="Times New Roman" w:cstheme="minorHAnsi"/>
          <w:color w:val="000000"/>
          <w:sz w:val="24"/>
          <w:szCs w:val="24"/>
          <w:lang w:eastAsia="pl-PL"/>
        </w:rPr>
        <w:t>pocztowej operatora wyznaczonego jest równoznaczne z jej wniesieniem.</w:t>
      </w:r>
    </w:p>
    <w:sectPr w:rsidR="00F37304" w:rsidRPr="00993CAF" w:rsidSect="007F5A7C">
      <w:headerReference w:type="default" r:id="rId11"/>
      <w:pgSz w:w="12240" w:h="15840" w:code="1"/>
      <w:pgMar w:top="1134" w:right="1134" w:bottom="1134" w:left="1418" w:header="567" w:footer="56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6B2A3" w14:textId="77777777" w:rsidR="00C96581" w:rsidRDefault="00C96581" w:rsidP="00F37304">
      <w:pPr>
        <w:spacing w:after="0" w:line="240" w:lineRule="auto"/>
      </w:pPr>
      <w:r>
        <w:separator/>
      </w:r>
    </w:p>
  </w:endnote>
  <w:endnote w:type="continuationSeparator" w:id="0">
    <w:p w14:paraId="5CD51C8B" w14:textId="77777777" w:rsidR="00C96581" w:rsidRDefault="00C96581" w:rsidP="00F37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altName w:val="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F0668" w14:textId="77777777" w:rsidR="00C96581" w:rsidRDefault="00C96581" w:rsidP="00F37304">
      <w:pPr>
        <w:spacing w:after="0" w:line="240" w:lineRule="auto"/>
      </w:pPr>
      <w:r>
        <w:separator/>
      </w:r>
    </w:p>
  </w:footnote>
  <w:footnote w:type="continuationSeparator" w:id="0">
    <w:p w14:paraId="72A4D1AA" w14:textId="77777777" w:rsidR="00C96581" w:rsidRDefault="00C96581" w:rsidP="00F37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51514" w14:textId="00BDC05B" w:rsidR="00F37304" w:rsidRDefault="009E3F5D" w:rsidP="00F37304">
    <w:pPr>
      <w:pStyle w:val="Nagwek"/>
    </w:pPr>
    <w:r>
      <w:rPr>
        <w:noProof/>
        <w:lang w:eastAsia="pl-PL"/>
      </w:rPr>
      <w:drawing>
        <wp:inline distT="0" distB="0" distL="0" distR="0" wp14:anchorId="181C4553" wp14:editId="0F9C486A">
          <wp:extent cx="1764000" cy="620071"/>
          <wp:effectExtent l="0" t="0" r="8255"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cb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000" cy="620071"/>
                  </a:xfrm>
                  <a:prstGeom prst="rect">
                    <a:avLst/>
                  </a:prstGeom>
                </pic:spPr>
              </pic:pic>
            </a:graphicData>
          </a:graphic>
        </wp:inline>
      </w:drawing>
    </w:r>
    <w:r w:rsidRPr="004B7AFB">
      <w:rPr>
        <w:noProof/>
        <w:lang w:eastAsia="pl-PL"/>
      </w:rPr>
      <mc:AlternateContent>
        <mc:Choice Requires="wps">
          <w:drawing>
            <wp:anchor distT="0" distB="0" distL="114300" distR="114300" simplePos="0" relativeHeight="251659264" behindDoc="0" locked="0" layoutInCell="1" allowOverlap="1" wp14:anchorId="7992B404" wp14:editId="0C10EF6C">
              <wp:simplePos x="0" y="0"/>
              <wp:positionH relativeFrom="column">
                <wp:posOffset>3914775</wp:posOffset>
              </wp:positionH>
              <wp:positionV relativeFrom="paragraph">
                <wp:posOffset>50165</wp:posOffset>
              </wp:positionV>
              <wp:extent cx="1764000" cy="467664"/>
              <wp:effectExtent l="0" t="0" r="8255" b="8890"/>
              <wp:wrapNone/>
              <wp:docPr id="2" name="Prostokąt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64000" cy="467664"/>
                      </a:xfrm>
                      <a:prstGeom prst="rect">
                        <a:avLst/>
                      </a:prstGeom>
                      <a:blipFill dpi="0" rotWithShape="1">
                        <a:blip r:embed="rId2">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6A2DE" id="Prostokąt 2" o:spid="_x0000_s1026" style="position:absolute;margin-left:308.25pt;margin-top:3.95pt;width:138.9pt;height: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" stroked="f" strokeweight="1pt">
              <v:fill r:id="rId3" o:title="" recolor="t" rotate="t" type="frame"/>
              <v:path arrowok="t"/>
              <o:lock v:ext="edit" aspectratio="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3722AB0"/>
    <w:multiLevelType w:val="hybridMultilevel"/>
    <w:tmpl w:val="4F167682"/>
    <w:lvl w:ilvl="0" w:tplc="F15841A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63A6089"/>
    <w:multiLevelType w:val="hybridMultilevel"/>
    <w:tmpl w:val="4410856C"/>
    <w:lvl w:ilvl="0" w:tplc="92380EEE">
      <w:start w:val="4"/>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6369B0"/>
    <w:multiLevelType w:val="hybridMultilevel"/>
    <w:tmpl w:val="ABDA549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21FE52DD"/>
    <w:multiLevelType w:val="hybridMultilevel"/>
    <w:tmpl w:val="0F3A78FC"/>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6517A0"/>
    <w:multiLevelType w:val="hybridMultilevel"/>
    <w:tmpl w:val="2A487658"/>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4"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6"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49AD3E00"/>
    <w:multiLevelType w:val="hybridMultilevel"/>
    <w:tmpl w:val="878A2BD0"/>
    <w:lvl w:ilvl="0" w:tplc="365E0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8"/>
  </w:num>
  <w:num w:numId="2">
    <w:abstractNumId w:val="17"/>
  </w:num>
  <w:num w:numId="3">
    <w:abstractNumId w:val="15"/>
  </w:num>
  <w:num w:numId="4">
    <w:abstractNumId w:val="5"/>
  </w:num>
  <w:num w:numId="5">
    <w:abstractNumId w:val="4"/>
  </w:num>
  <w:num w:numId="6">
    <w:abstractNumId w:val="32"/>
  </w:num>
  <w:num w:numId="7">
    <w:abstractNumId w:val="30"/>
  </w:num>
  <w:num w:numId="8">
    <w:abstractNumId w:val="27"/>
  </w:num>
  <w:num w:numId="9">
    <w:abstractNumId w:val="25"/>
  </w:num>
  <w:num w:numId="10">
    <w:abstractNumId w:val="0"/>
  </w:num>
  <w:num w:numId="11">
    <w:abstractNumId w:val="13"/>
  </w:num>
  <w:num w:numId="12">
    <w:abstractNumId w:val="11"/>
  </w:num>
  <w:num w:numId="13">
    <w:abstractNumId w:val="9"/>
  </w:num>
  <w:num w:numId="14">
    <w:abstractNumId w:val="10"/>
  </w:num>
  <w:num w:numId="15">
    <w:abstractNumId w:val="26"/>
  </w:num>
  <w:num w:numId="16">
    <w:abstractNumId w:val="24"/>
  </w:num>
  <w:num w:numId="17">
    <w:abstractNumId w:val="31"/>
  </w:num>
  <w:num w:numId="18">
    <w:abstractNumId w:val="1"/>
  </w:num>
  <w:num w:numId="19">
    <w:abstractNumId w:val="18"/>
  </w:num>
  <w:num w:numId="20">
    <w:abstractNumId w:val="33"/>
  </w:num>
  <w:num w:numId="21">
    <w:abstractNumId w:val="28"/>
  </w:num>
  <w:num w:numId="22">
    <w:abstractNumId w:val="14"/>
  </w:num>
  <w:num w:numId="23">
    <w:abstractNumId w:val="7"/>
  </w:num>
  <w:num w:numId="24">
    <w:abstractNumId w:val="3"/>
  </w:num>
  <w:num w:numId="25">
    <w:abstractNumId w:val="16"/>
  </w:num>
  <w:num w:numId="26">
    <w:abstractNumId w:val="21"/>
  </w:num>
  <w:num w:numId="27">
    <w:abstractNumId w:val="19"/>
  </w:num>
  <w:num w:numId="28">
    <w:abstractNumId w:val="20"/>
  </w:num>
  <w:num w:numId="29">
    <w:abstractNumId w:val="29"/>
  </w:num>
  <w:num w:numId="30">
    <w:abstractNumId w:val="23"/>
  </w:num>
  <w:num w:numId="31">
    <w:abstractNumId w:val="2"/>
  </w:num>
  <w:num w:numId="32">
    <w:abstractNumId w:val="12"/>
  </w:num>
  <w:num w:numId="33">
    <w:abstractNumId w:val="22"/>
  </w:num>
  <w:num w:numId="34">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39"/>
    <w:rsid w:val="0003213A"/>
    <w:rsid w:val="0003266B"/>
    <w:rsid w:val="00045E39"/>
    <w:rsid w:val="00046C01"/>
    <w:rsid w:val="0005214E"/>
    <w:rsid w:val="000539F0"/>
    <w:rsid w:val="000570B6"/>
    <w:rsid w:val="00087203"/>
    <w:rsid w:val="000B6B58"/>
    <w:rsid w:val="000C6A6C"/>
    <w:rsid w:val="000E0779"/>
    <w:rsid w:val="000E2F79"/>
    <w:rsid w:val="000E6ADE"/>
    <w:rsid w:val="000E7C11"/>
    <w:rsid w:val="00122108"/>
    <w:rsid w:val="00130329"/>
    <w:rsid w:val="00150932"/>
    <w:rsid w:val="00152D77"/>
    <w:rsid w:val="00160A19"/>
    <w:rsid w:val="001B2898"/>
    <w:rsid w:val="001E0CB0"/>
    <w:rsid w:val="001E496E"/>
    <w:rsid w:val="001F2AB5"/>
    <w:rsid w:val="001F7BB9"/>
    <w:rsid w:val="00200BAC"/>
    <w:rsid w:val="00211010"/>
    <w:rsid w:val="00217953"/>
    <w:rsid w:val="00260F9F"/>
    <w:rsid w:val="00262092"/>
    <w:rsid w:val="002702BC"/>
    <w:rsid w:val="00274B3D"/>
    <w:rsid w:val="00280EF9"/>
    <w:rsid w:val="00292DE5"/>
    <w:rsid w:val="0029636B"/>
    <w:rsid w:val="002A13A1"/>
    <w:rsid w:val="002B6C5F"/>
    <w:rsid w:val="002C1411"/>
    <w:rsid w:val="002C5AE0"/>
    <w:rsid w:val="002D428F"/>
    <w:rsid w:val="002D6D90"/>
    <w:rsid w:val="002E420D"/>
    <w:rsid w:val="0031320B"/>
    <w:rsid w:val="00324A14"/>
    <w:rsid w:val="00336556"/>
    <w:rsid w:val="003423BA"/>
    <w:rsid w:val="00343857"/>
    <w:rsid w:val="00350447"/>
    <w:rsid w:val="0035107F"/>
    <w:rsid w:val="003670C1"/>
    <w:rsid w:val="00367CC3"/>
    <w:rsid w:val="003B28A1"/>
    <w:rsid w:val="003C5B16"/>
    <w:rsid w:val="003D546A"/>
    <w:rsid w:val="003D5487"/>
    <w:rsid w:val="004409B3"/>
    <w:rsid w:val="00441548"/>
    <w:rsid w:val="00446983"/>
    <w:rsid w:val="0045410C"/>
    <w:rsid w:val="00473B7D"/>
    <w:rsid w:val="00473BE0"/>
    <w:rsid w:val="0048559D"/>
    <w:rsid w:val="00496CE5"/>
    <w:rsid w:val="004A1395"/>
    <w:rsid w:val="004F3660"/>
    <w:rsid w:val="00532FEF"/>
    <w:rsid w:val="00553380"/>
    <w:rsid w:val="005A3FAE"/>
    <w:rsid w:val="005A4FD3"/>
    <w:rsid w:val="005B3FA2"/>
    <w:rsid w:val="005C6D68"/>
    <w:rsid w:val="005D3DF0"/>
    <w:rsid w:val="005E1F97"/>
    <w:rsid w:val="005E74F0"/>
    <w:rsid w:val="005F12EF"/>
    <w:rsid w:val="005F458F"/>
    <w:rsid w:val="00610043"/>
    <w:rsid w:val="00610EC1"/>
    <w:rsid w:val="00624033"/>
    <w:rsid w:val="0063148C"/>
    <w:rsid w:val="00654A88"/>
    <w:rsid w:val="00667668"/>
    <w:rsid w:val="00667708"/>
    <w:rsid w:val="00694946"/>
    <w:rsid w:val="006B23DC"/>
    <w:rsid w:val="006B4A14"/>
    <w:rsid w:val="006D11B9"/>
    <w:rsid w:val="006F49E6"/>
    <w:rsid w:val="00701A5F"/>
    <w:rsid w:val="00714225"/>
    <w:rsid w:val="00717AE2"/>
    <w:rsid w:val="00723570"/>
    <w:rsid w:val="00733399"/>
    <w:rsid w:val="00736530"/>
    <w:rsid w:val="007444FE"/>
    <w:rsid w:val="0075578C"/>
    <w:rsid w:val="00757A59"/>
    <w:rsid w:val="007675C7"/>
    <w:rsid w:val="00776E27"/>
    <w:rsid w:val="0078145D"/>
    <w:rsid w:val="00793919"/>
    <w:rsid w:val="00796566"/>
    <w:rsid w:val="007D3DF7"/>
    <w:rsid w:val="007F54C7"/>
    <w:rsid w:val="007F5A7C"/>
    <w:rsid w:val="007F6A31"/>
    <w:rsid w:val="008012B2"/>
    <w:rsid w:val="00803F1C"/>
    <w:rsid w:val="00813B8F"/>
    <w:rsid w:val="00825796"/>
    <w:rsid w:val="00827090"/>
    <w:rsid w:val="00831E2C"/>
    <w:rsid w:val="0083797B"/>
    <w:rsid w:val="00840EF7"/>
    <w:rsid w:val="00875CFE"/>
    <w:rsid w:val="00883FF0"/>
    <w:rsid w:val="00892406"/>
    <w:rsid w:val="00895365"/>
    <w:rsid w:val="008A0761"/>
    <w:rsid w:val="008C2C50"/>
    <w:rsid w:val="008C5C3B"/>
    <w:rsid w:val="008D00D9"/>
    <w:rsid w:val="008D3234"/>
    <w:rsid w:val="009219B8"/>
    <w:rsid w:val="00944E99"/>
    <w:rsid w:val="00961224"/>
    <w:rsid w:val="00962B75"/>
    <w:rsid w:val="00966DBF"/>
    <w:rsid w:val="009844E5"/>
    <w:rsid w:val="00993CAF"/>
    <w:rsid w:val="009B5801"/>
    <w:rsid w:val="009D4320"/>
    <w:rsid w:val="009E0A19"/>
    <w:rsid w:val="009E1D72"/>
    <w:rsid w:val="009E3F5D"/>
    <w:rsid w:val="009E581B"/>
    <w:rsid w:val="009F3F6F"/>
    <w:rsid w:val="009F6C11"/>
    <w:rsid w:val="00A04D60"/>
    <w:rsid w:val="00A2446E"/>
    <w:rsid w:val="00A637B3"/>
    <w:rsid w:val="00AC4485"/>
    <w:rsid w:val="00AC44B2"/>
    <w:rsid w:val="00AC651C"/>
    <w:rsid w:val="00AD724E"/>
    <w:rsid w:val="00AF561A"/>
    <w:rsid w:val="00B007B1"/>
    <w:rsid w:val="00B26024"/>
    <w:rsid w:val="00B524B2"/>
    <w:rsid w:val="00B53620"/>
    <w:rsid w:val="00B72BD5"/>
    <w:rsid w:val="00B80631"/>
    <w:rsid w:val="00B836A9"/>
    <w:rsid w:val="00BC73C3"/>
    <w:rsid w:val="00BD553E"/>
    <w:rsid w:val="00BE52EC"/>
    <w:rsid w:val="00C02E49"/>
    <w:rsid w:val="00C22AC5"/>
    <w:rsid w:val="00C26703"/>
    <w:rsid w:val="00C26E59"/>
    <w:rsid w:val="00C31B14"/>
    <w:rsid w:val="00C50820"/>
    <w:rsid w:val="00C530A0"/>
    <w:rsid w:val="00C633F1"/>
    <w:rsid w:val="00C6699F"/>
    <w:rsid w:val="00C763F2"/>
    <w:rsid w:val="00C96581"/>
    <w:rsid w:val="00CA48F6"/>
    <w:rsid w:val="00CB4AE4"/>
    <w:rsid w:val="00CC12C9"/>
    <w:rsid w:val="00CD4AA6"/>
    <w:rsid w:val="00CD5C60"/>
    <w:rsid w:val="00CF47A5"/>
    <w:rsid w:val="00D2243B"/>
    <w:rsid w:val="00D42C8C"/>
    <w:rsid w:val="00D43727"/>
    <w:rsid w:val="00D43B39"/>
    <w:rsid w:val="00D656A1"/>
    <w:rsid w:val="00D662D8"/>
    <w:rsid w:val="00D71E81"/>
    <w:rsid w:val="00D81A70"/>
    <w:rsid w:val="00D86769"/>
    <w:rsid w:val="00D946BF"/>
    <w:rsid w:val="00DA1E30"/>
    <w:rsid w:val="00DC0608"/>
    <w:rsid w:val="00DC31DE"/>
    <w:rsid w:val="00DC4234"/>
    <w:rsid w:val="00DC7C0C"/>
    <w:rsid w:val="00DE7465"/>
    <w:rsid w:val="00E15494"/>
    <w:rsid w:val="00E53821"/>
    <w:rsid w:val="00E649CC"/>
    <w:rsid w:val="00E862CF"/>
    <w:rsid w:val="00E91D37"/>
    <w:rsid w:val="00E95FF3"/>
    <w:rsid w:val="00E97B05"/>
    <w:rsid w:val="00EA3E48"/>
    <w:rsid w:val="00EB7E6B"/>
    <w:rsid w:val="00EC69ED"/>
    <w:rsid w:val="00EE14E7"/>
    <w:rsid w:val="00EE6E9B"/>
    <w:rsid w:val="00F01FFF"/>
    <w:rsid w:val="00F0317E"/>
    <w:rsid w:val="00F03408"/>
    <w:rsid w:val="00F10234"/>
    <w:rsid w:val="00F1107A"/>
    <w:rsid w:val="00F15968"/>
    <w:rsid w:val="00F207D7"/>
    <w:rsid w:val="00F22B44"/>
    <w:rsid w:val="00F25415"/>
    <w:rsid w:val="00F37304"/>
    <w:rsid w:val="00F46080"/>
    <w:rsid w:val="00F467D2"/>
    <w:rsid w:val="00F55978"/>
    <w:rsid w:val="00F64989"/>
    <w:rsid w:val="00F670F9"/>
    <w:rsid w:val="00F67916"/>
    <w:rsid w:val="00F708BD"/>
    <w:rsid w:val="00F837B4"/>
    <w:rsid w:val="00F959C8"/>
    <w:rsid w:val="00FB18D3"/>
    <w:rsid w:val="00FB55BC"/>
    <w:rsid w:val="00FC3EE8"/>
    <w:rsid w:val="00FD341D"/>
    <w:rsid w:val="00FE3A9A"/>
    <w:rsid w:val="00FF0B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C6DA7F8"/>
  <w15:chartTrackingRefBased/>
  <w15:docId w15:val="{6893D11F-5DEC-4FE6-9639-62C44443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0932"/>
    <w:pPr>
      <w:spacing w:after="200" w:line="276" w:lineRule="auto"/>
    </w:pPr>
    <w:rPr>
      <w:sz w:val="22"/>
      <w:szCs w:val="22"/>
      <w:lang w:eastAsia="en-US"/>
    </w:rPr>
  </w:style>
  <w:style w:type="paragraph" w:styleId="Nagwek2">
    <w:name w:val="heading 2"/>
    <w:basedOn w:val="Normalny"/>
    <w:next w:val="Normalny"/>
    <w:link w:val="Nagwek2Znak"/>
    <w:qFormat/>
    <w:rsid w:val="00B007B1"/>
    <w:pPr>
      <w:keepNext/>
      <w:spacing w:after="0" w:line="240" w:lineRule="auto"/>
      <w:jc w:val="center"/>
      <w:outlineLvl w:val="1"/>
    </w:pPr>
    <w:rPr>
      <w:rFonts w:ascii="Arial" w:eastAsia="Times New Roman" w:hAnsi="Arial"/>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locked/>
    <w:rsid w:val="00B007B1"/>
    <w:rPr>
      <w:rFonts w:ascii="Arial" w:hAnsi="Arial" w:cs="Times New Roman"/>
      <w:b/>
      <w:sz w:val="28"/>
    </w:rPr>
  </w:style>
  <w:style w:type="character" w:styleId="Hipercze">
    <w:name w:val="Hyperlink"/>
    <w:uiPriority w:val="99"/>
    <w:rsid w:val="008D00D9"/>
    <w:rPr>
      <w:rFonts w:cs="Times New Roman"/>
      <w:color w:val="0000FF"/>
      <w:u w:val="single"/>
    </w:rPr>
  </w:style>
  <w:style w:type="paragraph" w:styleId="Akapitzlist">
    <w:name w:val="List Paragraph"/>
    <w:aliases w:val="normalny tekst"/>
    <w:basedOn w:val="Normalny"/>
    <w:link w:val="AkapitzlistZnak"/>
    <w:uiPriority w:val="99"/>
    <w:qFormat/>
    <w:rsid w:val="00CD5C60"/>
    <w:pPr>
      <w:ind w:left="708"/>
    </w:pPr>
  </w:style>
  <w:style w:type="paragraph" w:styleId="Tekstdymka">
    <w:name w:val="Balloon Text"/>
    <w:basedOn w:val="Normalny"/>
    <w:link w:val="TekstdymkaZnak"/>
    <w:uiPriority w:val="99"/>
    <w:semiHidden/>
    <w:rsid w:val="0003213A"/>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03213A"/>
    <w:rPr>
      <w:rFonts w:ascii="Tahoma" w:hAnsi="Tahoma" w:cs="Tahoma"/>
      <w:sz w:val="16"/>
      <w:szCs w:val="16"/>
      <w:lang w:eastAsia="en-US"/>
    </w:rPr>
  </w:style>
  <w:style w:type="paragraph" w:customStyle="1" w:styleId="Akapitzlist1">
    <w:name w:val="Akapit z listą1"/>
    <w:basedOn w:val="Normalny"/>
    <w:rsid w:val="00B007B1"/>
    <w:pPr>
      <w:ind w:left="720"/>
    </w:pPr>
    <w:rPr>
      <w:rFonts w:ascii="Times New Roman" w:eastAsia="Times New Roman" w:hAnsi="Times New Roman"/>
      <w:sz w:val="28"/>
    </w:rPr>
  </w:style>
  <w:style w:type="paragraph" w:styleId="Zwykytekst">
    <w:name w:val="Plain Text"/>
    <w:basedOn w:val="Normalny"/>
    <w:link w:val="ZwykytekstZnak"/>
    <w:uiPriority w:val="99"/>
    <w:unhideWhenUsed/>
    <w:rsid w:val="00796566"/>
    <w:pPr>
      <w:spacing w:after="0" w:line="240" w:lineRule="auto"/>
    </w:pPr>
    <w:rPr>
      <w:rFonts w:ascii="Consolas" w:hAnsi="Consolas"/>
      <w:sz w:val="21"/>
      <w:szCs w:val="21"/>
    </w:rPr>
  </w:style>
  <w:style w:type="character" w:customStyle="1" w:styleId="ZwykytekstZnak">
    <w:name w:val="Zwykły tekst Znak"/>
    <w:link w:val="Zwykytekst"/>
    <w:uiPriority w:val="99"/>
    <w:rsid w:val="00796566"/>
    <w:rPr>
      <w:rFonts w:ascii="Consolas" w:eastAsia="Calibri" w:hAnsi="Consolas" w:cs="Times New Roman"/>
      <w:sz w:val="21"/>
      <w:szCs w:val="21"/>
      <w:lang w:eastAsia="en-US"/>
    </w:rPr>
  </w:style>
  <w:style w:type="character" w:styleId="Odwoaniedokomentarza">
    <w:name w:val="annotation reference"/>
    <w:uiPriority w:val="99"/>
    <w:semiHidden/>
    <w:unhideWhenUsed/>
    <w:rsid w:val="00C633F1"/>
    <w:rPr>
      <w:sz w:val="16"/>
      <w:szCs w:val="16"/>
    </w:rPr>
  </w:style>
  <w:style w:type="paragraph" w:styleId="Tekstkomentarza">
    <w:name w:val="annotation text"/>
    <w:basedOn w:val="Normalny"/>
    <w:link w:val="TekstkomentarzaZnak"/>
    <w:uiPriority w:val="99"/>
    <w:semiHidden/>
    <w:unhideWhenUsed/>
    <w:rsid w:val="00C633F1"/>
    <w:rPr>
      <w:sz w:val="20"/>
      <w:szCs w:val="20"/>
    </w:rPr>
  </w:style>
  <w:style w:type="character" w:customStyle="1" w:styleId="TekstkomentarzaZnak">
    <w:name w:val="Tekst komentarza Znak"/>
    <w:link w:val="Tekstkomentarza"/>
    <w:uiPriority w:val="99"/>
    <w:semiHidden/>
    <w:rsid w:val="00C633F1"/>
    <w:rPr>
      <w:lang w:eastAsia="en-US"/>
    </w:rPr>
  </w:style>
  <w:style w:type="paragraph" w:styleId="Tematkomentarza">
    <w:name w:val="annotation subject"/>
    <w:basedOn w:val="Tekstkomentarza"/>
    <w:next w:val="Tekstkomentarza"/>
    <w:link w:val="TematkomentarzaZnak"/>
    <w:uiPriority w:val="99"/>
    <w:semiHidden/>
    <w:unhideWhenUsed/>
    <w:rsid w:val="00C633F1"/>
    <w:rPr>
      <w:b/>
      <w:bCs/>
    </w:rPr>
  </w:style>
  <w:style w:type="character" w:customStyle="1" w:styleId="TematkomentarzaZnak">
    <w:name w:val="Temat komentarza Znak"/>
    <w:link w:val="Tematkomentarza"/>
    <w:uiPriority w:val="99"/>
    <w:semiHidden/>
    <w:rsid w:val="00C633F1"/>
    <w:rPr>
      <w:b/>
      <w:bCs/>
      <w:lang w:eastAsia="en-US"/>
    </w:rPr>
  </w:style>
  <w:style w:type="paragraph" w:styleId="Nagwek">
    <w:name w:val="header"/>
    <w:basedOn w:val="Normalny"/>
    <w:link w:val="NagwekZnak"/>
    <w:unhideWhenUsed/>
    <w:rsid w:val="00F37304"/>
    <w:pPr>
      <w:tabs>
        <w:tab w:val="center" w:pos="4536"/>
        <w:tab w:val="right" w:pos="9072"/>
      </w:tabs>
    </w:pPr>
  </w:style>
  <w:style w:type="character" w:customStyle="1" w:styleId="NagwekZnak">
    <w:name w:val="Nagłówek Znak"/>
    <w:link w:val="Nagwek"/>
    <w:uiPriority w:val="99"/>
    <w:rsid w:val="00F37304"/>
    <w:rPr>
      <w:sz w:val="22"/>
      <w:szCs w:val="22"/>
      <w:lang w:eastAsia="en-US"/>
    </w:rPr>
  </w:style>
  <w:style w:type="paragraph" w:styleId="Stopka">
    <w:name w:val="footer"/>
    <w:basedOn w:val="Normalny"/>
    <w:link w:val="StopkaZnak"/>
    <w:uiPriority w:val="99"/>
    <w:unhideWhenUsed/>
    <w:rsid w:val="00F37304"/>
    <w:pPr>
      <w:tabs>
        <w:tab w:val="center" w:pos="4536"/>
        <w:tab w:val="right" w:pos="9072"/>
      </w:tabs>
    </w:pPr>
  </w:style>
  <w:style w:type="character" w:customStyle="1" w:styleId="StopkaZnak">
    <w:name w:val="Stopka Znak"/>
    <w:link w:val="Stopka"/>
    <w:uiPriority w:val="99"/>
    <w:rsid w:val="00F37304"/>
    <w:rPr>
      <w:sz w:val="22"/>
      <w:szCs w:val="22"/>
      <w:lang w:eastAsia="en-US"/>
    </w:rPr>
  </w:style>
  <w:style w:type="character" w:styleId="Tekstzastpczy">
    <w:name w:val="Placeholder Text"/>
    <w:basedOn w:val="Domylnaczcionkaakapitu"/>
    <w:uiPriority w:val="99"/>
    <w:semiHidden/>
    <w:rsid w:val="007D3DF7"/>
    <w:rPr>
      <w:color w:val="808080"/>
    </w:rPr>
  </w:style>
  <w:style w:type="character" w:customStyle="1" w:styleId="AkapitzlistZnak">
    <w:name w:val="Akapit z listą Znak"/>
    <w:aliases w:val="normalny tekst Znak"/>
    <w:link w:val="Akapitzlist"/>
    <w:uiPriority w:val="34"/>
    <w:locked/>
    <w:rsid w:val="00122108"/>
    <w:rPr>
      <w:sz w:val="22"/>
      <w:szCs w:val="22"/>
      <w:lang w:eastAsia="en-US"/>
    </w:rPr>
  </w:style>
  <w:style w:type="paragraph" w:styleId="Tekstpodstawowy">
    <w:name w:val="Body Text"/>
    <w:aliases w:val=" Znak,Znak,Tekst podstawow.(F2),(F2)"/>
    <w:basedOn w:val="Normalny"/>
    <w:link w:val="TekstpodstawowyZnak"/>
    <w:uiPriority w:val="99"/>
    <w:unhideWhenUsed/>
    <w:rsid w:val="00654A88"/>
    <w:pPr>
      <w:spacing w:after="120"/>
    </w:pPr>
    <w:rPr>
      <w:rFonts w:ascii="Times New Roman" w:eastAsia="Times New Roman" w:hAnsi="Times New Roman" w:cstheme="minorBidi"/>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654A88"/>
    <w:rPr>
      <w:rFonts w:ascii="Times New Roman" w:eastAsia="Times New Roman" w:hAnsi="Times New Roman" w:cstheme="minorBidi"/>
      <w:sz w:val="22"/>
      <w:szCs w:val="22"/>
    </w:rPr>
  </w:style>
  <w:style w:type="character" w:customStyle="1" w:styleId="size">
    <w:name w:val="size"/>
    <w:basedOn w:val="Domylnaczcionkaakapitu"/>
    <w:rsid w:val="00F46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910">
      <w:bodyDiv w:val="1"/>
      <w:marLeft w:val="0"/>
      <w:marRight w:val="0"/>
      <w:marTop w:val="0"/>
      <w:marBottom w:val="0"/>
      <w:divBdr>
        <w:top w:val="none" w:sz="0" w:space="0" w:color="auto"/>
        <w:left w:val="none" w:sz="0" w:space="0" w:color="auto"/>
        <w:bottom w:val="none" w:sz="0" w:space="0" w:color="auto"/>
        <w:right w:val="none" w:sz="0" w:space="0" w:color="auto"/>
      </w:divBdr>
    </w:div>
    <w:div w:id="544171929">
      <w:bodyDiv w:val="1"/>
      <w:marLeft w:val="0"/>
      <w:marRight w:val="0"/>
      <w:marTop w:val="0"/>
      <w:marBottom w:val="0"/>
      <w:divBdr>
        <w:top w:val="none" w:sz="0" w:space="0" w:color="auto"/>
        <w:left w:val="none" w:sz="0" w:space="0" w:color="auto"/>
        <w:bottom w:val="none" w:sz="0" w:space="0" w:color="auto"/>
        <w:right w:val="none" w:sz="0" w:space="0" w:color="auto"/>
      </w:divBdr>
    </w:div>
    <w:div w:id="600719868">
      <w:bodyDiv w:val="1"/>
      <w:marLeft w:val="0"/>
      <w:marRight w:val="0"/>
      <w:marTop w:val="0"/>
      <w:marBottom w:val="0"/>
      <w:divBdr>
        <w:top w:val="none" w:sz="0" w:space="0" w:color="auto"/>
        <w:left w:val="none" w:sz="0" w:space="0" w:color="auto"/>
        <w:bottom w:val="none" w:sz="0" w:space="0" w:color="auto"/>
        <w:right w:val="none" w:sz="0" w:space="0" w:color="auto"/>
      </w:divBdr>
    </w:div>
    <w:div w:id="621152265">
      <w:bodyDiv w:val="1"/>
      <w:marLeft w:val="0"/>
      <w:marRight w:val="0"/>
      <w:marTop w:val="0"/>
      <w:marBottom w:val="0"/>
      <w:divBdr>
        <w:top w:val="none" w:sz="0" w:space="0" w:color="auto"/>
        <w:left w:val="none" w:sz="0" w:space="0" w:color="auto"/>
        <w:bottom w:val="none" w:sz="0" w:space="0" w:color="auto"/>
        <w:right w:val="none" w:sz="0" w:space="0" w:color="auto"/>
      </w:divBdr>
    </w:div>
    <w:div w:id="1284339870">
      <w:bodyDiv w:val="1"/>
      <w:marLeft w:val="0"/>
      <w:marRight w:val="0"/>
      <w:marTop w:val="0"/>
      <w:marBottom w:val="0"/>
      <w:divBdr>
        <w:top w:val="none" w:sz="0" w:space="0" w:color="auto"/>
        <w:left w:val="none" w:sz="0" w:space="0" w:color="auto"/>
        <w:bottom w:val="none" w:sz="0" w:space="0" w:color="auto"/>
        <w:right w:val="none" w:sz="0" w:space="0" w:color="auto"/>
      </w:divBdr>
    </w:div>
    <w:div w:id="1770005367">
      <w:bodyDiv w:val="1"/>
      <w:marLeft w:val="0"/>
      <w:marRight w:val="0"/>
      <w:marTop w:val="0"/>
      <w:marBottom w:val="0"/>
      <w:divBdr>
        <w:top w:val="none" w:sz="0" w:space="0" w:color="auto"/>
        <w:left w:val="none" w:sz="0" w:space="0" w:color="auto"/>
        <w:bottom w:val="none" w:sz="0" w:space="0" w:color="auto"/>
        <w:right w:val="none" w:sz="0" w:space="0" w:color="auto"/>
      </w:divBdr>
    </w:div>
    <w:div w:id="2128814171">
      <w:marLeft w:val="0"/>
      <w:marRight w:val="0"/>
      <w:marTop w:val="0"/>
      <w:marBottom w:val="0"/>
      <w:divBdr>
        <w:top w:val="none" w:sz="0" w:space="0" w:color="auto"/>
        <w:left w:val="none" w:sz="0" w:space="0" w:color="auto"/>
        <w:bottom w:val="none" w:sz="0" w:space="0" w:color="auto"/>
        <w:right w:val="none" w:sz="0" w:space="0" w:color="auto"/>
      </w:divBdr>
      <w:divsChild>
        <w:div w:id="2128814179">
          <w:marLeft w:val="0"/>
          <w:marRight w:val="0"/>
          <w:marTop w:val="0"/>
          <w:marBottom w:val="0"/>
          <w:divBdr>
            <w:top w:val="none" w:sz="0" w:space="0" w:color="auto"/>
            <w:left w:val="none" w:sz="0" w:space="0" w:color="auto"/>
            <w:bottom w:val="none" w:sz="0" w:space="0" w:color="auto"/>
            <w:right w:val="none" w:sz="0" w:space="0" w:color="auto"/>
          </w:divBdr>
          <w:divsChild>
            <w:div w:id="2128814183">
              <w:marLeft w:val="0"/>
              <w:marRight w:val="0"/>
              <w:marTop w:val="0"/>
              <w:marBottom w:val="0"/>
              <w:divBdr>
                <w:top w:val="none" w:sz="0" w:space="0" w:color="auto"/>
                <w:left w:val="none" w:sz="0" w:space="0" w:color="auto"/>
                <w:bottom w:val="none" w:sz="0" w:space="0" w:color="auto"/>
                <w:right w:val="none" w:sz="0" w:space="0" w:color="auto"/>
              </w:divBdr>
              <w:divsChild>
                <w:div w:id="2128814192">
                  <w:marLeft w:val="0"/>
                  <w:marRight w:val="0"/>
                  <w:marTop w:val="0"/>
                  <w:marBottom w:val="0"/>
                  <w:divBdr>
                    <w:top w:val="none" w:sz="0" w:space="0" w:color="auto"/>
                    <w:left w:val="none" w:sz="0" w:space="0" w:color="auto"/>
                    <w:bottom w:val="none" w:sz="0" w:space="0" w:color="auto"/>
                    <w:right w:val="none" w:sz="0" w:space="0" w:color="auto"/>
                  </w:divBdr>
                  <w:divsChild>
                    <w:div w:id="2128814170">
                      <w:marLeft w:val="0"/>
                      <w:marRight w:val="0"/>
                      <w:marTop w:val="0"/>
                      <w:marBottom w:val="0"/>
                      <w:divBdr>
                        <w:top w:val="none" w:sz="0" w:space="0" w:color="auto"/>
                        <w:left w:val="none" w:sz="0" w:space="0" w:color="auto"/>
                        <w:bottom w:val="none" w:sz="0" w:space="0" w:color="auto"/>
                        <w:right w:val="none" w:sz="0" w:space="0" w:color="auto"/>
                      </w:divBdr>
                      <w:divsChild>
                        <w:div w:id="2128814191">
                          <w:marLeft w:val="0"/>
                          <w:marRight w:val="0"/>
                          <w:marTop w:val="0"/>
                          <w:marBottom w:val="0"/>
                          <w:divBdr>
                            <w:top w:val="single" w:sz="6" w:space="0" w:color="E1E1E1"/>
                            <w:left w:val="single" w:sz="6" w:space="0" w:color="E1E1E1"/>
                            <w:bottom w:val="single" w:sz="6" w:space="0" w:color="E1E1E1"/>
                            <w:right w:val="single" w:sz="6" w:space="0" w:color="E1E1E1"/>
                          </w:divBdr>
                          <w:divsChild>
                            <w:div w:id="2128814181">
                              <w:marLeft w:val="0"/>
                              <w:marRight w:val="0"/>
                              <w:marTop w:val="0"/>
                              <w:marBottom w:val="0"/>
                              <w:divBdr>
                                <w:top w:val="none" w:sz="0" w:space="0" w:color="auto"/>
                                <w:left w:val="none" w:sz="0" w:space="0" w:color="auto"/>
                                <w:bottom w:val="none" w:sz="0" w:space="0" w:color="auto"/>
                                <w:right w:val="none" w:sz="0" w:space="0" w:color="auto"/>
                              </w:divBdr>
                              <w:divsChild>
                                <w:div w:id="2128814203">
                                  <w:marLeft w:val="0"/>
                                  <w:marRight w:val="0"/>
                                  <w:marTop w:val="0"/>
                                  <w:marBottom w:val="0"/>
                                  <w:divBdr>
                                    <w:top w:val="none" w:sz="0" w:space="0" w:color="auto"/>
                                    <w:left w:val="none" w:sz="0" w:space="0" w:color="auto"/>
                                    <w:bottom w:val="none" w:sz="0" w:space="0" w:color="auto"/>
                                    <w:right w:val="none" w:sz="0" w:space="0" w:color="auto"/>
                                  </w:divBdr>
                                  <w:divsChild>
                                    <w:div w:id="212881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814173">
      <w:marLeft w:val="0"/>
      <w:marRight w:val="0"/>
      <w:marTop w:val="0"/>
      <w:marBottom w:val="0"/>
      <w:divBdr>
        <w:top w:val="none" w:sz="0" w:space="0" w:color="auto"/>
        <w:left w:val="none" w:sz="0" w:space="0" w:color="auto"/>
        <w:bottom w:val="none" w:sz="0" w:space="0" w:color="auto"/>
        <w:right w:val="none" w:sz="0" w:space="0" w:color="auto"/>
      </w:divBdr>
      <w:divsChild>
        <w:div w:id="2128814184">
          <w:marLeft w:val="0"/>
          <w:marRight w:val="0"/>
          <w:marTop w:val="0"/>
          <w:marBottom w:val="0"/>
          <w:divBdr>
            <w:top w:val="none" w:sz="0" w:space="0" w:color="auto"/>
            <w:left w:val="none" w:sz="0" w:space="0" w:color="auto"/>
            <w:bottom w:val="none" w:sz="0" w:space="0" w:color="auto"/>
            <w:right w:val="none" w:sz="0" w:space="0" w:color="auto"/>
          </w:divBdr>
          <w:divsChild>
            <w:div w:id="2128814174">
              <w:marLeft w:val="0"/>
              <w:marRight w:val="0"/>
              <w:marTop w:val="0"/>
              <w:marBottom w:val="0"/>
              <w:divBdr>
                <w:top w:val="none" w:sz="0" w:space="0" w:color="auto"/>
                <w:left w:val="none" w:sz="0" w:space="0" w:color="auto"/>
                <w:bottom w:val="none" w:sz="0" w:space="0" w:color="auto"/>
                <w:right w:val="none" w:sz="0" w:space="0" w:color="auto"/>
              </w:divBdr>
              <w:divsChild>
                <w:div w:id="2128814201">
                  <w:marLeft w:val="0"/>
                  <w:marRight w:val="0"/>
                  <w:marTop w:val="0"/>
                  <w:marBottom w:val="0"/>
                  <w:divBdr>
                    <w:top w:val="none" w:sz="0" w:space="0" w:color="auto"/>
                    <w:left w:val="none" w:sz="0" w:space="0" w:color="auto"/>
                    <w:bottom w:val="none" w:sz="0" w:space="0" w:color="auto"/>
                    <w:right w:val="none" w:sz="0" w:space="0" w:color="auto"/>
                  </w:divBdr>
                  <w:divsChild>
                    <w:div w:id="2128814199">
                      <w:marLeft w:val="0"/>
                      <w:marRight w:val="0"/>
                      <w:marTop w:val="0"/>
                      <w:marBottom w:val="0"/>
                      <w:divBdr>
                        <w:top w:val="none" w:sz="0" w:space="0" w:color="auto"/>
                        <w:left w:val="none" w:sz="0" w:space="0" w:color="auto"/>
                        <w:bottom w:val="none" w:sz="0" w:space="0" w:color="auto"/>
                        <w:right w:val="none" w:sz="0" w:space="0" w:color="auto"/>
                      </w:divBdr>
                      <w:divsChild>
                        <w:div w:id="2128814197">
                          <w:marLeft w:val="0"/>
                          <w:marRight w:val="0"/>
                          <w:marTop w:val="0"/>
                          <w:marBottom w:val="0"/>
                          <w:divBdr>
                            <w:top w:val="single" w:sz="6" w:space="0" w:color="E1E1E1"/>
                            <w:left w:val="single" w:sz="6" w:space="0" w:color="E1E1E1"/>
                            <w:bottom w:val="single" w:sz="6" w:space="0" w:color="E1E1E1"/>
                            <w:right w:val="single" w:sz="6" w:space="0" w:color="E1E1E1"/>
                          </w:divBdr>
                          <w:divsChild>
                            <w:div w:id="2128814188">
                              <w:marLeft w:val="0"/>
                              <w:marRight w:val="0"/>
                              <w:marTop w:val="0"/>
                              <w:marBottom w:val="0"/>
                              <w:divBdr>
                                <w:top w:val="none" w:sz="0" w:space="0" w:color="auto"/>
                                <w:left w:val="none" w:sz="0" w:space="0" w:color="auto"/>
                                <w:bottom w:val="none" w:sz="0" w:space="0" w:color="auto"/>
                                <w:right w:val="none" w:sz="0" w:space="0" w:color="auto"/>
                              </w:divBdr>
                              <w:divsChild>
                                <w:div w:id="2128814175">
                                  <w:marLeft w:val="0"/>
                                  <w:marRight w:val="0"/>
                                  <w:marTop w:val="0"/>
                                  <w:marBottom w:val="0"/>
                                  <w:divBdr>
                                    <w:top w:val="none" w:sz="0" w:space="0" w:color="auto"/>
                                    <w:left w:val="none" w:sz="0" w:space="0" w:color="auto"/>
                                    <w:bottom w:val="none" w:sz="0" w:space="0" w:color="auto"/>
                                    <w:right w:val="none" w:sz="0" w:space="0" w:color="auto"/>
                                  </w:divBdr>
                                  <w:divsChild>
                                    <w:div w:id="21288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814185">
      <w:marLeft w:val="0"/>
      <w:marRight w:val="0"/>
      <w:marTop w:val="0"/>
      <w:marBottom w:val="0"/>
      <w:divBdr>
        <w:top w:val="none" w:sz="0" w:space="0" w:color="auto"/>
        <w:left w:val="none" w:sz="0" w:space="0" w:color="auto"/>
        <w:bottom w:val="none" w:sz="0" w:space="0" w:color="auto"/>
        <w:right w:val="none" w:sz="0" w:space="0" w:color="auto"/>
      </w:divBdr>
      <w:divsChild>
        <w:div w:id="2128814172">
          <w:marLeft w:val="0"/>
          <w:marRight w:val="0"/>
          <w:marTop w:val="0"/>
          <w:marBottom w:val="0"/>
          <w:divBdr>
            <w:top w:val="none" w:sz="0" w:space="0" w:color="auto"/>
            <w:left w:val="none" w:sz="0" w:space="0" w:color="auto"/>
            <w:bottom w:val="none" w:sz="0" w:space="0" w:color="auto"/>
            <w:right w:val="none" w:sz="0" w:space="0" w:color="auto"/>
          </w:divBdr>
          <w:divsChild>
            <w:div w:id="2128814187">
              <w:marLeft w:val="0"/>
              <w:marRight w:val="0"/>
              <w:marTop w:val="0"/>
              <w:marBottom w:val="0"/>
              <w:divBdr>
                <w:top w:val="none" w:sz="0" w:space="0" w:color="auto"/>
                <w:left w:val="none" w:sz="0" w:space="0" w:color="auto"/>
                <w:bottom w:val="none" w:sz="0" w:space="0" w:color="auto"/>
                <w:right w:val="none" w:sz="0" w:space="0" w:color="auto"/>
              </w:divBdr>
              <w:divsChild>
                <w:div w:id="2128814193">
                  <w:marLeft w:val="0"/>
                  <w:marRight w:val="0"/>
                  <w:marTop w:val="0"/>
                  <w:marBottom w:val="0"/>
                  <w:divBdr>
                    <w:top w:val="none" w:sz="0" w:space="0" w:color="auto"/>
                    <w:left w:val="none" w:sz="0" w:space="0" w:color="auto"/>
                    <w:bottom w:val="none" w:sz="0" w:space="0" w:color="auto"/>
                    <w:right w:val="none" w:sz="0" w:space="0" w:color="auto"/>
                  </w:divBdr>
                  <w:divsChild>
                    <w:div w:id="2128814182">
                      <w:marLeft w:val="0"/>
                      <w:marRight w:val="0"/>
                      <w:marTop w:val="0"/>
                      <w:marBottom w:val="0"/>
                      <w:divBdr>
                        <w:top w:val="none" w:sz="0" w:space="0" w:color="auto"/>
                        <w:left w:val="none" w:sz="0" w:space="0" w:color="auto"/>
                        <w:bottom w:val="none" w:sz="0" w:space="0" w:color="auto"/>
                        <w:right w:val="none" w:sz="0" w:space="0" w:color="auto"/>
                      </w:divBdr>
                      <w:divsChild>
                        <w:div w:id="2128814186">
                          <w:marLeft w:val="0"/>
                          <w:marRight w:val="0"/>
                          <w:marTop w:val="0"/>
                          <w:marBottom w:val="0"/>
                          <w:divBdr>
                            <w:top w:val="single" w:sz="6" w:space="0" w:color="E1E1E1"/>
                            <w:left w:val="single" w:sz="6" w:space="0" w:color="E1E1E1"/>
                            <w:bottom w:val="single" w:sz="6" w:space="0" w:color="E1E1E1"/>
                            <w:right w:val="single" w:sz="6" w:space="0" w:color="E1E1E1"/>
                          </w:divBdr>
                          <w:divsChild>
                            <w:div w:id="2128814196">
                              <w:marLeft w:val="0"/>
                              <w:marRight w:val="0"/>
                              <w:marTop w:val="0"/>
                              <w:marBottom w:val="0"/>
                              <w:divBdr>
                                <w:top w:val="none" w:sz="0" w:space="0" w:color="auto"/>
                                <w:left w:val="none" w:sz="0" w:space="0" w:color="auto"/>
                                <w:bottom w:val="none" w:sz="0" w:space="0" w:color="auto"/>
                                <w:right w:val="none" w:sz="0" w:space="0" w:color="auto"/>
                              </w:divBdr>
                              <w:divsChild>
                                <w:div w:id="2128814190">
                                  <w:marLeft w:val="0"/>
                                  <w:marRight w:val="0"/>
                                  <w:marTop w:val="0"/>
                                  <w:marBottom w:val="0"/>
                                  <w:divBdr>
                                    <w:top w:val="none" w:sz="0" w:space="0" w:color="auto"/>
                                    <w:left w:val="none" w:sz="0" w:space="0" w:color="auto"/>
                                    <w:bottom w:val="none" w:sz="0" w:space="0" w:color="auto"/>
                                    <w:right w:val="none" w:sz="0" w:space="0" w:color="auto"/>
                                  </w:divBdr>
                                  <w:divsChild>
                                    <w:div w:id="212881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814202">
      <w:marLeft w:val="0"/>
      <w:marRight w:val="0"/>
      <w:marTop w:val="0"/>
      <w:marBottom w:val="0"/>
      <w:divBdr>
        <w:top w:val="none" w:sz="0" w:space="0" w:color="auto"/>
        <w:left w:val="none" w:sz="0" w:space="0" w:color="auto"/>
        <w:bottom w:val="none" w:sz="0" w:space="0" w:color="auto"/>
        <w:right w:val="none" w:sz="0" w:space="0" w:color="auto"/>
      </w:divBdr>
      <w:divsChild>
        <w:div w:id="2128814169">
          <w:marLeft w:val="0"/>
          <w:marRight w:val="0"/>
          <w:marTop w:val="0"/>
          <w:marBottom w:val="0"/>
          <w:divBdr>
            <w:top w:val="none" w:sz="0" w:space="0" w:color="auto"/>
            <w:left w:val="none" w:sz="0" w:space="0" w:color="auto"/>
            <w:bottom w:val="none" w:sz="0" w:space="0" w:color="auto"/>
            <w:right w:val="none" w:sz="0" w:space="0" w:color="auto"/>
          </w:divBdr>
          <w:divsChild>
            <w:div w:id="2128814178">
              <w:marLeft w:val="0"/>
              <w:marRight w:val="0"/>
              <w:marTop w:val="0"/>
              <w:marBottom w:val="0"/>
              <w:divBdr>
                <w:top w:val="none" w:sz="0" w:space="0" w:color="auto"/>
                <w:left w:val="none" w:sz="0" w:space="0" w:color="auto"/>
                <w:bottom w:val="none" w:sz="0" w:space="0" w:color="auto"/>
                <w:right w:val="none" w:sz="0" w:space="0" w:color="auto"/>
              </w:divBdr>
              <w:divsChild>
                <w:div w:id="2128814180">
                  <w:marLeft w:val="0"/>
                  <w:marRight w:val="0"/>
                  <w:marTop w:val="0"/>
                  <w:marBottom w:val="0"/>
                  <w:divBdr>
                    <w:top w:val="none" w:sz="0" w:space="0" w:color="auto"/>
                    <w:left w:val="none" w:sz="0" w:space="0" w:color="auto"/>
                    <w:bottom w:val="none" w:sz="0" w:space="0" w:color="auto"/>
                    <w:right w:val="none" w:sz="0" w:space="0" w:color="auto"/>
                  </w:divBdr>
                  <w:divsChild>
                    <w:div w:id="2128814200">
                      <w:marLeft w:val="0"/>
                      <w:marRight w:val="0"/>
                      <w:marTop w:val="0"/>
                      <w:marBottom w:val="0"/>
                      <w:divBdr>
                        <w:top w:val="none" w:sz="0" w:space="0" w:color="auto"/>
                        <w:left w:val="none" w:sz="0" w:space="0" w:color="auto"/>
                        <w:bottom w:val="none" w:sz="0" w:space="0" w:color="auto"/>
                        <w:right w:val="none" w:sz="0" w:space="0" w:color="auto"/>
                      </w:divBdr>
                      <w:divsChild>
                        <w:div w:id="2128814176">
                          <w:marLeft w:val="0"/>
                          <w:marRight w:val="0"/>
                          <w:marTop w:val="0"/>
                          <w:marBottom w:val="0"/>
                          <w:divBdr>
                            <w:top w:val="single" w:sz="6" w:space="0" w:color="E1E1E1"/>
                            <w:left w:val="single" w:sz="6" w:space="0" w:color="E1E1E1"/>
                            <w:bottom w:val="single" w:sz="6" w:space="0" w:color="E1E1E1"/>
                            <w:right w:val="single" w:sz="6" w:space="0" w:color="E1E1E1"/>
                          </w:divBdr>
                          <w:divsChild>
                            <w:div w:id="2128814204">
                              <w:marLeft w:val="0"/>
                              <w:marRight w:val="0"/>
                              <w:marTop w:val="0"/>
                              <w:marBottom w:val="0"/>
                              <w:divBdr>
                                <w:top w:val="none" w:sz="0" w:space="0" w:color="auto"/>
                                <w:left w:val="none" w:sz="0" w:space="0" w:color="auto"/>
                                <w:bottom w:val="none" w:sz="0" w:space="0" w:color="auto"/>
                                <w:right w:val="none" w:sz="0" w:space="0" w:color="auto"/>
                              </w:divBdr>
                              <w:divsChild>
                                <w:div w:id="2128814189">
                                  <w:marLeft w:val="0"/>
                                  <w:marRight w:val="0"/>
                                  <w:marTop w:val="0"/>
                                  <w:marBottom w:val="0"/>
                                  <w:divBdr>
                                    <w:top w:val="none" w:sz="0" w:space="0" w:color="auto"/>
                                    <w:left w:val="none" w:sz="0" w:space="0" w:color="auto"/>
                                    <w:bottom w:val="none" w:sz="0" w:space="0" w:color="auto"/>
                                    <w:right w:val="none" w:sz="0" w:space="0" w:color="auto"/>
                                  </w:divBdr>
                                  <w:divsChild>
                                    <w:div w:id="21288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claio.pozna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rol.kopciuch@claio.poznan.pl" TargetMode="External"/><Relationship Id="rId4" Type="http://schemas.openxmlformats.org/officeDocument/2006/relationships/settings" Target="settings.xml"/><Relationship Id="rId9" Type="http://schemas.openxmlformats.org/officeDocument/2006/relationships/hyperlink" Target="mailto:iod@imn.gliwice.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D12D902-6E6E-47F3-9869-027A2610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18</Pages>
  <Words>5959</Words>
  <Characters>35754</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3/PN/2011</vt:lpstr>
    </vt:vector>
  </TitlesOfParts>
  <Company>HP</Company>
  <LinksUpToDate>false</LinksUpToDate>
  <CharactersWithSpaces>41630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3/PN/2011</dc:title>
  <dc:subject/>
  <dc:creator>Grzesiu</dc:creator>
  <cp:keywords/>
  <dc:description/>
  <cp:lastModifiedBy>Gumny Maciej</cp:lastModifiedBy>
  <cp:revision>4</cp:revision>
  <cp:lastPrinted>2019-01-02T08:06:00Z</cp:lastPrinted>
  <dcterms:created xsi:type="dcterms:W3CDTF">2019-03-10T19:25:00Z</dcterms:created>
  <dcterms:modified xsi:type="dcterms:W3CDTF">2019-03-18T09:21:00Z</dcterms:modified>
</cp:coreProperties>
</file>