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0074ED" w:rsidRDefault="00F823F9" w:rsidP="00F823F9">
      <w:pPr>
        <w:spacing w:line="240" w:lineRule="auto"/>
        <w:jc w:val="right"/>
      </w:pPr>
      <w:r w:rsidRPr="000074ED">
        <w:t xml:space="preserve">Poznań, dnia </w:t>
      </w:r>
      <w:r w:rsidR="001F48FD">
        <w:t>2</w:t>
      </w:r>
      <w:r w:rsidR="006237BF">
        <w:t>.04</w:t>
      </w:r>
      <w:r>
        <w:t>.2020</w:t>
      </w:r>
      <w:r w:rsidRPr="000074ED">
        <w:t xml:space="preserve"> r.</w:t>
      </w: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F823F9" w:rsidRPr="000074ED" w:rsidRDefault="00F823F9" w:rsidP="00F823F9">
      <w:pPr>
        <w:spacing w:line="240" w:lineRule="auto"/>
        <w:jc w:val="both"/>
        <w:rPr>
          <w:b/>
        </w:rPr>
      </w:pPr>
      <w:r w:rsidRPr="000074ED">
        <w:rPr>
          <w:b/>
        </w:rPr>
        <w:t>Zamawiający:</w:t>
      </w:r>
    </w:p>
    <w:p w:rsidR="00F823F9" w:rsidRDefault="00F823F9" w:rsidP="00F823F9">
      <w:pPr>
        <w:spacing w:line="240" w:lineRule="auto"/>
        <w:jc w:val="both"/>
        <w:rPr>
          <w:b/>
        </w:rPr>
      </w:pPr>
      <w:r>
        <w:rPr>
          <w:b/>
        </w:rPr>
        <w:t>Sieć Badawcza Łukasiewicz</w:t>
      </w:r>
    </w:p>
    <w:p w:rsidR="00F823F9" w:rsidRPr="001358E1" w:rsidRDefault="00F823F9" w:rsidP="00F823F9">
      <w:pPr>
        <w:spacing w:line="240" w:lineRule="auto"/>
        <w:jc w:val="both"/>
        <w:rPr>
          <w:b/>
        </w:rPr>
      </w:pPr>
      <w:r w:rsidRPr="001358E1">
        <w:rPr>
          <w:b/>
        </w:rPr>
        <w:t>Instytut Metali Nieżelaznych Oddział w Poznaniu</w:t>
      </w:r>
    </w:p>
    <w:p w:rsidR="00F823F9" w:rsidRPr="001358E1" w:rsidRDefault="00F823F9" w:rsidP="00F823F9">
      <w:pPr>
        <w:spacing w:line="240" w:lineRule="auto"/>
        <w:jc w:val="both"/>
        <w:rPr>
          <w:b/>
        </w:rPr>
      </w:pPr>
      <w:r w:rsidRPr="001358E1">
        <w:rPr>
          <w:b/>
        </w:rPr>
        <w:t xml:space="preserve">ul. Forteczna 12, 61-362 Poznań, </w:t>
      </w:r>
    </w:p>
    <w:p w:rsidR="00F823F9" w:rsidRPr="000074ED" w:rsidRDefault="00F823F9" w:rsidP="00F823F9">
      <w:pPr>
        <w:spacing w:line="240" w:lineRule="auto"/>
        <w:ind w:firstLine="708"/>
        <w:jc w:val="both"/>
        <w:rPr>
          <w:b/>
        </w:rPr>
      </w:pPr>
    </w:p>
    <w:p w:rsidR="00F823F9" w:rsidRDefault="00F823F9" w:rsidP="00F823F9">
      <w:pPr>
        <w:spacing w:line="240" w:lineRule="auto"/>
        <w:jc w:val="both"/>
      </w:pPr>
      <w:r w:rsidRPr="000074ED">
        <w:t>Znak sprawy:</w:t>
      </w:r>
    </w:p>
    <w:p w:rsidR="00F823F9" w:rsidRPr="001F48FD" w:rsidRDefault="00F823F9" w:rsidP="00F823F9">
      <w:pPr>
        <w:spacing w:line="240" w:lineRule="auto"/>
        <w:jc w:val="both"/>
        <w:rPr>
          <w:b/>
        </w:rPr>
      </w:pPr>
      <w:r w:rsidRPr="001F48FD">
        <w:rPr>
          <w:b/>
        </w:rPr>
        <w:t>2/PN/2020</w:t>
      </w:r>
    </w:p>
    <w:p w:rsidR="00F823F9" w:rsidRDefault="00F823F9" w:rsidP="00F823F9">
      <w:pPr>
        <w:spacing w:line="240" w:lineRule="auto"/>
        <w:ind w:left="3540" w:firstLine="708"/>
        <w:jc w:val="both"/>
      </w:pPr>
    </w:p>
    <w:p w:rsidR="00F823F9" w:rsidRPr="000074ED" w:rsidRDefault="00F823F9" w:rsidP="00F823F9">
      <w:pPr>
        <w:spacing w:line="240" w:lineRule="auto"/>
        <w:ind w:left="3540" w:firstLine="708"/>
        <w:jc w:val="both"/>
        <w:rPr>
          <w:b/>
          <w:color w:val="000000" w:themeColor="text1"/>
        </w:rPr>
      </w:pPr>
      <w:r w:rsidRPr="000074ED">
        <w:rPr>
          <w:b/>
          <w:color w:val="000000" w:themeColor="text1"/>
        </w:rPr>
        <w:t>Wykonawcy biorący udział w postępowaniu</w:t>
      </w: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F823F9" w:rsidRDefault="00F823F9" w:rsidP="00F823F9">
      <w:pPr>
        <w:spacing w:line="240" w:lineRule="auto"/>
        <w:jc w:val="both"/>
        <w:rPr>
          <w:i/>
        </w:rPr>
      </w:pP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F823F9" w:rsidRPr="00F823F9" w:rsidRDefault="00F823F9" w:rsidP="00F823F9">
      <w:pPr>
        <w:spacing w:line="240" w:lineRule="auto"/>
        <w:contextualSpacing/>
        <w:jc w:val="center"/>
      </w:pPr>
      <w:r w:rsidRPr="000074ED">
        <w:t xml:space="preserve">Dotyczy postępowania prowadzonego w trybie przetargu nieograniczonego na </w:t>
      </w:r>
      <w:r>
        <w:t xml:space="preserve">dostawę, </w:t>
      </w:r>
      <w:r w:rsidRPr="00F823F9">
        <w:t xml:space="preserve">montaż i uruchomienie </w:t>
      </w:r>
      <w:r>
        <w:t xml:space="preserve">stanowiska do badań odporności </w:t>
      </w:r>
      <w:r w:rsidRPr="00F823F9">
        <w:t>na płomień.</w:t>
      </w:r>
    </w:p>
    <w:p w:rsidR="00F823F9" w:rsidRDefault="00F823F9" w:rsidP="00F823F9">
      <w:pPr>
        <w:spacing w:line="240" w:lineRule="auto"/>
        <w:contextualSpacing/>
        <w:jc w:val="center"/>
      </w:pPr>
    </w:p>
    <w:p w:rsidR="00F823F9" w:rsidRPr="001F48FD" w:rsidRDefault="00F823F9" w:rsidP="00F823F9">
      <w:pPr>
        <w:contextualSpacing/>
        <w:jc w:val="center"/>
        <w:rPr>
          <w:b/>
        </w:rPr>
      </w:pPr>
      <w:r w:rsidRPr="001F48FD">
        <w:rPr>
          <w:b/>
        </w:rPr>
        <w:t>sprawa nr 2/PN/2020</w:t>
      </w:r>
    </w:p>
    <w:p w:rsidR="00F823F9" w:rsidRPr="000074ED" w:rsidRDefault="00F823F9" w:rsidP="00F823F9">
      <w:pPr>
        <w:spacing w:line="360" w:lineRule="auto"/>
        <w:jc w:val="both"/>
      </w:pPr>
    </w:p>
    <w:p w:rsidR="00F823F9" w:rsidRDefault="00F823F9" w:rsidP="00F823F9">
      <w:pPr>
        <w:spacing w:befor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Wyjaśnienie treści SIWZ</w:t>
      </w:r>
    </w:p>
    <w:p w:rsidR="00F823F9" w:rsidRPr="000074ED" w:rsidRDefault="00F823F9" w:rsidP="00F823F9">
      <w:pPr>
        <w:spacing w:line="360" w:lineRule="auto"/>
        <w:jc w:val="both"/>
        <w:rPr>
          <w:b/>
        </w:rPr>
      </w:pPr>
    </w:p>
    <w:p w:rsidR="00F823F9" w:rsidRPr="006237BF" w:rsidRDefault="00F823F9" w:rsidP="00F823F9">
      <w:pPr>
        <w:spacing w:line="240" w:lineRule="auto"/>
        <w:jc w:val="both"/>
        <w:rPr>
          <w:color w:val="000000" w:themeColor="text1"/>
        </w:rPr>
      </w:pPr>
      <w:r w:rsidRPr="000074ED">
        <w:t>Zamawiający na podstawie art.</w:t>
      </w:r>
      <w:r w:rsidR="006237BF">
        <w:t xml:space="preserve"> 38 ust. 1 i</w:t>
      </w:r>
      <w:r>
        <w:t xml:space="preserve"> </w:t>
      </w:r>
      <w:r w:rsidRPr="000074ED">
        <w:t xml:space="preserve">2 </w:t>
      </w:r>
      <w:r>
        <w:t xml:space="preserve"> </w:t>
      </w:r>
      <w:r w:rsidRPr="000074ED">
        <w:t>ustawy z dnia 29 stycznia 2004 r. Prawo zamówień publicznych (</w:t>
      </w:r>
      <w:r>
        <w:t xml:space="preserve">tj. </w:t>
      </w:r>
      <w:r w:rsidRPr="000074ED">
        <w:t>Dz.U. z 201</w:t>
      </w:r>
      <w:r>
        <w:t>9</w:t>
      </w:r>
      <w:r w:rsidRPr="000074ED">
        <w:t xml:space="preserve"> r. poz. 1</w:t>
      </w:r>
      <w:r>
        <w:t xml:space="preserve">843) </w:t>
      </w:r>
      <w:r w:rsidRPr="000074ED">
        <w:t xml:space="preserve">zwanej dalej ustawą, przekazuje treści zapytania wraz z </w:t>
      </w:r>
      <w:r w:rsidRPr="006237BF">
        <w:rPr>
          <w:color w:val="000000" w:themeColor="text1"/>
        </w:rPr>
        <w:t xml:space="preserve">wyjaśnieniami: </w:t>
      </w:r>
    </w:p>
    <w:p w:rsidR="00F823F9" w:rsidRPr="006237BF" w:rsidRDefault="00F823F9" w:rsidP="00F823F9">
      <w:pPr>
        <w:spacing w:line="360" w:lineRule="auto"/>
        <w:jc w:val="both"/>
        <w:rPr>
          <w:color w:val="000000" w:themeColor="text1"/>
        </w:rPr>
      </w:pPr>
    </w:p>
    <w:p w:rsidR="00F823F9" w:rsidRPr="006237BF" w:rsidRDefault="00F823F9" w:rsidP="00F823F9">
      <w:pPr>
        <w:spacing w:line="360" w:lineRule="auto"/>
        <w:jc w:val="both"/>
        <w:rPr>
          <w:b/>
          <w:color w:val="000000" w:themeColor="text1"/>
        </w:rPr>
      </w:pPr>
      <w:r w:rsidRPr="006237BF">
        <w:rPr>
          <w:b/>
          <w:color w:val="000000" w:themeColor="text1"/>
        </w:rPr>
        <w:t>Pytanie nr 1:</w:t>
      </w:r>
    </w:p>
    <w:p w:rsidR="006918BC" w:rsidRPr="006237BF" w:rsidRDefault="006237BF" w:rsidP="00790DEC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6237BF">
        <w:rPr>
          <w:color w:val="000000" w:themeColor="text1"/>
          <w:shd w:val="clear" w:color="auto" w:fill="FFFFFF"/>
        </w:rPr>
        <w:t>Czy możemy poprosić o OZW?</w:t>
      </w:r>
    </w:p>
    <w:p w:rsidR="006237BF" w:rsidRPr="006237BF" w:rsidRDefault="006237BF" w:rsidP="00790DEC">
      <w:pPr>
        <w:spacing w:line="360" w:lineRule="auto"/>
        <w:jc w:val="both"/>
        <w:rPr>
          <w:b/>
          <w:color w:val="000000" w:themeColor="text1"/>
        </w:rPr>
      </w:pPr>
    </w:p>
    <w:p w:rsidR="006918BC" w:rsidRDefault="006918BC" w:rsidP="006918BC">
      <w:pPr>
        <w:spacing w:line="360" w:lineRule="auto"/>
        <w:jc w:val="both"/>
        <w:rPr>
          <w:b/>
          <w:color w:val="000000" w:themeColor="text1"/>
        </w:rPr>
      </w:pPr>
      <w:r w:rsidRPr="006237BF">
        <w:rPr>
          <w:b/>
          <w:color w:val="000000" w:themeColor="text1"/>
        </w:rPr>
        <w:t>Odpowiedź:</w:t>
      </w:r>
    </w:p>
    <w:p w:rsidR="006237BF" w:rsidRDefault="006237BF" w:rsidP="006918BC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załączeniu do niniejszych wyjaśnień Zamawiający udostępnia posiadaną Ocenę Zagrożenia Wybuchem. </w:t>
      </w:r>
    </w:p>
    <w:p w:rsidR="006237BF" w:rsidRDefault="006237BF" w:rsidP="006918BC">
      <w:pPr>
        <w:spacing w:line="360" w:lineRule="auto"/>
        <w:jc w:val="both"/>
        <w:rPr>
          <w:color w:val="000000" w:themeColor="text1"/>
        </w:rPr>
      </w:pPr>
    </w:p>
    <w:p w:rsidR="006237BF" w:rsidRDefault="006237BF" w:rsidP="006918BC">
      <w:pPr>
        <w:spacing w:line="360" w:lineRule="auto"/>
        <w:jc w:val="both"/>
        <w:rPr>
          <w:color w:val="000000" w:themeColor="text1"/>
        </w:rPr>
      </w:pPr>
    </w:p>
    <w:p w:rsidR="006237BF" w:rsidRDefault="006237BF" w:rsidP="006918BC">
      <w:pPr>
        <w:spacing w:line="360" w:lineRule="auto"/>
        <w:jc w:val="both"/>
        <w:rPr>
          <w:color w:val="000000" w:themeColor="text1"/>
        </w:rPr>
      </w:pPr>
    </w:p>
    <w:p w:rsidR="006237BF" w:rsidRDefault="006237BF" w:rsidP="006918BC">
      <w:pPr>
        <w:spacing w:line="360" w:lineRule="auto"/>
        <w:jc w:val="both"/>
        <w:rPr>
          <w:color w:val="000000" w:themeColor="text1"/>
        </w:rPr>
      </w:pPr>
    </w:p>
    <w:p w:rsidR="006237BF" w:rsidRPr="006237BF" w:rsidRDefault="006237BF" w:rsidP="006918BC">
      <w:pPr>
        <w:spacing w:line="360" w:lineRule="auto"/>
        <w:jc w:val="both"/>
        <w:rPr>
          <w:b/>
          <w:color w:val="000000" w:themeColor="text1"/>
          <w:sz w:val="18"/>
          <w:szCs w:val="18"/>
        </w:rPr>
      </w:pPr>
      <w:r w:rsidRPr="006237BF">
        <w:rPr>
          <w:b/>
          <w:color w:val="000000" w:themeColor="text1"/>
          <w:sz w:val="18"/>
          <w:szCs w:val="18"/>
        </w:rPr>
        <w:t>Załącznik:</w:t>
      </w:r>
    </w:p>
    <w:p w:rsidR="006237BF" w:rsidRPr="006237BF" w:rsidRDefault="006237BF" w:rsidP="006237BF">
      <w:pPr>
        <w:pStyle w:val="Akapitzlist"/>
        <w:numPr>
          <w:ilvl w:val="0"/>
          <w:numId w:val="16"/>
        </w:numPr>
        <w:spacing w:line="360" w:lineRule="auto"/>
        <w:jc w:val="both"/>
        <w:rPr>
          <w:i/>
          <w:color w:val="000000" w:themeColor="text1"/>
          <w:sz w:val="18"/>
          <w:szCs w:val="18"/>
        </w:rPr>
      </w:pPr>
      <w:r w:rsidRPr="006237BF">
        <w:rPr>
          <w:i/>
          <w:color w:val="000000" w:themeColor="text1"/>
          <w:sz w:val="18"/>
          <w:szCs w:val="18"/>
        </w:rPr>
        <w:t xml:space="preserve">Ocena Zagrożenia Wybuchem w procesie badania ognioodporności elektrycznych układów napędowych </w:t>
      </w:r>
      <w:r>
        <w:rPr>
          <w:i/>
          <w:color w:val="000000" w:themeColor="text1"/>
          <w:sz w:val="18"/>
          <w:szCs w:val="18"/>
        </w:rPr>
        <w:br/>
      </w:r>
      <w:r w:rsidRPr="006237BF">
        <w:rPr>
          <w:i/>
          <w:color w:val="000000" w:themeColor="text1"/>
          <w:sz w:val="18"/>
          <w:szCs w:val="18"/>
        </w:rPr>
        <w:t xml:space="preserve">w centralnym laboratorium akumulatorów i ogniw instytutu metali </w:t>
      </w:r>
      <w:r>
        <w:rPr>
          <w:i/>
          <w:color w:val="000000" w:themeColor="text1"/>
          <w:sz w:val="18"/>
          <w:szCs w:val="18"/>
        </w:rPr>
        <w:t>nieżelaznych oddział w Poznaniu.</w:t>
      </w:r>
      <w:bookmarkStart w:id="0" w:name="_GoBack"/>
      <w:bookmarkEnd w:id="0"/>
    </w:p>
    <w:sectPr w:rsidR="006237BF" w:rsidRPr="006237BF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23" w:rsidRDefault="00432C23" w:rsidP="00790505">
      <w:pPr>
        <w:spacing w:line="240" w:lineRule="auto"/>
      </w:pPr>
      <w:r>
        <w:separator/>
      </w:r>
    </w:p>
  </w:endnote>
  <w:endnote w:type="continuationSeparator" w:id="0">
    <w:p w:rsidR="00432C23" w:rsidRDefault="00432C23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432C2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432C2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23" w:rsidRDefault="00432C23" w:rsidP="00790505">
      <w:pPr>
        <w:spacing w:line="240" w:lineRule="auto"/>
      </w:pPr>
      <w:r>
        <w:separator/>
      </w:r>
    </w:p>
  </w:footnote>
  <w:footnote w:type="continuationSeparator" w:id="0">
    <w:p w:rsidR="00432C23" w:rsidRDefault="00432C23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440E37"/>
    <w:multiLevelType w:val="hybridMultilevel"/>
    <w:tmpl w:val="F766A5F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5"/>
  </w:num>
  <w:num w:numId="11">
    <w:abstractNumId w:val="2"/>
  </w:num>
  <w:num w:numId="12">
    <w:abstractNumId w:val="15"/>
  </w:num>
  <w:num w:numId="13">
    <w:abstractNumId w:val="3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52F6F"/>
    <w:rsid w:val="001A30E9"/>
    <w:rsid w:val="001F48FD"/>
    <w:rsid w:val="002030E1"/>
    <w:rsid w:val="003221DF"/>
    <w:rsid w:val="0036310C"/>
    <w:rsid w:val="00373890"/>
    <w:rsid w:val="003D392C"/>
    <w:rsid w:val="00425F48"/>
    <w:rsid w:val="00432C23"/>
    <w:rsid w:val="0046197E"/>
    <w:rsid w:val="004661D0"/>
    <w:rsid w:val="004B1503"/>
    <w:rsid w:val="00545379"/>
    <w:rsid w:val="005851CE"/>
    <w:rsid w:val="005C4CCC"/>
    <w:rsid w:val="005D6A8A"/>
    <w:rsid w:val="005E5ECD"/>
    <w:rsid w:val="005F52D8"/>
    <w:rsid w:val="006237BF"/>
    <w:rsid w:val="006368C6"/>
    <w:rsid w:val="006918BC"/>
    <w:rsid w:val="00780E7D"/>
    <w:rsid w:val="00790505"/>
    <w:rsid w:val="00790DEC"/>
    <w:rsid w:val="007C4B87"/>
    <w:rsid w:val="00807519"/>
    <w:rsid w:val="008439CA"/>
    <w:rsid w:val="008828BC"/>
    <w:rsid w:val="009215A2"/>
    <w:rsid w:val="0093645B"/>
    <w:rsid w:val="00960A18"/>
    <w:rsid w:val="009A1184"/>
    <w:rsid w:val="009B6D40"/>
    <w:rsid w:val="00B825B6"/>
    <w:rsid w:val="00BA09BF"/>
    <w:rsid w:val="00BA5EAA"/>
    <w:rsid w:val="00BF3E8B"/>
    <w:rsid w:val="00BF7CED"/>
    <w:rsid w:val="00C274E4"/>
    <w:rsid w:val="00C3712F"/>
    <w:rsid w:val="00C76952"/>
    <w:rsid w:val="00CD73CD"/>
    <w:rsid w:val="00CF3998"/>
    <w:rsid w:val="00D05DF3"/>
    <w:rsid w:val="00D27C34"/>
    <w:rsid w:val="00D932E7"/>
    <w:rsid w:val="00D9395D"/>
    <w:rsid w:val="00DB3BA1"/>
    <w:rsid w:val="00DF0327"/>
    <w:rsid w:val="00E03A55"/>
    <w:rsid w:val="00E66817"/>
    <w:rsid w:val="00E73643"/>
    <w:rsid w:val="00EB63BE"/>
    <w:rsid w:val="00F45CC1"/>
    <w:rsid w:val="00F823F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5004E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7B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7BF"/>
    <w:rPr>
      <w:rFonts w:ascii="Arial" w:eastAsia="Calibri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2020-04-02T08:39:00Z</dcterms:created>
  <dcterms:modified xsi:type="dcterms:W3CDTF">2020-04-02T08:39:00Z</dcterms:modified>
</cp:coreProperties>
</file>