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4BB75" w14:textId="77777777" w:rsidR="00657182" w:rsidRDefault="00657182" w:rsidP="00657182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SZCZEGÓŁOWY OPIS PRZEDMIOTU ZAMÓWIENIA</w:t>
      </w:r>
    </w:p>
    <w:p w14:paraId="28786A72" w14:textId="77777777" w:rsidR="00657182" w:rsidRDefault="00657182" w:rsidP="00657182">
      <w:pPr>
        <w:jc w:val="both"/>
        <w:rPr>
          <w:rFonts w:ascii="Cambria" w:hAnsi="Cambria"/>
          <w:sz w:val="24"/>
        </w:rPr>
      </w:pPr>
    </w:p>
    <w:p w14:paraId="2E986378" w14:textId="77777777" w:rsidR="00657182" w:rsidRPr="000E5A16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Pr="000673A6">
        <w:rPr>
          <w:rFonts w:ascii="Cambria" w:hAnsi="Cambria"/>
          <w:sz w:val="24"/>
        </w:rPr>
        <w:t xml:space="preserve">Przedmiotem zamówienia </w:t>
      </w:r>
      <w:r>
        <w:rPr>
          <w:rFonts w:ascii="Cambria" w:hAnsi="Cambria"/>
          <w:sz w:val="24"/>
        </w:rPr>
        <w:t xml:space="preserve">jest </w:t>
      </w:r>
      <w:r w:rsidR="00F35D71">
        <w:rPr>
          <w:rFonts w:ascii="Cambria" w:hAnsi="Cambria"/>
          <w:sz w:val="24"/>
        </w:rPr>
        <w:t>system wibracyjny/udarowy zwany</w:t>
      </w:r>
      <w:r>
        <w:rPr>
          <w:rFonts w:ascii="Cambria" w:hAnsi="Cambria"/>
          <w:sz w:val="24"/>
        </w:rPr>
        <w:t xml:space="preserve"> </w:t>
      </w:r>
      <w:r w:rsidRPr="000E5A16">
        <w:rPr>
          <w:rFonts w:ascii="Cambria" w:hAnsi="Cambria"/>
          <w:sz w:val="24"/>
        </w:rPr>
        <w:t xml:space="preserve">dalej Stanowiskiem. </w:t>
      </w:r>
    </w:p>
    <w:p w14:paraId="272CB415" w14:textId="77777777" w:rsidR="00657182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</w:p>
    <w:p w14:paraId="79055A06" w14:textId="77777777" w:rsidR="00657182" w:rsidRPr="009E3D9C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Stanowisko</w:t>
      </w:r>
      <w:r w:rsidRPr="000E5A16">
        <w:rPr>
          <w:rFonts w:ascii="Cambria" w:hAnsi="Cambria"/>
          <w:sz w:val="24"/>
        </w:rPr>
        <w:t xml:space="preserve"> powin</w:t>
      </w:r>
      <w:r>
        <w:rPr>
          <w:rFonts w:ascii="Cambria" w:hAnsi="Cambria"/>
          <w:sz w:val="24"/>
        </w:rPr>
        <w:t>no</w:t>
      </w:r>
      <w:r w:rsidRPr="000E5A16">
        <w:rPr>
          <w:rFonts w:ascii="Cambria" w:hAnsi="Cambria"/>
          <w:sz w:val="24"/>
        </w:rPr>
        <w:t xml:space="preserve"> </w:t>
      </w:r>
      <w:r w:rsidRPr="009E3D9C">
        <w:rPr>
          <w:rFonts w:ascii="Cambria" w:hAnsi="Cambria"/>
          <w:sz w:val="24"/>
        </w:rPr>
        <w:t>zawierać:</w:t>
      </w:r>
    </w:p>
    <w:p w14:paraId="5D5B948F" w14:textId="505B7973" w:rsidR="00657182" w:rsidRPr="009E3D9C" w:rsidRDefault="00F35D71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E3D9C">
        <w:rPr>
          <w:rFonts w:ascii="Cambria" w:hAnsi="Cambria"/>
          <w:sz w:val="24"/>
        </w:rPr>
        <w:t>Elektrodynamiczny wzbudnik drgań z kontrolerem i przechylaną kołyską</w:t>
      </w:r>
      <w:r w:rsidR="001904B7" w:rsidRPr="009E3D9C">
        <w:rPr>
          <w:rFonts w:ascii="Cambria" w:hAnsi="Cambria"/>
          <w:sz w:val="24"/>
        </w:rPr>
        <w:t xml:space="preserve"> przystosowany do pracy w 3 osiach</w:t>
      </w:r>
      <w:r w:rsidRPr="009E3D9C">
        <w:rPr>
          <w:rFonts w:ascii="Cambria" w:hAnsi="Cambria"/>
          <w:sz w:val="24"/>
        </w:rPr>
        <w:t>,</w:t>
      </w:r>
      <w:r w:rsidR="00FA31A7" w:rsidRPr="009E3D9C">
        <w:rPr>
          <w:rFonts w:ascii="Cambria" w:hAnsi="Cambria"/>
          <w:sz w:val="24"/>
        </w:rPr>
        <w:t xml:space="preserve"> 50-60kN</w:t>
      </w:r>
    </w:p>
    <w:p w14:paraId="1D5F1FDF" w14:textId="5ACDF6D4" w:rsidR="00F35D71" w:rsidRPr="009E3D9C" w:rsidRDefault="00F35D71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E3D9C">
        <w:rPr>
          <w:rFonts w:ascii="Cambria" w:hAnsi="Cambria"/>
          <w:sz w:val="24"/>
        </w:rPr>
        <w:t xml:space="preserve">Stół ślizgowy o wymiarach </w:t>
      </w:r>
      <w:r w:rsidR="00FA31A7" w:rsidRPr="009E3D9C">
        <w:rPr>
          <w:rFonts w:ascii="Cambria" w:hAnsi="Cambria"/>
          <w:sz w:val="24"/>
        </w:rPr>
        <w:t xml:space="preserve">z płytą </w:t>
      </w:r>
      <w:r w:rsidR="00B346BE" w:rsidRPr="009E3D9C">
        <w:rPr>
          <w:rFonts w:ascii="Cambria" w:hAnsi="Cambria"/>
          <w:sz w:val="24"/>
        </w:rPr>
        <w:t>15</w:t>
      </w:r>
      <w:r w:rsidR="00F46558" w:rsidRPr="009E3D9C">
        <w:rPr>
          <w:rFonts w:ascii="Cambria" w:hAnsi="Cambria"/>
          <w:sz w:val="24"/>
        </w:rPr>
        <w:t>00 mm x 1500 mm,</w:t>
      </w:r>
      <w:r w:rsidR="00FA31A7" w:rsidRPr="009E3D9C">
        <w:rPr>
          <w:rFonts w:ascii="Cambria" w:hAnsi="Cambria"/>
          <w:sz w:val="24"/>
        </w:rPr>
        <w:t xml:space="preserve"> rozstaw otworów montażowych 100x100 mm</w:t>
      </w:r>
    </w:p>
    <w:p w14:paraId="65567365" w14:textId="76D0ADAD" w:rsidR="00F46558" w:rsidRPr="009E3D9C" w:rsidRDefault="00F46558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proofErr w:type="spellStart"/>
      <w:r w:rsidRPr="009E3D9C">
        <w:rPr>
          <w:rFonts w:ascii="Cambria" w:hAnsi="Cambria"/>
          <w:sz w:val="24"/>
        </w:rPr>
        <w:t>Head</w:t>
      </w:r>
      <w:proofErr w:type="spellEnd"/>
      <w:r w:rsidRPr="009E3D9C">
        <w:rPr>
          <w:rFonts w:ascii="Cambria" w:hAnsi="Cambria"/>
          <w:sz w:val="24"/>
        </w:rPr>
        <w:t xml:space="preserve"> </w:t>
      </w:r>
      <w:proofErr w:type="spellStart"/>
      <w:r w:rsidRPr="009E3D9C">
        <w:rPr>
          <w:rFonts w:ascii="Cambria" w:hAnsi="Cambria"/>
          <w:sz w:val="24"/>
        </w:rPr>
        <w:t>expander</w:t>
      </w:r>
      <w:proofErr w:type="spellEnd"/>
      <w:r w:rsidRPr="009E3D9C">
        <w:rPr>
          <w:rFonts w:ascii="Cambria" w:hAnsi="Cambria"/>
          <w:sz w:val="24"/>
        </w:rPr>
        <w:t xml:space="preserve"> o wymiarach 1</w:t>
      </w:r>
      <w:r w:rsidR="00345829" w:rsidRPr="009E3D9C">
        <w:rPr>
          <w:rFonts w:ascii="Cambria" w:hAnsi="Cambria"/>
          <w:sz w:val="24"/>
        </w:rPr>
        <w:t>5</w:t>
      </w:r>
      <w:r w:rsidRPr="009E3D9C">
        <w:rPr>
          <w:rFonts w:ascii="Cambria" w:hAnsi="Cambria"/>
          <w:sz w:val="24"/>
        </w:rPr>
        <w:t>00 mm x 1500 mm,</w:t>
      </w:r>
      <w:r w:rsidR="00FA31A7" w:rsidRPr="009E3D9C">
        <w:rPr>
          <w:rFonts w:ascii="Cambria" w:hAnsi="Cambria"/>
          <w:sz w:val="24"/>
        </w:rPr>
        <w:t xml:space="preserve"> rozstaw otworów montażowych 100x100 mm</w:t>
      </w:r>
    </w:p>
    <w:p w14:paraId="4095CB2C" w14:textId="77777777" w:rsidR="00F35D71" w:rsidRDefault="00F35D71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Wzmacniacz,</w:t>
      </w:r>
    </w:p>
    <w:p w14:paraId="4DA03CE3" w14:textId="77777777" w:rsidR="00F35D71" w:rsidRDefault="00F35D71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Układ chłodzący,</w:t>
      </w:r>
    </w:p>
    <w:p w14:paraId="3100490E" w14:textId="4E2D6E82" w:rsidR="00195814" w:rsidRDefault="00195814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Kompresor zasilający,</w:t>
      </w:r>
    </w:p>
    <w:p w14:paraId="174CAB81" w14:textId="77777777" w:rsidR="00F35D71" w:rsidRDefault="00F35D71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System sterowania,</w:t>
      </w:r>
    </w:p>
    <w:p w14:paraId="735C41F0" w14:textId="77777777" w:rsidR="00F35D71" w:rsidRDefault="00F35D71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Komputer</w:t>
      </w:r>
    </w:p>
    <w:p w14:paraId="355A785E" w14:textId="77777777" w:rsidR="009F4355" w:rsidRPr="009F4355" w:rsidRDefault="009F4355" w:rsidP="009F4355">
      <w:pPr>
        <w:ind w:left="720"/>
        <w:jc w:val="both"/>
        <w:rPr>
          <w:rFonts w:ascii="Cambria" w:hAnsi="Cambria"/>
          <w:sz w:val="24"/>
        </w:rPr>
      </w:pPr>
    </w:p>
    <w:p w14:paraId="6AC88271" w14:textId="77777777" w:rsidR="00657182" w:rsidRPr="000673A6" w:rsidRDefault="00657182" w:rsidP="00657182">
      <w:pPr>
        <w:jc w:val="both"/>
        <w:rPr>
          <w:rFonts w:ascii="Cambria" w:hAnsi="Cambria"/>
          <w:sz w:val="24"/>
          <w:u w:val="single"/>
        </w:rPr>
      </w:pPr>
      <w:r w:rsidRPr="000673A6">
        <w:rPr>
          <w:rFonts w:ascii="Cambria" w:hAnsi="Cambria"/>
          <w:sz w:val="24"/>
          <w:u w:val="single"/>
        </w:rPr>
        <w:t xml:space="preserve">Opis </w:t>
      </w:r>
      <w:r>
        <w:rPr>
          <w:rFonts w:ascii="Cambria" w:hAnsi="Cambria"/>
          <w:sz w:val="24"/>
          <w:u w:val="single"/>
        </w:rPr>
        <w:t>Stanowiska</w:t>
      </w:r>
      <w:r w:rsidRPr="000673A6">
        <w:rPr>
          <w:rFonts w:ascii="Cambria" w:hAnsi="Cambria"/>
          <w:sz w:val="24"/>
          <w:u w:val="single"/>
        </w:rPr>
        <w:t>:</w:t>
      </w:r>
    </w:p>
    <w:p w14:paraId="29411027" w14:textId="77777777" w:rsidR="00657182" w:rsidRDefault="00657182" w:rsidP="00657182">
      <w:pPr>
        <w:jc w:val="both"/>
        <w:rPr>
          <w:rFonts w:ascii="Cambria" w:hAnsi="Cambria"/>
          <w:sz w:val="24"/>
        </w:rPr>
      </w:pPr>
    </w:p>
    <w:p w14:paraId="40157F9C" w14:textId="6878D00C" w:rsidR="001904B7" w:rsidRDefault="00F46558" w:rsidP="00657182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System wibracyjny pozwalający na wykonywanie testów mechanicznych </w:t>
      </w:r>
      <w:r w:rsidR="001904B7">
        <w:rPr>
          <w:rFonts w:ascii="Cambria" w:hAnsi="Cambria"/>
          <w:sz w:val="24"/>
        </w:rPr>
        <w:t xml:space="preserve">przy użyciu sygnałów przynajmniej typu: sinus przemiatanie (sine </w:t>
      </w:r>
      <w:proofErr w:type="spellStart"/>
      <w:r w:rsidR="001904B7">
        <w:rPr>
          <w:rFonts w:ascii="Cambria" w:hAnsi="Cambria"/>
          <w:sz w:val="24"/>
        </w:rPr>
        <w:t>sweep</w:t>
      </w:r>
      <w:proofErr w:type="spellEnd"/>
      <w:r w:rsidR="001904B7">
        <w:rPr>
          <w:rFonts w:ascii="Cambria" w:hAnsi="Cambria"/>
          <w:sz w:val="24"/>
        </w:rPr>
        <w:t>), losowy (</w:t>
      </w:r>
      <w:proofErr w:type="spellStart"/>
      <w:r w:rsidR="001904B7">
        <w:rPr>
          <w:rFonts w:ascii="Cambria" w:hAnsi="Cambria"/>
          <w:sz w:val="24"/>
        </w:rPr>
        <w:t>random</w:t>
      </w:r>
      <w:proofErr w:type="spellEnd"/>
      <w:r w:rsidR="001904B7">
        <w:rPr>
          <w:rFonts w:ascii="Cambria" w:hAnsi="Cambria"/>
          <w:sz w:val="24"/>
        </w:rPr>
        <w:t>), udary (</w:t>
      </w:r>
      <w:proofErr w:type="spellStart"/>
      <w:r w:rsidR="001904B7">
        <w:rPr>
          <w:rFonts w:ascii="Cambria" w:hAnsi="Cambria"/>
          <w:sz w:val="24"/>
        </w:rPr>
        <w:t>schock</w:t>
      </w:r>
      <w:proofErr w:type="spellEnd"/>
      <w:r w:rsidR="001904B7">
        <w:rPr>
          <w:rFonts w:ascii="Cambria" w:hAnsi="Cambria"/>
          <w:sz w:val="24"/>
        </w:rPr>
        <w:t>), przemiatanie w rezonansie (</w:t>
      </w:r>
      <w:proofErr w:type="spellStart"/>
      <w:r w:rsidR="001904B7">
        <w:rPr>
          <w:rFonts w:ascii="Cambria" w:hAnsi="Cambria"/>
          <w:sz w:val="24"/>
        </w:rPr>
        <w:t>resonance</w:t>
      </w:r>
      <w:proofErr w:type="spellEnd"/>
      <w:r w:rsidR="001904B7">
        <w:rPr>
          <w:rFonts w:ascii="Cambria" w:hAnsi="Cambria"/>
          <w:sz w:val="24"/>
        </w:rPr>
        <w:t xml:space="preserve"> </w:t>
      </w:r>
      <w:proofErr w:type="spellStart"/>
      <w:r w:rsidR="001904B7">
        <w:rPr>
          <w:rFonts w:ascii="Cambria" w:hAnsi="Cambria"/>
          <w:sz w:val="24"/>
        </w:rPr>
        <w:t>search</w:t>
      </w:r>
      <w:proofErr w:type="spellEnd"/>
      <w:r w:rsidR="001904B7">
        <w:rPr>
          <w:rFonts w:ascii="Cambria" w:hAnsi="Cambria"/>
          <w:sz w:val="24"/>
        </w:rPr>
        <w:t xml:space="preserve"> and </w:t>
      </w:r>
      <w:proofErr w:type="spellStart"/>
      <w:r w:rsidR="001904B7">
        <w:rPr>
          <w:rFonts w:ascii="Cambria" w:hAnsi="Cambria"/>
          <w:sz w:val="24"/>
        </w:rPr>
        <w:t>dwell</w:t>
      </w:r>
      <w:proofErr w:type="spellEnd"/>
      <w:r w:rsidR="001904B7">
        <w:rPr>
          <w:rFonts w:ascii="Cambria" w:hAnsi="Cambria"/>
          <w:sz w:val="24"/>
        </w:rPr>
        <w:t>). System powinien pozwalać na poddanie badani</w:t>
      </w:r>
      <w:r w:rsidR="00CE5444">
        <w:rPr>
          <w:rFonts w:ascii="Cambria" w:hAnsi="Cambria"/>
          <w:sz w:val="24"/>
        </w:rPr>
        <w:t xml:space="preserve">om próbek o </w:t>
      </w:r>
      <w:r w:rsidR="00CE5444" w:rsidRPr="009E3D9C">
        <w:rPr>
          <w:rFonts w:ascii="Cambria" w:hAnsi="Cambria"/>
          <w:sz w:val="24"/>
        </w:rPr>
        <w:t>masie 15</w:t>
      </w:r>
      <w:r w:rsidR="001904B7" w:rsidRPr="009E3D9C">
        <w:rPr>
          <w:rFonts w:ascii="Cambria" w:hAnsi="Cambria"/>
          <w:sz w:val="24"/>
        </w:rPr>
        <w:t>0 kg zgodnie</w:t>
      </w:r>
      <w:r w:rsidR="001904B7">
        <w:rPr>
          <w:rFonts w:ascii="Cambria" w:hAnsi="Cambria"/>
          <w:sz w:val="24"/>
        </w:rPr>
        <w:t xml:space="preserve"> z metodami opisanymi w:</w:t>
      </w:r>
    </w:p>
    <w:p w14:paraId="13CD5C8A" w14:textId="2E38A7D0" w:rsidR="00657182" w:rsidRDefault="001904B7" w:rsidP="001904B7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4"/>
        </w:rPr>
      </w:pPr>
      <w:r w:rsidRPr="001904B7">
        <w:rPr>
          <w:rFonts w:ascii="Cambria" w:hAnsi="Cambria"/>
          <w:sz w:val="24"/>
        </w:rPr>
        <w:t>Regulaminie nr 100 Europejskiej Komisji Gospodarczej Organizacji Narodów Zjednoczonych (EKG ONZ) – Jednolite przepisy dotyczące homologacji pojazdów w zakresie szczególnych wymagań dotyczących elektrycznego układu napędowego [2015/505]  - procedury badań REESS: 8A Badanie wibracyjne</w:t>
      </w:r>
      <w:r w:rsidR="00967E22">
        <w:rPr>
          <w:rFonts w:ascii="Cambria" w:hAnsi="Cambria"/>
          <w:sz w:val="24"/>
        </w:rPr>
        <w:t>.</w:t>
      </w:r>
    </w:p>
    <w:p w14:paraId="4863DDF1" w14:textId="45317C9D" w:rsidR="001904B7" w:rsidRPr="00635C0D" w:rsidRDefault="001904B7" w:rsidP="001904B7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Zalecenia</w:t>
      </w:r>
      <w:r w:rsidR="009E3D9C">
        <w:rPr>
          <w:rFonts w:ascii="Cambria" w:hAnsi="Cambria"/>
          <w:sz w:val="24"/>
        </w:rPr>
        <w:t>ch</w:t>
      </w:r>
      <w:r>
        <w:rPr>
          <w:rFonts w:ascii="Cambria" w:hAnsi="Cambria"/>
          <w:sz w:val="24"/>
        </w:rPr>
        <w:t xml:space="preserve"> ONZ</w:t>
      </w:r>
      <w:r w:rsidR="009E3D9C">
        <w:rPr>
          <w:rFonts w:ascii="Cambria" w:hAnsi="Cambria"/>
          <w:sz w:val="24"/>
        </w:rPr>
        <w:t xml:space="preserve"> dotyczących</w:t>
      </w:r>
      <w:r w:rsidR="004A05EC">
        <w:rPr>
          <w:rFonts w:ascii="Cambria" w:hAnsi="Cambria"/>
          <w:sz w:val="24"/>
        </w:rPr>
        <w:t xml:space="preserve"> transportu towarów niebezpiecznych. Podręcznik badań i kryte</w:t>
      </w:r>
      <w:r w:rsidR="004A05EC" w:rsidRPr="009E3D9C">
        <w:rPr>
          <w:rFonts w:ascii="Cambria" w:hAnsi="Cambria"/>
          <w:sz w:val="24"/>
        </w:rPr>
        <w:t xml:space="preserve">ria. Wydanie 6, 1 poprawka do wydania 6 – Badanie T.3 Wibracje, Badanie T.4 </w:t>
      </w:r>
      <w:r w:rsidR="004A05EC" w:rsidRPr="00635C0D">
        <w:rPr>
          <w:rFonts w:ascii="Cambria" w:hAnsi="Cambria"/>
          <w:sz w:val="24"/>
        </w:rPr>
        <w:t>Wstrząsy mechaniczne.</w:t>
      </w:r>
    </w:p>
    <w:p w14:paraId="3A464F27" w14:textId="77777777" w:rsidR="00D910E0" w:rsidRPr="00635C0D" w:rsidRDefault="00D910E0" w:rsidP="00D910E0">
      <w:pPr>
        <w:jc w:val="both"/>
        <w:rPr>
          <w:rFonts w:ascii="Cambria" w:hAnsi="Cambria"/>
          <w:sz w:val="24"/>
        </w:rPr>
      </w:pPr>
      <w:r w:rsidRPr="00635C0D">
        <w:rPr>
          <w:rFonts w:ascii="Cambria" w:hAnsi="Cambria"/>
          <w:sz w:val="24"/>
        </w:rPr>
        <w:t>Dopuszcza się dostarczenie osobno systemu wibracyjnego i systemu udarowego.</w:t>
      </w:r>
    </w:p>
    <w:p w14:paraId="36575486" w14:textId="77777777" w:rsidR="00657182" w:rsidRPr="00635C0D" w:rsidRDefault="00657182" w:rsidP="00657182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4"/>
        </w:rPr>
      </w:pPr>
    </w:p>
    <w:p w14:paraId="4F526BD9" w14:textId="77777777" w:rsidR="00657182" w:rsidRPr="00635C0D" w:rsidRDefault="00657182" w:rsidP="001F56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635C0D">
        <w:rPr>
          <w:rFonts w:ascii="Cambria" w:hAnsi="Cambria"/>
          <w:sz w:val="24"/>
          <w:szCs w:val="24"/>
        </w:rPr>
        <w:t>Zasilanie urządzenia i moc</w:t>
      </w:r>
    </w:p>
    <w:p w14:paraId="28005580" w14:textId="77777777" w:rsidR="00657182" w:rsidRPr="00635C0D" w:rsidRDefault="00657182" w:rsidP="00657182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635C0D">
        <w:rPr>
          <w:rFonts w:ascii="Cambria" w:hAnsi="Cambria"/>
          <w:sz w:val="24"/>
          <w:szCs w:val="24"/>
        </w:rPr>
        <w:t>Urządzenie powinno być zasilane z gniazda trójfazowego 400 V 50Hz.</w:t>
      </w:r>
    </w:p>
    <w:p w14:paraId="2FDCD808" w14:textId="77777777" w:rsidR="00657182" w:rsidRPr="00635C0D" w:rsidRDefault="00657182" w:rsidP="00657182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46587E27" w14:textId="77777777" w:rsidR="00657182" w:rsidRPr="00635C0D" w:rsidRDefault="00657182" w:rsidP="001F56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635C0D">
        <w:rPr>
          <w:rFonts w:ascii="Cambria" w:hAnsi="Cambria"/>
          <w:sz w:val="24"/>
          <w:szCs w:val="24"/>
        </w:rPr>
        <w:lastRenderedPageBreak/>
        <w:t xml:space="preserve">Dane techniczne </w:t>
      </w:r>
      <w:r w:rsidR="004A05EC" w:rsidRPr="00635C0D">
        <w:rPr>
          <w:rFonts w:ascii="Cambria" w:hAnsi="Cambria"/>
          <w:sz w:val="24"/>
          <w:szCs w:val="24"/>
        </w:rPr>
        <w:t>systemu wibracyjnego</w:t>
      </w:r>
      <w:r w:rsidR="00E22F52" w:rsidRPr="00635C0D">
        <w:rPr>
          <w:rFonts w:ascii="Cambria" w:hAnsi="Cambria"/>
          <w:sz w:val="24"/>
          <w:szCs w:val="24"/>
        </w:rPr>
        <w:t>/udarowego</w:t>
      </w:r>
      <w:r w:rsidR="004A05EC" w:rsidRPr="00635C0D">
        <w:rPr>
          <w:rFonts w:ascii="Cambria" w:hAnsi="Cambria"/>
          <w:sz w:val="24"/>
          <w:szCs w:val="24"/>
        </w:rPr>
        <w:t>:</w:t>
      </w:r>
    </w:p>
    <w:p w14:paraId="4BEC7070" w14:textId="77777777" w:rsidR="00F40C6A" w:rsidRPr="00635C0D" w:rsidRDefault="00F40C6A" w:rsidP="001F5641">
      <w:pPr>
        <w:pStyle w:val="Standard"/>
        <w:numPr>
          <w:ilvl w:val="0"/>
          <w:numId w:val="4"/>
        </w:numPr>
        <w:rPr>
          <w:rFonts w:ascii="Cambria" w:hAnsi="Cambria"/>
        </w:rPr>
      </w:pPr>
      <w:r w:rsidRPr="00635C0D">
        <w:rPr>
          <w:rFonts w:ascii="Cambria" w:hAnsi="Cambria"/>
        </w:rPr>
        <w:t xml:space="preserve">Parametry wibracji sinusoidalnych i </w:t>
      </w:r>
      <w:proofErr w:type="spellStart"/>
      <w:r w:rsidRPr="00635C0D">
        <w:rPr>
          <w:rFonts w:ascii="Cambria" w:hAnsi="Cambria"/>
        </w:rPr>
        <w:t>random</w:t>
      </w:r>
      <w:proofErr w:type="spellEnd"/>
      <w:r w:rsidRPr="00635C0D">
        <w:rPr>
          <w:rFonts w:ascii="Cambria" w:hAnsi="Cambria"/>
        </w:rPr>
        <w:t xml:space="preserve">: 5÷3000 </w:t>
      </w:r>
      <w:proofErr w:type="spellStart"/>
      <w:r w:rsidRPr="00635C0D">
        <w:rPr>
          <w:rFonts w:ascii="Cambria" w:hAnsi="Cambria"/>
        </w:rPr>
        <w:t>Hz</w:t>
      </w:r>
      <w:proofErr w:type="spellEnd"/>
      <w:r w:rsidRPr="00635C0D">
        <w:rPr>
          <w:rFonts w:ascii="Cambria" w:hAnsi="Cambria"/>
        </w:rPr>
        <w:t xml:space="preserve">, 150kg, 8g </w:t>
      </w:r>
    </w:p>
    <w:p w14:paraId="48A26376" w14:textId="1DA95ECA" w:rsidR="00F40C6A" w:rsidRPr="00635C0D" w:rsidRDefault="00E14AE3" w:rsidP="00F40C6A">
      <w:pPr>
        <w:pStyle w:val="Standard"/>
        <w:numPr>
          <w:ilvl w:val="0"/>
          <w:numId w:val="4"/>
        </w:numPr>
        <w:rPr>
          <w:rFonts w:ascii="Cambria" w:hAnsi="Cambria"/>
        </w:rPr>
      </w:pPr>
      <w:r w:rsidRPr="00635C0D">
        <w:rPr>
          <w:rFonts w:ascii="Cambria" w:hAnsi="Cambria"/>
        </w:rPr>
        <w:t>Parametry udaru: 150kg - 50g, 11</w:t>
      </w:r>
      <w:r w:rsidR="00F40C6A" w:rsidRPr="00635C0D">
        <w:rPr>
          <w:rFonts w:ascii="Cambria" w:hAnsi="Cambria"/>
        </w:rPr>
        <w:t xml:space="preserve">ms </w:t>
      </w:r>
      <w:r w:rsidRPr="00635C0D">
        <w:rPr>
          <w:rFonts w:ascii="Cambria" w:hAnsi="Cambria"/>
        </w:rPr>
        <w:t xml:space="preserve">; 12kg – 150g, 6ms </w:t>
      </w:r>
      <w:r w:rsidR="00F40C6A" w:rsidRPr="00635C0D">
        <w:rPr>
          <w:rFonts w:ascii="Cambria" w:hAnsi="Cambria"/>
        </w:rPr>
        <w:t>(UWAGA: wszystkie parametry mają być spełnione jednocześnie w jednym badaniu, determinuje to prędkość maksymalną i przemieszczenie)</w:t>
      </w:r>
    </w:p>
    <w:p w14:paraId="18CE797D" w14:textId="77777777" w:rsidR="00F40C6A" w:rsidRPr="00635C0D" w:rsidRDefault="00F40C6A" w:rsidP="00F40C6A">
      <w:pPr>
        <w:pStyle w:val="Standard"/>
        <w:numPr>
          <w:ilvl w:val="0"/>
          <w:numId w:val="4"/>
        </w:numPr>
        <w:rPr>
          <w:rFonts w:ascii="Cambria" w:hAnsi="Cambria"/>
        </w:rPr>
      </w:pPr>
      <w:r w:rsidRPr="00635C0D">
        <w:rPr>
          <w:rFonts w:ascii="Cambria" w:hAnsi="Cambria"/>
        </w:rPr>
        <w:t>System powinien być wyposażony w cyfrowy wzmacniacz z pełną diagnostyką błędów i zabezpieczeniami prawidłowej pracy systemu wibracyjnego z ciekło-krystalicznym dotykowym ekranem dla komunikacji z użytkownikiem. Ponadto konfiguracja wzmacniacza powinna uwzględniać:</w:t>
      </w:r>
    </w:p>
    <w:p w14:paraId="44177F29" w14:textId="77777777" w:rsidR="00F40C6A" w:rsidRPr="00635C0D" w:rsidRDefault="00F40C6A" w:rsidP="00580C91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635C0D">
        <w:rPr>
          <w:rFonts w:ascii="Cambria" w:hAnsi="Cambria"/>
        </w:rPr>
        <w:t>Zintegrowany filtr zasilania elektrycznego.</w:t>
      </w:r>
    </w:p>
    <w:p w14:paraId="54761E10" w14:textId="77777777" w:rsidR="00F40C6A" w:rsidRPr="00635C0D" w:rsidRDefault="00F40C6A" w:rsidP="00580C91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635C0D">
        <w:rPr>
          <w:rFonts w:ascii="Cambria" w:hAnsi="Cambria"/>
        </w:rPr>
        <w:t>Zakres częstotliwości: DC-4 kHz</w:t>
      </w:r>
    </w:p>
    <w:p w14:paraId="526C214E" w14:textId="77777777" w:rsidR="00F40C6A" w:rsidRPr="00635C0D" w:rsidRDefault="00F40C6A" w:rsidP="00F40C6A">
      <w:pPr>
        <w:pStyle w:val="Standard"/>
        <w:numPr>
          <w:ilvl w:val="0"/>
          <w:numId w:val="4"/>
        </w:numPr>
        <w:rPr>
          <w:rFonts w:ascii="Cambria" w:hAnsi="Cambria"/>
        </w:rPr>
      </w:pPr>
      <w:r w:rsidRPr="00635C0D">
        <w:rPr>
          <w:rFonts w:ascii="Cambria" w:hAnsi="Cambria"/>
        </w:rPr>
        <w:t>System wibracyjny powinien być chłodzony powietrzem i wyposażony w odpowiednią dmuchawę chłodzącą</w:t>
      </w:r>
      <w:r w:rsidR="00CA7F99" w:rsidRPr="00635C0D">
        <w:rPr>
          <w:rFonts w:ascii="Cambria" w:hAnsi="Cambria"/>
        </w:rPr>
        <w:t xml:space="preserve"> umieszczoną na zewnątrz budynku w celu zminimalizowania hałasu w pomieszczeniu badawczym.</w:t>
      </w:r>
    </w:p>
    <w:p w14:paraId="194690D8" w14:textId="77777777" w:rsidR="00F40C6A" w:rsidRPr="00635C0D" w:rsidRDefault="00F40C6A" w:rsidP="00F40C6A">
      <w:pPr>
        <w:pStyle w:val="Standard"/>
        <w:numPr>
          <w:ilvl w:val="0"/>
          <w:numId w:val="4"/>
        </w:numPr>
        <w:rPr>
          <w:rFonts w:ascii="Cambria" w:hAnsi="Cambria"/>
        </w:rPr>
      </w:pPr>
      <w:r w:rsidRPr="00635C0D">
        <w:rPr>
          <w:rFonts w:ascii="Cambria" w:hAnsi="Cambria"/>
        </w:rPr>
        <w:t>System wibracyjny powinien być Wyposażony w sterownik zewnętrzny połączony z PC</w:t>
      </w:r>
      <w:r w:rsidR="00F801BC" w:rsidRPr="00635C0D">
        <w:rPr>
          <w:rFonts w:ascii="Cambria" w:hAnsi="Cambria"/>
        </w:rPr>
        <w:t>. Sterownik powinien posiadać 8</w:t>
      </w:r>
      <w:r w:rsidRPr="00635C0D">
        <w:rPr>
          <w:rFonts w:ascii="Cambria" w:hAnsi="Cambria"/>
        </w:rPr>
        <w:t xml:space="preserve"> kanałów pomiarowych oraz możliwość rozbudowy do </w:t>
      </w:r>
      <w:r w:rsidR="00F801BC" w:rsidRPr="00635C0D">
        <w:rPr>
          <w:rFonts w:ascii="Cambria" w:hAnsi="Cambria"/>
        </w:rPr>
        <w:t>20</w:t>
      </w:r>
      <w:r w:rsidRPr="00635C0D">
        <w:rPr>
          <w:rFonts w:ascii="Cambria" w:hAnsi="Cambria"/>
        </w:rPr>
        <w:t xml:space="preserve"> kanałów pomiarowych. System sterownia powinien umożliwić wykonanie następujących profili proﬁli drgań: </w:t>
      </w:r>
    </w:p>
    <w:p w14:paraId="432F6A56" w14:textId="77777777" w:rsidR="00F40C6A" w:rsidRPr="00635C0D" w:rsidRDefault="00F40C6A" w:rsidP="00580C91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635C0D">
        <w:rPr>
          <w:rFonts w:ascii="Cambria" w:hAnsi="Cambria"/>
        </w:rPr>
        <w:t>Drgania Sinus:</w:t>
      </w:r>
    </w:p>
    <w:p w14:paraId="0D0F441B" w14:textId="77777777" w:rsidR="00F40C6A" w:rsidRPr="00635C0D" w:rsidRDefault="00F40C6A" w:rsidP="00580C91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635C0D">
        <w:rPr>
          <w:rFonts w:ascii="Cambria" w:hAnsi="Cambria"/>
        </w:rPr>
        <w:t xml:space="preserve">Zakres częstotliwości DC do 4000 </w:t>
      </w:r>
      <w:proofErr w:type="spellStart"/>
      <w:r w:rsidRPr="00635C0D">
        <w:rPr>
          <w:rFonts w:ascii="Cambria" w:hAnsi="Cambria"/>
        </w:rPr>
        <w:t>Hz</w:t>
      </w:r>
      <w:proofErr w:type="spellEnd"/>
    </w:p>
    <w:p w14:paraId="1DB471A3" w14:textId="77777777" w:rsidR="00F40C6A" w:rsidRPr="00635C0D" w:rsidRDefault="00F40C6A" w:rsidP="007D443D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635C0D">
        <w:rPr>
          <w:rFonts w:ascii="Cambria" w:hAnsi="Cambria"/>
        </w:rPr>
        <w:t>Pętla sprzężenia zwrotnego „</w:t>
      </w:r>
      <w:proofErr w:type="spellStart"/>
      <w:r w:rsidRPr="00635C0D">
        <w:rPr>
          <w:rFonts w:ascii="Cambria" w:hAnsi="Cambria"/>
        </w:rPr>
        <w:t>loop</w:t>
      </w:r>
      <w:proofErr w:type="spellEnd"/>
      <w:r w:rsidRPr="00635C0D">
        <w:rPr>
          <w:rFonts w:ascii="Cambria" w:hAnsi="Cambria"/>
        </w:rPr>
        <w:t xml:space="preserve"> </w:t>
      </w:r>
      <w:proofErr w:type="spellStart"/>
      <w:r w:rsidRPr="00635C0D">
        <w:rPr>
          <w:rFonts w:ascii="Cambria" w:hAnsi="Cambria"/>
        </w:rPr>
        <w:t>time</w:t>
      </w:r>
      <w:proofErr w:type="spellEnd"/>
      <w:r w:rsidRPr="00635C0D">
        <w:rPr>
          <w:rFonts w:ascii="Cambria" w:hAnsi="Cambria"/>
        </w:rPr>
        <w:t>”: 5 ms</w:t>
      </w:r>
    </w:p>
    <w:p w14:paraId="2E784C0A" w14:textId="77777777" w:rsidR="00F40C6A" w:rsidRPr="00635C0D" w:rsidRDefault="00F40C6A" w:rsidP="007D443D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635C0D">
        <w:rPr>
          <w:rFonts w:ascii="Cambria" w:hAnsi="Cambria"/>
        </w:rPr>
        <w:t xml:space="preserve">Typ i prędkość przemiatania: liniowa od 0 do 6000 </w:t>
      </w:r>
      <w:proofErr w:type="spellStart"/>
      <w:r w:rsidRPr="00635C0D">
        <w:rPr>
          <w:rFonts w:ascii="Cambria" w:hAnsi="Cambria"/>
        </w:rPr>
        <w:t>Hz</w:t>
      </w:r>
      <w:proofErr w:type="spellEnd"/>
      <w:r w:rsidRPr="00635C0D">
        <w:rPr>
          <w:rFonts w:ascii="Cambria" w:hAnsi="Cambria"/>
        </w:rPr>
        <w:t xml:space="preserve">/min lub logarytmiczna od 0 do 100 </w:t>
      </w:r>
      <w:proofErr w:type="spellStart"/>
      <w:r w:rsidRPr="00635C0D">
        <w:rPr>
          <w:rFonts w:ascii="Cambria" w:hAnsi="Cambria"/>
        </w:rPr>
        <w:t>oct</w:t>
      </w:r>
      <w:proofErr w:type="spellEnd"/>
      <w:r w:rsidRPr="00635C0D">
        <w:rPr>
          <w:rFonts w:ascii="Cambria" w:hAnsi="Cambria"/>
        </w:rPr>
        <w:t>/min</w:t>
      </w:r>
    </w:p>
    <w:p w14:paraId="5809DC98" w14:textId="77777777" w:rsidR="00F40C6A" w:rsidRPr="00635C0D" w:rsidRDefault="00F40C6A" w:rsidP="007D443D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635C0D">
        <w:rPr>
          <w:rFonts w:ascii="Cambria" w:hAnsi="Cambria"/>
        </w:rPr>
        <w:t xml:space="preserve">Rozdzielczość częstotliwości sterowania: 0,000001 </w:t>
      </w:r>
      <w:proofErr w:type="spellStart"/>
      <w:r w:rsidRPr="00635C0D">
        <w:rPr>
          <w:rFonts w:ascii="Cambria" w:hAnsi="Cambria"/>
        </w:rPr>
        <w:t>Hz</w:t>
      </w:r>
      <w:proofErr w:type="spellEnd"/>
    </w:p>
    <w:p w14:paraId="0D609F92" w14:textId="77777777" w:rsidR="00F40C6A" w:rsidRPr="00635C0D" w:rsidRDefault="00F40C6A" w:rsidP="007D443D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635C0D">
        <w:rPr>
          <w:rFonts w:ascii="Cambria" w:hAnsi="Cambria"/>
        </w:rPr>
        <w:t>Proﬁle: użytkownik powinien posiadać możliwość zdefiniowania w tabeli punktów przejść dla segmentów przyspieszenia, prędkości i przemieszczenia</w:t>
      </w:r>
    </w:p>
    <w:p w14:paraId="4ED64A2D" w14:textId="77777777" w:rsidR="00F40C6A" w:rsidRPr="00635C0D" w:rsidRDefault="00F40C6A" w:rsidP="007D443D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635C0D">
        <w:rPr>
          <w:rFonts w:ascii="Cambria" w:hAnsi="Cambria"/>
        </w:rPr>
        <w:t>Punkty przejść: do 1000 amplitud przyspieszenia, prędkości i przemieszczenia wartości stałe lub zmienne (możliwość definiowania prędkości zmian) W zdefiniowanych zakresach częstotliwości.</w:t>
      </w:r>
    </w:p>
    <w:p w14:paraId="0DE88BA6" w14:textId="77777777" w:rsidR="00F40C6A" w:rsidRPr="00635C0D" w:rsidRDefault="00F40C6A" w:rsidP="007D443D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635C0D">
        <w:rPr>
          <w:rFonts w:ascii="Cambria" w:hAnsi="Cambria"/>
        </w:rPr>
        <w:t xml:space="preserve">Przerwania i Alarmy: definiowalne dla każdego profilu granice górne i dolne lub niezależnie dla każdego punktu przejścia definiowane w </w:t>
      </w:r>
      <w:proofErr w:type="spellStart"/>
      <w:r w:rsidRPr="00635C0D">
        <w:rPr>
          <w:rFonts w:ascii="Cambria" w:hAnsi="Cambria"/>
        </w:rPr>
        <w:t>dB</w:t>
      </w:r>
      <w:proofErr w:type="spellEnd"/>
      <w:r w:rsidRPr="00635C0D">
        <w:rPr>
          <w:rFonts w:ascii="Cambria" w:hAnsi="Cambria"/>
        </w:rPr>
        <w:t xml:space="preserve"> w odniesieniu do sygnału referencyjnego.</w:t>
      </w:r>
    </w:p>
    <w:p w14:paraId="2D4216FA" w14:textId="77777777" w:rsidR="00F40C6A" w:rsidRPr="00635C0D" w:rsidRDefault="00F40C6A" w:rsidP="007D443D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635C0D">
        <w:rPr>
          <w:rFonts w:ascii="Cambria" w:hAnsi="Cambria"/>
        </w:rPr>
        <w:t>Pisany program powinien być na bieżąco przedstawiany W postaci graficznej, ponadto powinien umożliwiać wyświetlanie wartości: maksymalne przyspieszenie w teście, maksymalna prędkość i przemieszczenie</w:t>
      </w:r>
    </w:p>
    <w:p w14:paraId="5B784D16" w14:textId="77777777" w:rsidR="00F40C6A" w:rsidRPr="00635C0D" w:rsidRDefault="00F40C6A" w:rsidP="007D443D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635C0D">
        <w:rPr>
          <w:rFonts w:ascii="Cambria" w:hAnsi="Cambria"/>
        </w:rPr>
        <w:t xml:space="preserve">Drgania </w:t>
      </w:r>
      <w:proofErr w:type="spellStart"/>
      <w:r w:rsidRPr="00635C0D">
        <w:rPr>
          <w:rFonts w:ascii="Cambria" w:hAnsi="Cambria"/>
        </w:rPr>
        <w:t>Random</w:t>
      </w:r>
      <w:proofErr w:type="spellEnd"/>
      <w:r w:rsidRPr="00635C0D">
        <w:rPr>
          <w:rFonts w:ascii="Cambria" w:hAnsi="Cambria"/>
        </w:rPr>
        <w:t>:</w:t>
      </w:r>
    </w:p>
    <w:p w14:paraId="31321DC9" w14:textId="77777777" w:rsidR="00F40C6A" w:rsidRPr="00635C0D" w:rsidRDefault="00F40C6A" w:rsidP="007D443D">
      <w:pPr>
        <w:pStyle w:val="Standard"/>
        <w:numPr>
          <w:ilvl w:val="0"/>
          <w:numId w:val="29"/>
        </w:numPr>
        <w:rPr>
          <w:rFonts w:ascii="Cambria" w:hAnsi="Cambria"/>
        </w:rPr>
      </w:pPr>
      <w:r w:rsidRPr="00635C0D">
        <w:rPr>
          <w:rFonts w:ascii="Cambria" w:hAnsi="Cambria"/>
        </w:rPr>
        <w:t xml:space="preserve">Zakres częstotliwości DC do 4000 </w:t>
      </w:r>
      <w:proofErr w:type="spellStart"/>
      <w:r w:rsidRPr="00635C0D">
        <w:rPr>
          <w:rFonts w:ascii="Cambria" w:hAnsi="Cambria"/>
        </w:rPr>
        <w:t>Hz</w:t>
      </w:r>
      <w:proofErr w:type="spellEnd"/>
    </w:p>
    <w:p w14:paraId="6AAD64DC" w14:textId="77777777" w:rsidR="00F40C6A" w:rsidRPr="00635C0D" w:rsidRDefault="00F40C6A" w:rsidP="007D443D">
      <w:pPr>
        <w:pStyle w:val="Standard"/>
        <w:numPr>
          <w:ilvl w:val="0"/>
          <w:numId w:val="29"/>
        </w:numPr>
        <w:rPr>
          <w:rFonts w:ascii="Cambria" w:hAnsi="Cambria"/>
        </w:rPr>
      </w:pPr>
      <w:r w:rsidRPr="00635C0D">
        <w:rPr>
          <w:rFonts w:ascii="Cambria" w:hAnsi="Cambria"/>
        </w:rPr>
        <w:lastRenderedPageBreak/>
        <w:t>Rozdzielczość widma: 50 do 13 000 linii</w:t>
      </w:r>
    </w:p>
    <w:p w14:paraId="190338A5" w14:textId="77777777" w:rsidR="00F40C6A" w:rsidRPr="00635C0D" w:rsidRDefault="00F40C6A" w:rsidP="007D443D">
      <w:pPr>
        <w:pStyle w:val="Standard"/>
        <w:numPr>
          <w:ilvl w:val="0"/>
          <w:numId w:val="29"/>
        </w:numPr>
        <w:rPr>
          <w:rFonts w:ascii="Cambria" w:hAnsi="Cambria"/>
        </w:rPr>
      </w:pPr>
      <w:r w:rsidRPr="00635C0D">
        <w:rPr>
          <w:rFonts w:ascii="Cambria" w:hAnsi="Cambria"/>
        </w:rPr>
        <w:t xml:space="preserve">Prędkość próbkowania: 100 do 52 000 </w:t>
      </w:r>
      <w:proofErr w:type="spellStart"/>
      <w:r w:rsidRPr="00635C0D">
        <w:rPr>
          <w:rFonts w:ascii="Cambria" w:hAnsi="Cambria"/>
        </w:rPr>
        <w:t>Hz</w:t>
      </w:r>
      <w:proofErr w:type="spellEnd"/>
    </w:p>
    <w:p w14:paraId="2BA0DAEC" w14:textId="77777777" w:rsidR="00F40C6A" w:rsidRPr="00635C0D" w:rsidRDefault="00F40C6A" w:rsidP="007D443D">
      <w:pPr>
        <w:pStyle w:val="Standard"/>
        <w:numPr>
          <w:ilvl w:val="0"/>
          <w:numId w:val="29"/>
        </w:numPr>
        <w:rPr>
          <w:rFonts w:ascii="Cambria" w:hAnsi="Cambria"/>
        </w:rPr>
      </w:pPr>
      <w:r w:rsidRPr="00635C0D">
        <w:rPr>
          <w:rFonts w:ascii="Cambria" w:hAnsi="Cambria"/>
        </w:rPr>
        <w:t xml:space="preserve">Rozdzielczość częstotliwości: 0,2 </w:t>
      </w:r>
      <w:proofErr w:type="spellStart"/>
      <w:r w:rsidRPr="00635C0D">
        <w:rPr>
          <w:rFonts w:ascii="Cambria" w:hAnsi="Cambria"/>
        </w:rPr>
        <w:t>Hz</w:t>
      </w:r>
      <w:proofErr w:type="spellEnd"/>
    </w:p>
    <w:p w14:paraId="54FB666D" w14:textId="77777777" w:rsidR="00F40C6A" w:rsidRPr="00635C0D" w:rsidRDefault="00F40C6A" w:rsidP="007D443D">
      <w:pPr>
        <w:pStyle w:val="Standard"/>
        <w:numPr>
          <w:ilvl w:val="0"/>
          <w:numId w:val="29"/>
        </w:numPr>
        <w:rPr>
          <w:rFonts w:ascii="Cambria" w:hAnsi="Cambria"/>
        </w:rPr>
      </w:pPr>
      <w:r w:rsidRPr="00635C0D">
        <w:rPr>
          <w:rFonts w:ascii="Cambria" w:hAnsi="Cambria"/>
        </w:rPr>
        <w:t>Pętla sprzężenia zwrotnego „</w:t>
      </w:r>
      <w:proofErr w:type="spellStart"/>
      <w:r w:rsidRPr="00635C0D">
        <w:rPr>
          <w:rFonts w:ascii="Cambria" w:hAnsi="Cambria"/>
        </w:rPr>
        <w:t>loop</w:t>
      </w:r>
      <w:proofErr w:type="spellEnd"/>
      <w:r w:rsidRPr="00635C0D">
        <w:rPr>
          <w:rFonts w:ascii="Cambria" w:hAnsi="Cambria"/>
        </w:rPr>
        <w:t xml:space="preserve"> </w:t>
      </w:r>
      <w:proofErr w:type="spellStart"/>
      <w:r w:rsidRPr="00635C0D">
        <w:rPr>
          <w:rFonts w:ascii="Cambria" w:hAnsi="Cambria"/>
        </w:rPr>
        <w:t>time</w:t>
      </w:r>
      <w:proofErr w:type="spellEnd"/>
      <w:r w:rsidRPr="00635C0D">
        <w:rPr>
          <w:rFonts w:ascii="Cambria" w:hAnsi="Cambria"/>
        </w:rPr>
        <w:t>”: 10 ms</w:t>
      </w:r>
    </w:p>
    <w:p w14:paraId="4B954381" w14:textId="77777777" w:rsidR="00F40C6A" w:rsidRPr="00635C0D" w:rsidRDefault="00F40C6A" w:rsidP="007D443D">
      <w:pPr>
        <w:pStyle w:val="Standard"/>
        <w:numPr>
          <w:ilvl w:val="0"/>
          <w:numId w:val="29"/>
        </w:numPr>
        <w:rPr>
          <w:rFonts w:ascii="Cambria" w:hAnsi="Cambria"/>
        </w:rPr>
      </w:pPr>
      <w:r w:rsidRPr="00635C0D">
        <w:rPr>
          <w:rFonts w:ascii="Cambria" w:hAnsi="Cambria"/>
        </w:rPr>
        <w:t>Punkty przejść: do 13 000 punktów przejścia częstotliwości/amplitudy z automatycznym obliczaniem przemiatania (</w:t>
      </w:r>
      <w:proofErr w:type="spellStart"/>
      <w:r w:rsidRPr="00635C0D">
        <w:rPr>
          <w:rFonts w:ascii="Cambria" w:hAnsi="Cambria"/>
        </w:rPr>
        <w:t>dB</w:t>
      </w:r>
      <w:proofErr w:type="spellEnd"/>
      <w:r w:rsidRPr="00635C0D">
        <w:rPr>
          <w:rFonts w:ascii="Cambria" w:hAnsi="Cambria"/>
        </w:rPr>
        <w:t>/oktawę)</w:t>
      </w:r>
    </w:p>
    <w:p w14:paraId="384B98E2" w14:textId="77777777" w:rsidR="00F40C6A" w:rsidRPr="00635C0D" w:rsidRDefault="00F40C6A" w:rsidP="007D443D">
      <w:pPr>
        <w:pStyle w:val="Standard"/>
        <w:numPr>
          <w:ilvl w:val="0"/>
          <w:numId w:val="29"/>
        </w:numPr>
        <w:rPr>
          <w:rFonts w:ascii="Cambria" w:hAnsi="Cambria"/>
        </w:rPr>
      </w:pPr>
      <w:r w:rsidRPr="00635C0D">
        <w:rPr>
          <w:rFonts w:ascii="Cambria" w:hAnsi="Cambria"/>
        </w:rPr>
        <w:t xml:space="preserve">Przerwania i Alarmy: definiowalne dla każdego profilu granice górne i dolne lub niezależnie dla każdego punktu przejścia definiowane w </w:t>
      </w:r>
      <w:proofErr w:type="spellStart"/>
      <w:r w:rsidRPr="00635C0D">
        <w:rPr>
          <w:rFonts w:ascii="Cambria" w:hAnsi="Cambria"/>
        </w:rPr>
        <w:t>dB</w:t>
      </w:r>
      <w:proofErr w:type="spellEnd"/>
      <w:r w:rsidRPr="00635C0D">
        <w:rPr>
          <w:rFonts w:ascii="Cambria" w:hAnsi="Cambria"/>
        </w:rPr>
        <w:t xml:space="preserve"> w odniesieniu do sygnału referencyjnego. Automatycznie wyliczane z profilu limity górny i dolny RMS lub zdefiniowane przez użytkownika.</w:t>
      </w:r>
    </w:p>
    <w:p w14:paraId="4734FAF4" w14:textId="77777777" w:rsidR="00F40C6A" w:rsidRPr="00635C0D" w:rsidRDefault="00F40C6A" w:rsidP="007D443D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635C0D">
        <w:rPr>
          <w:rFonts w:ascii="Cambria" w:hAnsi="Cambria"/>
        </w:rPr>
        <w:t>Udar:</w:t>
      </w:r>
    </w:p>
    <w:p w14:paraId="568C4F36" w14:textId="77777777" w:rsidR="00F40C6A" w:rsidRPr="00635C0D" w:rsidRDefault="00F40C6A" w:rsidP="007D443D">
      <w:pPr>
        <w:pStyle w:val="Standard"/>
        <w:numPr>
          <w:ilvl w:val="0"/>
          <w:numId w:val="30"/>
        </w:numPr>
        <w:rPr>
          <w:rFonts w:ascii="Cambria" w:hAnsi="Cambria"/>
        </w:rPr>
      </w:pPr>
      <w:r w:rsidRPr="00635C0D">
        <w:rPr>
          <w:rFonts w:ascii="Cambria" w:hAnsi="Cambria"/>
        </w:rPr>
        <w:t>Przerwy między impulsami: zadawana przez użytkownika od 0 do 1000 s.</w:t>
      </w:r>
    </w:p>
    <w:p w14:paraId="5FC7AC06" w14:textId="4C54E2A6" w:rsidR="00F40C6A" w:rsidRPr="00635C0D" w:rsidRDefault="00F40C6A" w:rsidP="007D443D">
      <w:pPr>
        <w:pStyle w:val="Standard"/>
        <w:numPr>
          <w:ilvl w:val="0"/>
          <w:numId w:val="30"/>
        </w:numPr>
        <w:rPr>
          <w:rFonts w:ascii="Cambria" w:hAnsi="Cambria"/>
        </w:rPr>
      </w:pPr>
      <w:r w:rsidRPr="00635C0D">
        <w:rPr>
          <w:rFonts w:ascii="Cambria" w:hAnsi="Cambria"/>
        </w:rPr>
        <w:t>Długość trwania impulsu: zadawana p</w:t>
      </w:r>
      <w:r w:rsidR="003529D1" w:rsidRPr="00635C0D">
        <w:rPr>
          <w:rFonts w:ascii="Cambria" w:hAnsi="Cambria"/>
        </w:rPr>
        <w:t>rzez użytkownika od 0,05 ms do 100</w:t>
      </w:r>
      <w:r w:rsidRPr="00635C0D">
        <w:rPr>
          <w:rFonts w:ascii="Cambria" w:hAnsi="Cambria"/>
        </w:rPr>
        <w:t xml:space="preserve"> s. Kształty impulsów: pół sinus, </w:t>
      </w:r>
      <w:proofErr w:type="spellStart"/>
      <w:r w:rsidRPr="00635C0D">
        <w:rPr>
          <w:rFonts w:ascii="Cambria" w:hAnsi="Cambria"/>
        </w:rPr>
        <w:t>haversine</w:t>
      </w:r>
      <w:proofErr w:type="spellEnd"/>
      <w:r w:rsidRPr="00635C0D">
        <w:rPr>
          <w:rFonts w:ascii="Cambria" w:hAnsi="Cambria"/>
        </w:rPr>
        <w:t>, trapez, prostokąt, trójkątny, piłokształtny, o zadanym kształcie ograniczonym obwiednią.</w:t>
      </w:r>
    </w:p>
    <w:p w14:paraId="0A1F411E" w14:textId="77777777" w:rsidR="00657182" w:rsidRPr="00635C0D" w:rsidRDefault="00657182" w:rsidP="00657182">
      <w:pPr>
        <w:pStyle w:val="Standard"/>
        <w:ind w:left="720"/>
        <w:rPr>
          <w:rFonts w:ascii="Cambria" w:hAnsi="Cambria"/>
        </w:rPr>
      </w:pPr>
    </w:p>
    <w:p w14:paraId="6C11D4B1" w14:textId="77777777" w:rsidR="00657182" w:rsidRPr="00635C0D" w:rsidRDefault="00657182" w:rsidP="001F56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635C0D">
        <w:rPr>
          <w:rFonts w:ascii="Cambria" w:hAnsi="Cambria"/>
          <w:sz w:val="24"/>
          <w:szCs w:val="24"/>
        </w:rPr>
        <w:t>Wymagania dotyczące komputera</w:t>
      </w:r>
    </w:p>
    <w:p w14:paraId="03197E5E" w14:textId="77777777" w:rsidR="00657182" w:rsidRPr="00635C0D" w:rsidRDefault="00657182" w:rsidP="001F5641">
      <w:pPr>
        <w:pStyle w:val="Standard"/>
        <w:numPr>
          <w:ilvl w:val="0"/>
          <w:numId w:val="7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t>Obudowa</w:t>
      </w:r>
    </w:p>
    <w:p w14:paraId="04119D91" w14:textId="77777777" w:rsidR="00657182" w:rsidRPr="00635C0D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t>Obudowa w kolorze ciemnym stonowanym.</w:t>
      </w:r>
    </w:p>
    <w:p w14:paraId="32D666BF" w14:textId="77777777" w:rsidR="00657182" w:rsidRPr="00635C0D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t xml:space="preserve">Maksymalne długości wymiarów obudowy komputera (wysokość x szerokość x głębokość) nie może przekraczać wartości 360 mm x 160 mm x 360 mm, to jest komputer w proponowanej konfiguracji powinien mieścić się w prostopadłościanie o wskazanych wymiarach. </w:t>
      </w:r>
    </w:p>
    <w:p w14:paraId="66307827" w14:textId="77777777" w:rsidR="00657182" w:rsidRPr="00635C0D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t>Obudowa musi umożliwiać montaż minimum 1 dodatkowego dysku twardego formatu 3,5 lub 2,5 cala.</w:t>
      </w:r>
    </w:p>
    <w:p w14:paraId="6C7E6BC3" w14:textId="77777777" w:rsidR="00657182" w:rsidRPr="00635C0D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t>Waga komputera bez  opakowania i monitora nie może przekraczać 8 kg.</w:t>
      </w:r>
    </w:p>
    <w:p w14:paraId="48F8F619" w14:textId="77777777" w:rsidR="00657182" w:rsidRPr="00635C0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12060A68" w14:textId="77777777" w:rsidR="00657182" w:rsidRPr="00635C0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t>Procesor</w:t>
      </w:r>
    </w:p>
    <w:p w14:paraId="0CC9EBC9" w14:textId="77777777" w:rsidR="00657182" w:rsidRPr="00635C0D" w:rsidRDefault="00657182" w:rsidP="001F5641">
      <w:pPr>
        <w:pStyle w:val="Standard"/>
        <w:numPr>
          <w:ilvl w:val="0"/>
          <w:numId w:val="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t>Procesor 64-bitowy wykonany w technologii x86.</w:t>
      </w:r>
    </w:p>
    <w:p w14:paraId="396733BE" w14:textId="77777777" w:rsidR="00657182" w:rsidRPr="00635C0D" w:rsidRDefault="00657182" w:rsidP="001F5641">
      <w:pPr>
        <w:pStyle w:val="Standard"/>
        <w:numPr>
          <w:ilvl w:val="0"/>
          <w:numId w:val="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t xml:space="preserve">Oferowany procesor musi osiągać uśredniony wynik wydajności </w:t>
      </w:r>
      <w:proofErr w:type="spellStart"/>
      <w:r w:rsidRPr="00635C0D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635C0D">
        <w:rPr>
          <w:rFonts w:ascii="Cambria" w:eastAsia="Calibri" w:hAnsi="Cambria" w:cs="Times New Roman"/>
          <w:kern w:val="0"/>
          <w:lang w:eastAsia="en-US" w:bidi="ar-SA"/>
        </w:rPr>
        <w:t xml:space="preserve"> CPU Mark na poziomie minimum 1100 punktów w teście </w:t>
      </w:r>
      <w:proofErr w:type="spellStart"/>
      <w:r w:rsidRPr="00635C0D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635C0D">
        <w:rPr>
          <w:rFonts w:ascii="Cambria" w:eastAsia="Calibri" w:hAnsi="Cambria" w:cs="Times New Roman"/>
          <w:kern w:val="0"/>
          <w:lang w:eastAsia="en-US" w:bidi="ar-SA"/>
        </w:rPr>
        <w:t xml:space="preserve"> Performance Test. Narzędzie Performance Test oraz wyniki testów dostępne są pod adresami:</w:t>
      </w:r>
    </w:p>
    <w:p w14:paraId="4738E2EE" w14:textId="77777777" w:rsidR="00657182" w:rsidRPr="00635C0D" w:rsidRDefault="003C13E0" w:rsidP="00657182">
      <w:pPr>
        <w:pStyle w:val="Standard"/>
        <w:autoSpaceDE w:val="0"/>
        <w:adjustRightInd w:val="0"/>
        <w:ind w:firstLine="708"/>
        <w:jc w:val="both"/>
        <w:rPr>
          <w:rFonts w:ascii="Cambria" w:eastAsia="Calibri" w:hAnsi="Cambria" w:cs="Times New Roman"/>
          <w:kern w:val="0"/>
          <w:lang w:eastAsia="en-US" w:bidi="ar-SA"/>
        </w:rPr>
      </w:pPr>
      <w:hyperlink r:id="rId7" w:history="1">
        <w:r w:rsidR="00657182" w:rsidRPr="00635C0D">
          <w:rPr>
            <w:rStyle w:val="Hipercze"/>
            <w:rFonts w:ascii="Cambria" w:hAnsi="Cambria"/>
            <w:kern w:val="0"/>
            <w:lang w:eastAsia="en-US" w:bidi="ar-SA"/>
          </w:rPr>
          <w:t>http://www.passmark.com/download/pt_download.htm</w:t>
        </w:r>
      </w:hyperlink>
      <w:r w:rsidR="00657182" w:rsidRPr="00635C0D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14:paraId="6C66954E" w14:textId="77777777" w:rsidR="00657182" w:rsidRPr="00635C0D" w:rsidRDefault="003C13E0" w:rsidP="00657182">
      <w:pPr>
        <w:pStyle w:val="Standard"/>
        <w:autoSpaceDE w:val="0"/>
        <w:adjustRightInd w:val="0"/>
        <w:ind w:left="708"/>
        <w:jc w:val="both"/>
        <w:rPr>
          <w:rFonts w:ascii="Cambria" w:eastAsia="Calibri" w:hAnsi="Cambria" w:cs="Times New Roman"/>
          <w:kern w:val="0"/>
          <w:lang w:eastAsia="en-US" w:bidi="ar-SA"/>
        </w:rPr>
      </w:pPr>
      <w:hyperlink r:id="rId8" w:history="1">
        <w:r w:rsidR="00657182" w:rsidRPr="00635C0D">
          <w:rPr>
            <w:rStyle w:val="Hipercze"/>
            <w:rFonts w:ascii="Cambria" w:hAnsi="Cambria"/>
            <w:kern w:val="0"/>
            <w:lang w:eastAsia="en-US" w:bidi="ar-SA"/>
          </w:rPr>
          <w:t>http://www.cpubenchmark.net/cpu_list.php</w:t>
        </w:r>
      </w:hyperlink>
      <w:r w:rsidR="00657182" w:rsidRPr="00635C0D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14:paraId="367AD12A" w14:textId="77777777" w:rsidR="00657182" w:rsidRPr="00635C0D" w:rsidRDefault="00657182" w:rsidP="001F5641">
      <w:pPr>
        <w:pStyle w:val="Standard"/>
        <w:numPr>
          <w:ilvl w:val="0"/>
          <w:numId w:val="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t xml:space="preserve">Wykonawca może załączyć do oferty wydruk ww. strony ze wskazaniem wiersza odpowiadającego właściwemu wynikowi testów. Wydruk musi być aktualny na dzień przygotowywania oferty z datą nie wcześniejszą niż data ogłoszenia przetargu i nie późniejszą niż data składania ofert. Wydruk powinien zawierać nazwę strony internetowej i datę wydruku. </w:t>
      </w:r>
    </w:p>
    <w:p w14:paraId="20B70D9A" w14:textId="77777777" w:rsidR="00657182" w:rsidRPr="00635C0D" w:rsidRDefault="00657182" w:rsidP="001F5641">
      <w:pPr>
        <w:pStyle w:val="Standard"/>
        <w:numPr>
          <w:ilvl w:val="0"/>
          <w:numId w:val="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lastRenderedPageBreak/>
        <w:t xml:space="preserve">W celu spełnienia wymaganego warunku Zamawiający przyrówna wydajności oferowanego zestawu przy zastosowaniu najnowszej dostępnej wersji oprogramowania </w:t>
      </w:r>
      <w:proofErr w:type="spellStart"/>
      <w:r w:rsidRPr="00635C0D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635C0D">
        <w:rPr>
          <w:rFonts w:ascii="Cambria" w:eastAsia="Calibri" w:hAnsi="Cambria" w:cs="Times New Roman"/>
          <w:kern w:val="0"/>
          <w:lang w:eastAsia="en-US" w:bidi="ar-SA"/>
        </w:rPr>
        <w:t xml:space="preserve"> Performance Test dla ww. testów, przy nominalnych parametrach pracy procesora (określonych przez producenta procesora, niedozwolony jest tzw. „</w:t>
      </w:r>
      <w:proofErr w:type="spellStart"/>
      <w:r w:rsidRPr="00635C0D">
        <w:rPr>
          <w:rFonts w:ascii="Cambria" w:eastAsia="Calibri" w:hAnsi="Cambria" w:cs="Times New Roman"/>
          <w:kern w:val="0"/>
          <w:lang w:eastAsia="en-US" w:bidi="ar-SA"/>
        </w:rPr>
        <w:t>overclocking</w:t>
      </w:r>
      <w:proofErr w:type="spellEnd"/>
      <w:r w:rsidRPr="00635C0D">
        <w:rPr>
          <w:rFonts w:ascii="Cambria" w:eastAsia="Calibri" w:hAnsi="Cambria" w:cs="Times New Roman"/>
          <w:kern w:val="0"/>
          <w:lang w:eastAsia="en-US" w:bidi="ar-SA"/>
        </w:rPr>
        <w:t xml:space="preserve">”). Wyniki przeprowadzonych testów Wykonawca może w postaci wydruków dołączyć do oferty. W przypadku wątpliwości na żądanie Zamawiającego, Wykonawca przeprowadzi w siedzibie Zamawiającego testy wydajnościowe za pomocą testu </w:t>
      </w:r>
      <w:proofErr w:type="spellStart"/>
      <w:r w:rsidRPr="00635C0D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635C0D">
        <w:rPr>
          <w:rFonts w:ascii="Cambria" w:eastAsia="Calibri" w:hAnsi="Cambria" w:cs="Times New Roman"/>
          <w:kern w:val="0"/>
          <w:lang w:eastAsia="en-US" w:bidi="ar-SA"/>
        </w:rPr>
        <w:t xml:space="preserve"> w terminie nie dłuższym niż 3 dni od otrzymania zawiadomienia od Zamawiającego (Wykonawca zapewni aplikację testującą oraz dokładny opis użytych testów wraz z wynikami w celu ich sprawdzenia).</w:t>
      </w:r>
    </w:p>
    <w:p w14:paraId="2991A284" w14:textId="77777777" w:rsidR="00657182" w:rsidRPr="00635C0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53146610" w14:textId="77777777" w:rsidR="00657182" w:rsidRPr="00635C0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t>Pamięć RAM</w:t>
      </w:r>
    </w:p>
    <w:p w14:paraId="509C51EC" w14:textId="77777777" w:rsidR="00657182" w:rsidRPr="00635C0D" w:rsidRDefault="00657182" w:rsidP="001F5641">
      <w:pPr>
        <w:pStyle w:val="Standard"/>
        <w:numPr>
          <w:ilvl w:val="0"/>
          <w:numId w:val="1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t>Komputer wyposażony w minimum 8 GB pamięci RAM DDR4.</w:t>
      </w:r>
    </w:p>
    <w:p w14:paraId="17FFA9F9" w14:textId="77777777" w:rsidR="00657182" w:rsidRPr="00635C0D" w:rsidRDefault="00657182" w:rsidP="001F5641">
      <w:pPr>
        <w:pStyle w:val="Standard"/>
        <w:numPr>
          <w:ilvl w:val="0"/>
          <w:numId w:val="1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t>Ilość banków pamięci minimum 4 szt.</w:t>
      </w:r>
    </w:p>
    <w:p w14:paraId="462863C3" w14:textId="77777777" w:rsidR="00657182" w:rsidRPr="00635C0D" w:rsidRDefault="00657182" w:rsidP="001F5641">
      <w:pPr>
        <w:pStyle w:val="Standard"/>
        <w:numPr>
          <w:ilvl w:val="0"/>
          <w:numId w:val="1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t>Możliwość rozbudowy pojemność pamięci RAM do 64GB,</w:t>
      </w:r>
    </w:p>
    <w:p w14:paraId="1688136C" w14:textId="77777777" w:rsidR="00657182" w:rsidRPr="00635C0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7D5DD911" w14:textId="77777777" w:rsidR="00657182" w:rsidRPr="00635C0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t>Dysk Twardy</w:t>
      </w:r>
    </w:p>
    <w:p w14:paraId="145D6248" w14:textId="77777777" w:rsidR="00657182" w:rsidRPr="0088117D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35C0D">
        <w:rPr>
          <w:rFonts w:ascii="Cambria" w:eastAsia="Calibri" w:hAnsi="Cambria" w:cs="Times New Roman"/>
          <w:kern w:val="0"/>
          <w:lang w:eastAsia="en-US" w:bidi="ar-SA"/>
        </w:rPr>
        <w:t>Dysk twardy wykonany</w:t>
      </w:r>
      <w:bookmarkStart w:id="0" w:name="_GoBack"/>
      <w:bookmarkEnd w:id="0"/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w technologii półprzewodnikowej SSD.</w:t>
      </w:r>
    </w:p>
    <w:p w14:paraId="5D90166F" w14:textId="77777777" w:rsidR="00657182" w:rsidRPr="0088117D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Pojemność dysku twardego minimum 240 GB.</w:t>
      </w:r>
    </w:p>
    <w:p w14:paraId="7BB97597" w14:textId="77777777" w:rsidR="00657182" w:rsidRPr="0088117D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Komputer musi umożliwiać instalację i obsługę drugiego dysku twardego formatu 2.5 lub 3.5 cala.</w:t>
      </w:r>
    </w:p>
    <w:p w14:paraId="14E116D2" w14:textId="77777777" w:rsidR="00657182" w:rsidRPr="0088117D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Jeżeli ze względu na większe zapotrzebowanie na pojemność dyskową wymagana jest większa pojemność, należy to uwzględnić w obrębie tego samego napędu SSD</w:t>
      </w:r>
    </w:p>
    <w:p w14:paraId="1A353E99" w14:textId="77777777"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14:paraId="07AF31ED" w14:textId="77777777"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Napęd optyczny</w:t>
      </w:r>
    </w:p>
    <w:p w14:paraId="671B095E" w14:textId="77777777" w:rsidR="00657182" w:rsidRPr="0088117D" w:rsidRDefault="00657182" w:rsidP="001F5641">
      <w:pPr>
        <w:pStyle w:val="Standard"/>
        <w:numPr>
          <w:ilvl w:val="0"/>
          <w:numId w:val="1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Napęd optyczny DVD +/-RW wewnętrzny.</w:t>
      </w:r>
    </w:p>
    <w:p w14:paraId="134344CD" w14:textId="77777777" w:rsidR="00657182" w:rsidRPr="0088117D" w:rsidRDefault="00657182" w:rsidP="001F5641">
      <w:pPr>
        <w:pStyle w:val="Standard"/>
        <w:numPr>
          <w:ilvl w:val="0"/>
          <w:numId w:val="1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Napęd optyczny umożliwiający odczyt i zapis płyt w standardach CD, DVD. </w:t>
      </w:r>
    </w:p>
    <w:p w14:paraId="16B3244C" w14:textId="77777777"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14:paraId="71843772" w14:textId="77777777"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Karta Graficzna</w:t>
      </w:r>
    </w:p>
    <w:p w14:paraId="78500752" w14:textId="77777777" w:rsidR="00657182" w:rsidRPr="0088117D" w:rsidRDefault="00657182" w:rsidP="001F5641">
      <w:pPr>
        <w:pStyle w:val="Standard"/>
        <w:numPr>
          <w:ilvl w:val="0"/>
          <w:numId w:val="1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Komputer wyposażony w kartę graficzną zintegrowaną z płytą główną lub zainstalowaną wewnątrz obudowy komputera.</w:t>
      </w:r>
    </w:p>
    <w:p w14:paraId="3135DF2F" w14:textId="77777777" w:rsidR="00657182" w:rsidRPr="0088117D" w:rsidRDefault="00657182" w:rsidP="001F5641">
      <w:pPr>
        <w:pStyle w:val="Standard"/>
        <w:numPr>
          <w:ilvl w:val="0"/>
          <w:numId w:val="1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Możliwość jednoczesnej obsługi co najmniej 2 monitorów w trybie rozszerzonego pulpitu w rozdzielczości dla każdego monitora minimum Full HD 1080p (1920x1080).</w:t>
      </w:r>
    </w:p>
    <w:p w14:paraId="7ABFD46E" w14:textId="77777777" w:rsidR="00657182" w:rsidRPr="0088117D" w:rsidRDefault="00657182" w:rsidP="001F5641">
      <w:pPr>
        <w:pStyle w:val="Standard"/>
        <w:numPr>
          <w:ilvl w:val="0"/>
          <w:numId w:val="1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Co najmniej dwa zewnętrzne interfejsy umożliwiające przesyłanie obrazu w rozdzielczości minimum Full HD 1080p (1920x1080).</w:t>
      </w:r>
    </w:p>
    <w:p w14:paraId="2C456F4E" w14:textId="77777777"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7ECBDA2D" w14:textId="77777777"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Karta dźwiękowa</w:t>
      </w:r>
    </w:p>
    <w:p w14:paraId="6D7DDE31" w14:textId="77777777" w:rsidR="00657182" w:rsidRPr="0088117D" w:rsidRDefault="00657182" w:rsidP="001F5641">
      <w:pPr>
        <w:pStyle w:val="Standard"/>
        <w:numPr>
          <w:ilvl w:val="0"/>
          <w:numId w:val="14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Komputer wyposażony w kartę dźwiękową zintegrowaną z płytą główną lub zainstalowaną wewnątrz obudowy komputera.</w:t>
      </w:r>
    </w:p>
    <w:p w14:paraId="10C1E2BB" w14:textId="77777777"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7923ED2E" w14:textId="77777777"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Interfejsy sieciowe</w:t>
      </w:r>
    </w:p>
    <w:p w14:paraId="724F0853" w14:textId="77777777" w:rsidR="00657182" w:rsidRPr="0088117D" w:rsidRDefault="00657182" w:rsidP="001F5641">
      <w:pPr>
        <w:pStyle w:val="Standard"/>
        <w:numPr>
          <w:ilvl w:val="0"/>
          <w:numId w:val="14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lastRenderedPageBreak/>
        <w:t xml:space="preserve">Komputer wyposażony w interfejs sieciowy Ethernet z złączem RJ45, obsługujący prędkości 10/100/1000 </w:t>
      </w:r>
      <w:proofErr w:type="spellStart"/>
      <w:r w:rsidRPr="0088117D">
        <w:rPr>
          <w:rFonts w:ascii="Cambria" w:eastAsia="Calibri" w:hAnsi="Cambria" w:cs="Times New Roman"/>
          <w:kern w:val="0"/>
          <w:lang w:eastAsia="en-US" w:bidi="ar-SA"/>
        </w:rPr>
        <w:t>Mbit</w:t>
      </w:r>
      <w:proofErr w:type="spellEnd"/>
      <w:r w:rsidRPr="0088117D">
        <w:rPr>
          <w:rFonts w:ascii="Cambria" w:eastAsia="Calibri" w:hAnsi="Cambria" w:cs="Times New Roman"/>
          <w:kern w:val="0"/>
          <w:lang w:eastAsia="en-US" w:bidi="ar-SA"/>
        </w:rPr>
        <w:t>/s.</w:t>
      </w:r>
    </w:p>
    <w:p w14:paraId="5CFF59DA" w14:textId="77777777" w:rsidR="00657182" w:rsidRPr="0088117D" w:rsidRDefault="00657182" w:rsidP="001F5641">
      <w:pPr>
        <w:pStyle w:val="Standard"/>
        <w:numPr>
          <w:ilvl w:val="0"/>
          <w:numId w:val="14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Karta sieciowa zintegrowana z płytą główną lub zainstalowana wewnątrz obudowy komputera.</w:t>
      </w:r>
    </w:p>
    <w:p w14:paraId="4B26EA38" w14:textId="77777777"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2EF44102" w14:textId="77777777"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Złącza zewnętrzne</w:t>
      </w:r>
    </w:p>
    <w:p w14:paraId="6B6EBB52" w14:textId="77777777"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6 portów USB z tyłu obudowy w tym co najmniej 4 porty USB w wersji minimum 3.0.</w:t>
      </w:r>
    </w:p>
    <w:p w14:paraId="12153194" w14:textId="77777777"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2 porty USB z przodu obudowy w tym co najmniej 1 port USB w wersji 3.0.</w:t>
      </w:r>
    </w:p>
    <w:p w14:paraId="521BA6BF" w14:textId="77777777"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1 port USB-C</w:t>
      </w:r>
    </w:p>
    <w:p w14:paraId="09D8DF22" w14:textId="77777777"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1 port RJ45 Ethernet.</w:t>
      </w:r>
    </w:p>
    <w:p w14:paraId="5FF4C47C" w14:textId="77777777"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2 złącza wyjścia wideo w tym co najmniej jedno cyfrowe złącze typu HDMI lub Display Port.</w:t>
      </w:r>
    </w:p>
    <w:p w14:paraId="4C22BE89" w14:textId="77777777"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Z przodu obudowy minimum 1 złącze wyjścia audio</w:t>
      </w:r>
    </w:p>
    <w:p w14:paraId="6BF4606A" w14:textId="77777777"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Z tyłu obudowy minimum 1 złącze wyjścia audio i 1 złącze wejścia audio.</w:t>
      </w:r>
    </w:p>
    <w:p w14:paraId="1923A9C3" w14:textId="77777777" w:rsidR="00657182" w:rsidRPr="0088117D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Wymagana ilość portów USB nie może być osiągnięta w wyniku stosowania konwerterów, przejściówek itp.</w:t>
      </w:r>
    </w:p>
    <w:p w14:paraId="08345D02" w14:textId="77777777"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5BE0CDEC" w14:textId="77777777"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Złącza wewnętrzne</w:t>
      </w:r>
    </w:p>
    <w:p w14:paraId="5A48B96A" w14:textId="77777777" w:rsidR="00657182" w:rsidRPr="0088117D" w:rsidRDefault="00657182" w:rsidP="001F5641">
      <w:pPr>
        <w:pStyle w:val="Standard"/>
        <w:numPr>
          <w:ilvl w:val="0"/>
          <w:numId w:val="1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1 wolne złącze PCI Express x16.</w:t>
      </w:r>
    </w:p>
    <w:p w14:paraId="32FDF9D1" w14:textId="77777777" w:rsidR="00657182" w:rsidRPr="0088117D" w:rsidRDefault="00657182" w:rsidP="001F5641">
      <w:pPr>
        <w:pStyle w:val="Standard"/>
        <w:numPr>
          <w:ilvl w:val="0"/>
          <w:numId w:val="1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1 wolne złącze PCI Express x1.</w:t>
      </w:r>
    </w:p>
    <w:p w14:paraId="54658664" w14:textId="77777777" w:rsidR="00657182" w:rsidRPr="0088117D" w:rsidRDefault="00657182" w:rsidP="001F5641">
      <w:pPr>
        <w:pStyle w:val="Standard"/>
        <w:numPr>
          <w:ilvl w:val="0"/>
          <w:numId w:val="1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Minimum 2 wolne złącze napędów SATA w wersji co najmniej 3.0.</w:t>
      </w:r>
    </w:p>
    <w:p w14:paraId="55E17E66" w14:textId="77777777"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14:paraId="46BAE140" w14:textId="77777777"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Akcesoria</w:t>
      </w:r>
    </w:p>
    <w:p w14:paraId="0A60380F" w14:textId="77777777" w:rsidR="00657182" w:rsidRPr="0088117D" w:rsidRDefault="00657182" w:rsidP="001F5641">
      <w:pPr>
        <w:pStyle w:val="Standard"/>
        <w:numPr>
          <w:ilvl w:val="0"/>
          <w:numId w:val="17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Klawiatura przewodowa USB w układzie polski programisty, minimum 103 klawisze.</w:t>
      </w:r>
    </w:p>
    <w:p w14:paraId="285348D4" w14:textId="77777777" w:rsidR="00657182" w:rsidRDefault="00657182" w:rsidP="001F5641">
      <w:pPr>
        <w:pStyle w:val="Standard"/>
        <w:numPr>
          <w:ilvl w:val="0"/>
          <w:numId w:val="17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Mysz optyczna przewodowa USB z minimum dwoma p</w:t>
      </w:r>
      <w:r>
        <w:rPr>
          <w:rFonts w:ascii="Cambria" w:eastAsia="Calibri" w:hAnsi="Cambria" w:cs="Times New Roman"/>
          <w:kern w:val="0"/>
          <w:lang w:eastAsia="en-US" w:bidi="ar-SA"/>
        </w:rPr>
        <w:t>rzyciskami oraz rolką (</w:t>
      </w:r>
      <w:proofErr w:type="spellStart"/>
      <w:r>
        <w:rPr>
          <w:rFonts w:ascii="Cambria" w:eastAsia="Calibri" w:hAnsi="Cambria" w:cs="Times New Roman"/>
          <w:kern w:val="0"/>
          <w:lang w:eastAsia="en-US" w:bidi="ar-SA"/>
        </w:rPr>
        <w:t>scroll</w:t>
      </w:r>
      <w:proofErr w:type="spellEnd"/>
      <w:r>
        <w:rPr>
          <w:rFonts w:ascii="Cambria" w:eastAsia="Calibri" w:hAnsi="Cambria" w:cs="Times New Roman"/>
          <w:kern w:val="0"/>
          <w:lang w:eastAsia="en-US" w:bidi="ar-SA"/>
        </w:rPr>
        <w:t>).</w:t>
      </w:r>
    </w:p>
    <w:p w14:paraId="1E1DBB65" w14:textId="77777777" w:rsidR="00657182" w:rsidRPr="0088117D" w:rsidRDefault="00657182" w:rsidP="001F5641">
      <w:pPr>
        <w:pStyle w:val="Standard"/>
        <w:numPr>
          <w:ilvl w:val="0"/>
          <w:numId w:val="17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Rolka wykonana z gumy lub pokryta gumą zwiększająca czułość dotyku i sterowania rolką.</w:t>
      </w:r>
    </w:p>
    <w:p w14:paraId="75AAC504" w14:textId="77777777"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3355148D" w14:textId="77777777"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620246DA" w14:textId="77777777"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Zarządzanie, bezpieczeństwo</w:t>
      </w:r>
    </w:p>
    <w:p w14:paraId="0C650D0A" w14:textId="77777777" w:rsidR="00657182" w:rsidRPr="0088117D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BIOS zgodny ze specyfikacją UEFI.</w:t>
      </w:r>
    </w:p>
    <w:p w14:paraId="1BB1E511" w14:textId="77777777" w:rsidR="00657182" w:rsidRPr="0088117D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BIOS z graficznym interfejsem użytkownika.</w:t>
      </w:r>
    </w:p>
    <w:p w14:paraId="12AD8C01" w14:textId="77777777" w:rsidR="00657182" w:rsidRPr="0088117D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Możliwość ustawienia hasła dostępu do BIOS.</w:t>
      </w:r>
    </w:p>
    <w:p w14:paraId="26E0B923" w14:textId="77777777" w:rsidR="00657182" w:rsidRPr="0088117D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Możliwość blokowania/wyłączenia portów USB.</w:t>
      </w:r>
    </w:p>
    <w:p w14:paraId="162B4517" w14:textId="77777777" w:rsidR="00657182" w:rsidRPr="0088117D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Możliwość ustawienia w BIOS sekwencji uruchamiana komputera.</w:t>
      </w:r>
    </w:p>
    <w:p w14:paraId="150640E0" w14:textId="77777777" w:rsidR="00657182" w:rsidRPr="0088117D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Możliwość blokowania w BIOS uruchamiania systemów z zewnętrznych urządzeń. </w:t>
      </w:r>
    </w:p>
    <w:p w14:paraId="2BF389B9" w14:textId="77777777" w:rsidR="00657182" w:rsidRPr="0088117D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Partycja </w:t>
      </w:r>
      <w:proofErr w:type="spellStart"/>
      <w:r w:rsidRPr="0088117D">
        <w:rPr>
          <w:rFonts w:ascii="Cambria" w:eastAsia="Calibri" w:hAnsi="Cambria" w:cs="Times New Roman"/>
          <w:kern w:val="0"/>
          <w:lang w:eastAsia="en-US" w:bidi="ar-SA"/>
        </w:rPr>
        <w:t>recovery</w:t>
      </w:r>
      <w:proofErr w:type="spellEnd"/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w celu przywrócenia systemu operacyjnego z HDD</w:t>
      </w:r>
    </w:p>
    <w:p w14:paraId="38F74876" w14:textId="77777777"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01A3B0EF" w14:textId="77777777"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lastRenderedPageBreak/>
        <w:t>System operacyjny</w:t>
      </w:r>
    </w:p>
    <w:p w14:paraId="7FC78109" w14:textId="77777777" w:rsidR="00657182" w:rsidRPr="0088117D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Komputer wyposażony w preinstalowany systemem operacyjny wraz z licencją bezterminową użytkowania na system operacyjny w polskiej wersji językowej, uprawniające do użytkowania najnowszej dostępnej w dniu składania oferty wersji systemu operacyjnego danego producenta.</w:t>
      </w:r>
    </w:p>
    <w:p w14:paraId="23AE29AA" w14:textId="77777777" w:rsidR="00657182" w:rsidRPr="009E3D9C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System operacyjny zapewniający prawidłową prace zestawu komputerowego, kompatybilny z wszystkimi </w:t>
      </w:r>
      <w:r w:rsidRPr="009E3D9C">
        <w:rPr>
          <w:rFonts w:ascii="Cambria" w:eastAsia="Calibri" w:hAnsi="Cambria" w:cs="Times New Roman"/>
          <w:kern w:val="0"/>
          <w:lang w:eastAsia="en-US" w:bidi="ar-SA"/>
        </w:rPr>
        <w:t xml:space="preserve">komponentami i technologiami zastosowanymi w powyższym zestawie komputerowym. </w:t>
      </w:r>
    </w:p>
    <w:p w14:paraId="6B811348" w14:textId="6BC99999" w:rsidR="00657182" w:rsidRPr="009E3D9C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9E3D9C">
        <w:rPr>
          <w:rFonts w:ascii="Cambria" w:eastAsia="Calibri" w:hAnsi="Cambria" w:cs="Times New Roman"/>
          <w:kern w:val="0"/>
          <w:lang w:eastAsia="en-US" w:bidi="ar-SA"/>
        </w:rPr>
        <w:t xml:space="preserve">Dostarczony system musi spełniać wymagania określone w </w:t>
      </w:r>
      <w:r w:rsidR="009E3D9C" w:rsidRPr="009E3D9C">
        <w:rPr>
          <w:rFonts w:ascii="Cambria" w:eastAsia="Calibri" w:hAnsi="Cambria" w:cs="Times New Roman"/>
          <w:kern w:val="0"/>
          <w:lang w:eastAsia="en-US" w:bidi="ar-SA"/>
        </w:rPr>
        <w:t>załączniku nr 1</w:t>
      </w:r>
      <w:r w:rsidRPr="009E3D9C">
        <w:rPr>
          <w:rFonts w:ascii="Cambria" w:eastAsia="Calibri" w:hAnsi="Cambria" w:cs="Times New Roman"/>
          <w:kern w:val="0"/>
          <w:lang w:eastAsia="en-US" w:bidi="ar-SA"/>
        </w:rPr>
        <w:t xml:space="preserve"> do </w:t>
      </w:r>
      <w:r w:rsidR="009E3D9C" w:rsidRPr="009E3D9C">
        <w:rPr>
          <w:rFonts w:ascii="Cambria" w:eastAsia="Calibri" w:hAnsi="Cambria" w:cs="Times New Roman"/>
          <w:kern w:val="0"/>
          <w:lang w:eastAsia="en-US" w:bidi="ar-SA"/>
        </w:rPr>
        <w:t>Szczegółowego o</w:t>
      </w:r>
      <w:r w:rsidRPr="009E3D9C">
        <w:rPr>
          <w:rFonts w:ascii="Cambria" w:eastAsia="Calibri" w:hAnsi="Cambria" w:cs="Times New Roman"/>
          <w:kern w:val="0"/>
          <w:lang w:eastAsia="en-US" w:bidi="ar-SA"/>
        </w:rPr>
        <w:t xml:space="preserve">pisu przedmiotu zamówienia. </w:t>
      </w:r>
    </w:p>
    <w:p w14:paraId="51CD97A8" w14:textId="77777777" w:rsidR="00657182" w:rsidRPr="0088117D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Dostarczony system operacyjny może być aktualizowany bez negatywnego wpływu na funkcjonowanie oprogramowania badawczego</w:t>
      </w:r>
    </w:p>
    <w:p w14:paraId="573FF474" w14:textId="77777777"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4B91D99C" w14:textId="77777777"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Wsparcie techniczne</w:t>
      </w:r>
    </w:p>
    <w:p w14:paraId="35561CD9" w14:textId="77777777" w:rsidR="00657182" w:rsidRPr="0088117D" w:rsidRDefault="00657182" w:rsidP="001F5641">
      <w:pPr>
        <w:pStyle w:val="Standard"/>
        <w:numPr>
          <w:ilvl w:val="0"/>
          <w:numId w:val="2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Dostarczenie sterowników do zainstalowanych w komputerze urządzeń obsługiwanych przez komputer oraz system operacyjny.</w:t>
      </w:r>
    </w:p>
    <w:p w14:paraId="439D8F3E" w14:textId="77777777" w:rsidR="00657182" w:rsidRPr="0088117D" w:rsidRDefault="00657182" w:rsidP="001F5641">
      <w:pPr>
        <w:pStyle w:val="Standard"/>
        <w:numPr>
          <w:ilvl w:val="0"/>
          <w:numId w:val="2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Sterowniki powinny być zgodne z zainstalowanym systemem operacyjnym.</w:t>
      </w:r>
    </w:p>
    <w:p w14:paraId="0E8D1245" w14:textId="77777777"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14:paraId="5502A540" w14:textId="77777777"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Warunki gwarancji i serwisowania.</w:t>
      </w:r>
    </w:p>
    <w:p w14:paraId="618A6D54" w14:textId="77777777" w:rsidR="00657182" w:rsidRPr="0088117D" w:rsidRDefault="00657182" w:rsidP="001F5641">
      <w:pPr>
        <w:pStyle w:val="Standard"/>
        <w:numPr>
          <w:ilvl w:val="0"/>
          <w:numId w:val="2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Wymiana podzespołów lub rozbudowy komputera o dodatkowe podzespoły nie może powodować utraty gwarancji. </w:t>
      </w:r>
    </w:p>
    <w:p w14:paraId="16910AA2" w14:textId="77777777" w:rsidR="00657182" w:rsidRPr="0088117D" w:rsidRDefault="00657182" w:rsidP="001F5641">
      <w:pPr>
        <w:pStyle w:val="Standard"/>
        <w:numPr>
          <w:ilvl w:val="0"/>
          <w:numId w:val="2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Urządzenie objęte minimum 36-miesięczną gwarancją realizowaną przez serwis w następnym dniu roboczym, w miejscu instalacji komputera</w:t>
      </w:r>
    </w:p>
    <w:p w14:paraId="55519788" w14:textId="77777777" w:rsidR="00657182" w:rsidRPr="0088117D" w:rsidRDefault="00657182" w:rsidP="001F5641">
      <w:pPr>
        <w:pStyle w:val="Standard"/>
        <w:numPr>
          <w:ilvl w:val="0"/>
          <w:numId w:val="2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Otwarcie obudowy przez wykwalifikowany personel Zamawiającego w celu rozbudowy zestawu lub konserwacji nie może powodować utraty gwarancji. </w:t>
      </w:r>
    </w:p>
    <w:p w14:paraId="362F1C77" w14:textId="77777777"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4863D5D3" w14:textId="77777777"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Zasilanie</w:t>
      </w:r>
    </w:p>
    <w:p w14:paraId="390EDC44" w14:textId="77777777" w:rsidR="00657182" w:rsidRPr="0088117D" w:rsidRDefault="00657182" w:rsidP="001F5641">
      <w:pPr>
        <w:pStyle w:val="Standard"/>
        <w:numPr>
          <w:ilvl w:val="0"/>
          <w:numId w:val="2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Komputer wyposażony w wbudowany zasilacz przystosowany do napięcia zmiennego 230V i częstotliwości 50 </w:t>
      </w:r>
      <w:proofErr w:type="spellStart"/>
      <w:r w:rsidRPr="0088117D">
        <w:rPr>
          <w:rFonts w:ascii="Cambria" w:eastAsia="Calibri" w:hAnsi="Cambria" w:cs="Times New Roman"/>
          <w:kern w:val="0"/>
          <w:lang w:eastAsia="en-US" w:bidi="ar-SA"/>
        </w:rPr>
        <w:t>Hz</w:t>
      </w:r>
      <w:proofErr w:type="spellEnd"/>
      <w:r w:rsidRPr="0088117D">
        <w:rPr>
          <w:rFonts w:ascii="Cambria" w:eastAsia="Calibri" w:hAnsi="Cambria" w:cs="Times New Roman"/>
          <w:kern w:val="0"/>
          <w:lang w:eastAsia="en-US" w:bidi="ar-SA"/>
        </w:rPr>
        <w:t>. o mocy wystarczającej do bezproblemowej pracy jednostki przy pełnym wyposażeniu w dodatkowe urządzenia podpięte poprzez porty oraz gniazda rozszerzeń, przy pełnym obciążeniu. Nie dopuszcza się zewnętrznych zasilaczy.</w:t>
      </w:r>
    </w:p>
    <w:p w14:paraId="0A24E3AA" w14:textId="77777777" w:rsidR="00657182" w:rsidRPr="0088117D" w:rsidRDefault="00657182" w:rsidP="001F5641">
      <w:pPr>
        <w:pStyle w:val="Standard"/>
        <w:numPr>
          <w:ilvl w:val="0"/>
          <w:numId w:val="2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Zasilacz charakteryzujący się minimum 80 % sprawności przy 20 %, 50 % i 100 % wydajności znamionowej.</w:t>
      </w:r>
    </w:p>
    <w:p w14:paraId="443EA4C2" w14:textId="77777777" w:rsidR="00657182" w:rsidRPr="0088117D" w:rsidRDefault="00657182" w:rsidP="001F5641">
      <w:pPr>
        <w:pStyle w:val="Standard"/>
        <w:numPr>
          <w:ilvl w:val="0"/>
          <w:numId w:val="2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Kabel zasilający długości minimum 1,8 m</w:t>
      </w:r>
    </w:p>
    <w:p w14:paraId="32438291" w14:textId="77777777" w:rsidR="00657182" w:rsidRPr="0088117D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62F4B137" w14:textId="77777777" w:rsidR="00657182" w:rsidRPr="0088117D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Monitor</w:t>
      </w:r>
    </w:p>
    <w:p w14:paraId="603F8231" w14:textId="77777777"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Komputer wyposażony w zewnętrzny monitor.</w:t>
      </w:r>
    </w:p>
    <w:p w14:paraId="7F726B43" w14:textId="77777777"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Obudowa monitora w kolorze ciemnym stonowanym.</w:t>
      </w:r>
    </w:p>
    <w:p w14:paraId="6389E4E5" w14:textId="77777777"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Monitor wyposażony w podstawę monitorową z możliwością zmiany kąta nachylenia ekranu minimum o 2 stopnie w przód oraz minimum o 20 stopni w tył.</w:t>
      </w:r>
    </w:p>
    <w:p w14:paraId="3C1F1343" w14:textId="77777777"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Monitor musi posiadać ekran matowy z podświetleniem LED o przekątnej ekranu od 23,6 cali.</w:t>
      </w:r>
    </w:p>
    <w:p w14:paraId="0F32C4AA" w14:textId="77777777"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lastRenderedPageBreak/>
        <w:t>Rozdzielczość natywna ekranu minimum Full HD 1080p (1920x1080).</w:t>
      </w:r>
    </w:p>
    <w:p w14:paraId="29AF60A3" w14:textId="77777777"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Monitor musi posiadać minimum 2 graficzne złącza wejściowe w tym jedno wejście VGA i jedno cyfrowe występujące w oferowanym komputerze </w:t>
      </w:r>
    </w:p>
    <w:p w14:paraId="481B0D81" w14:textId="77777777"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Matryca ekranu podświetlana LED o jasności minimum 250 cd/m2.</w:t>
      </w:r>
    </w:p>
    <w:p w14:paraId="50E1E1DB" w14:textId="77777777"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Czas reakcji max 6 ms</w:t>
      </w:r>
    </w:p>
    <w:p w14:paraId="04A28027" w14:textId="77777777"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Format matrycy ekranu 16:9.</w:t>
      </w:r>
    </w:p>
    <w:p w14:paraId="691B19BA" w14:textId="77777777"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W zestawie z monitorem musi być dostarczony przewód zasilający 230V oraz kabel sygnałowy umożliwiający podłączenie monitora do zaoferowanej jednostki centralnej/komputera. Dostarczony z zestawem kabel sygnałowy musi umożliwiać przesłanie cyfrowego obrazu w rozdzielczości Full HD 1080p (1920x1080).</w:t>
      </w:r>
    </w:p>
    <w:p w14:paraId="4FB6F24D" w14:textId="77777777"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Kabel zasilający długości minimum 1,8 m</w:t>
      </w:r>
    </w:p>
    <w:p w14:paraId="387A45DF" w14:textId="77777777"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Kabel sygnałowy długości minimum 1,8 m</w:t>
      </w:r>
    </w:p>
    <w:p w14:paraId="45D743F1" w14:textId="77777777"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Monitor wyposażony w zintegrowany z obudową zasilacz przystosowany do napięcia zmiennego 230V i częstotliwości 50 </w:t>
      </w:r>
      <w:proofErr w:type="spellStart"/>
      <w:r w:rsidRPr="0088117D">
        <w:rPr>
          <w:rFonts w:ascii="Cambria" w:eastAsia="Calibri" w:hAnsi="Cambria" w:cs="Times New Roman"/>
          <w:kern w:val="0"/>
          <w:lang w:eastAsia="en-US" w:bidi="ar-SA"/>
        </w:rPr>
        <w:t>Hz</w:t>
      </w:r>
      <w:proofErr w:type="spellEnd"/>
      <w:r w:rsidRPr="0088117D">
        <w:rPr>
          <w:rFonts w:ascii="Cambria" w:eastAsia="Calibri" w:hAnsi="Cambria" w:cs="Times New Roman"/>
          <w:kern w:val="0"/>
          <w:lang w:eastAsia="en-US" w:bidi="ar-SA"/>
        </w:rPr>
        <w:t>.</w:t>
      </w:r>
    </w:p>
    <w:p w14:paraId="6E565CC6" w14:textId="77777777"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Pobór mocy przy typowej pracy monitora maksymalnie 40W</w:t>
      </w:r>
    </w:p>
    <w:p w14:paraId="02320B2C" w14:textId="77777777" w:rsidR="00657182" w:rsidRPr="0088117D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>Waga monitora nie może przekraczać 3,5 kg.</w:t>
      </w:r>
    </w:p>
    <w:p w14:paraId="54E3588C" w14:textId="77777777" w:rsidR="00657182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</w:pPr>
      <w:r w:rsidRPr="0088117D">
        <w:rPr>
          <w:rFonts w:ascii="Cambria" w:eastAsia="Calibri" w:hAnsi="Cambria" w:cs="Times New Roman"/>
          <w:kern w:val="0"/>
          <w:lang w:eastAsia="en-US" w:bidi="ar-SA"/>
        </w:rPr>
        <w:t xml:space="preserve">Gwarancja producenta </w:t>
      </w:r>
      <w:r>
        <w:rPr>
          <w:rFonts w:ascii="Cambria" w:eastAsia="Calibri" w:hAnsi="Cambria" w:cs="Times New Roman"/>
          <w:kern w:val="0"/>
          <w:lang w:eastAsia="en-US" w:bidi="ar-SA"/>
        </w:rPr>
        <w:t xml:space="preserve">min. </w:t>
      </w:r>
      <w:r w:rsidRPr="0088117D">
        <w:rPr>
          <w:rFonts w:ascii="Cambria" w:eastAsia="Calibri" w:hAnsi="Cambria" w:cs="Times New Roman"/>
          <w:kern w:val="0"/>
          <w:lang w:eastAsia="en-US" w:bidi="ar-SA"/>
        </w:rPr>
        <w:t>36 miesięcy</w:t>
      </w:r>
    </w:p>
    <w:p w14:paraId="30C8CA3B" w14:textId="77777777" w:rsidR="00657182" w:rsidRDefault="00657182" w:rsidP="00657182">
      <w:pPr>
        <w:jc w:val="both"/>
        <w:rPr>
          <w:rFonts w:ascii="Cambria" w:hAnsi="Cambria"/>
          <w:sz w:val="24"/>
        </w:rPr>
      </w:pPr>
    </w:p>
    <w:p w14:paraId="2202FBF9" w14:textId="77777777" w:rsidR="00657182" w:rsidRPr="009737D3" w:rsidRDefault="00657182" w:rsidP="00657182">
      <w:pPr>
        <w:pStyle w:val="Akapitzlist1"/>
        <w:spacing w:after="0" w:line="240" w:lineRule="auto"/>
        <w:ind w:left="0"/>
        <w:jc w:val="both"/>
        <w:rPr>
          <w:rFonts w:ascii="Cambria" w:hAnsi="Cambria"/>
          <w:sz w:val="24"/>
          <w:szCs w:val="24"/>
          <w:u w:val="single"/>
        </w:rPr>
      </w:pPr>
      <w:r w:rsidRPr="009737D3">
        <w:rPr>
          <w:rFonts w:ascii="Cambria" w:hAnsi="Cambria"/>
          <w:sz w:val="24"/>
          <w:szCs w:val="24"/>
          <w:u w:val="single"/>
        </w:rPr>
        <w:t>Warunki gwarancji</w:t>
      </w:r>
    </w:p>
    <w:p w14:paraId="67893E52" w14:textId="77777777" w:rsidR="00657182" w:rsidRPr="0043257D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3257D">
        <w:rPr>
          <w:rFonts w:ascii="Cambria" w:hAnsi="Cambria"/>
          <w:sz w:val="24"/>
          <w:szCs w:val="24"/>
        </w:rPr>
        <w:t>Minimalny okres gwarancji w miejscu eksploatacji dla</w:t>
      </w:r>
      <w:r>
        <w:rPr>
          <w:rFonts w:ascii="Cambria" w:hAnsi="Cambria"/>
          <w:sz w:val="24"/>
          <w:szCs w:val="24"/>
        </w:rPr>
        <w:t xml:space="preserve"> zestawu komputerowego będącego </w:t>
      </w:r>
      <w:r w:rsidRPr="0043257D">
        <w:rPr>
          <w:rFonts w:ascii="Cambria" w:hAnsi="Cambria"/>
          <w:sz w:val="24"/>
          <w:szCs w:val="24"/>
        </w:rPr>
        <w:t xml:space="preserve">częścią składową </w:t>
      </w:r>
      <w:r>
        <w:rPr>
          <w:rFonts w:ascii="Cambria" w:hAnsi="Cambria"/>
          <w:sz w:val="24"/>
          <w:szCs w:val="24"/>
        </w:rPr>
        <w:t>Stanowiska</w:t>
      </w:r>
      <w:r w:rsidRPr="0043257D">
        <w:rPr>
          <w:rFonts w:ascii="Cambria" w:hAnsi="Cambria"/>
          <w:sz w:val="24"/>
          <w:szCs w:val="24"/>
        </w:rPr>
        <w:t xml:space="preserve"> wynosi 3 lata a dla pozostałej części 1 rok.</w:t>
      </w:r>
    </w:p>
    <w:p w14:paraId="1728B8D7" w14:textId="77777777" w:rsidR="00657182" w:rsidRPr="0043257D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3257D">
        <w:rPr>
          <w:rFonts w:ascii="Cambria" w:hAnsi="Cambria"/>
          <w:sz w:val="24"/>
          <w:szCs w:val="24"/>
        </w:rPr>
        <w:t>Dostawca urządzenia jest zobowiązany zapewnić serwis gwarancyjny i pogwarancyjny.</w:t>
      </w:r>
    </w:p>
    <w:p w14:paraId="1047DCE9" w14:textId="77777777" w:rsidR="00657182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3257D">
        <w:rPr>
          <w:rFonts w:ascii="Cambria" w:hAnsi="Cambria"/>
          <w:sz w:val="24"/>
          <w:szCs w:val="24"/>
        </w:rPr>
        <w:t>Gwarancja obejmować będzie całość urządzenia, nie dopuszc</w:t>
      </w:r>
      <w:r>
        <w:rPr>
          <w:rFonts w:ascii="Cambria" w:hAnsi="Cambria"/>
          <w:sz w:val="24"/>
          <w:szCs w:val="24"/>
        </w:rPr>
        <w:t xml:space="preserve">za się wyłączenia jakichkolwiek </w:t>
      </w:r>
      <w:r w:rsidRPr="0043257D">
        <w:rPr>
          <w:rFonts w:ascii="Cambria" w:hAnsi="Cambria"/>
          <w:sz w:val="24"/>
          <w:szCs w:val="24"/>
        </w:rPr>
        <w:t>elementów z zakresu gwarancji.</w:t>
      </w:r>
    </w:p>
    <w:p w14:paraId="2FF29117" w14:textId="77777777" w:rsidR="00657182" w:rsidRPr="0043257D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3257D">
        <w:rPr>
          <w:rFonts w:ascii="Cambria" w:hAnsi="Cambria"/>
          <w:sz w:val="24"/>
          <w:szCs w:val="24"/>
        </w:rPr>
        <w:t>Wszelkie koszty związane z serwisem gwarancyjnym ponosi dostawca urządzenia.</w:t>
      </w:r>
    </w:p>
    <w:p w14:paraId="07B4ECE9" w14:textId="77777777" w:rsidR="00657182" w:rsidRPr="009737D3" w:rsidRDefault="00657182" w:rsidP="00657182">
      <w:pPr>
        <w:pStyle w:val="Akapitzlist1"/>
        <w:spacing w:after="0" w:line="240" w:lineRule="auto"/>
        <w:ind w:left="349"/>
        <w:jc w:val="both"/>
        <w:rPr>
          <w:rFonts w:ascii="Cambria" w:hAnsi="Cambria"/>
          <w:sz w:val="24"/>
          <w:szCs w:val="24"/>
        </w:rPr>
      </w:pPr>
    </w:p>
    <w:p w14:paraId="42F15A0C" w14:textId="77777777" w:rsidR="00657182" w:rsidRPr="009737D3" w:rsidRDefault="00657182" w:rsidP="00657182">
      <w:pPr>
        <w:pStyle w:val="Akapitzlist1"/>
        <w:spacing w:after="0" w:line="240" w:lineRule="auto"/>
        <w:ind w:left="0"/>
        <w:jc w:val="both"/>
        <w:rPr>
          <w:rFonts w:ascii="Cambria" w:hAnsi="Cambria"/>
          <w:sz w:val="24"/>
          <w:szCs w:val="24"/>
          <w:u w:val="single"/>
        </w:rPr>
      </w:pPr>
      <w:r w:rsidRPr="009737D3">
        <w:rPr>
          <w:rFonts w:ascii="Cambria" w:hAnsi="Cambria"/>
          <w:sz w:val="24"/>
          <w:szCs w:val="24"/>
          <w:u w:val="single"/>
        </w:rPr>
        <w:t>Informacje dodatkowe</w:t>
      </w:r>
    </w:p>
    <w:p w14:paraId="40184910" w14:textId="77777777" w:rsidR="00657182" w:rsidRPr="00993CAF" w:rsidRDefault="00657182" w:rsidP="001F5641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Stanowisko umieszczone zostanie w pomieszczeniu wskazanym</w:t>
      </w:r>
      <w:r w:rsidRPr="00993CAF">
        <w:rPr>
          <w:rFonts w:ascii="Cambria" w:hAnsi="Cambria"/>
          <w:sz w:val="24"/>
          <w:szCs w:val="24"/>
        </w:rPr>
        <w:t xml:space="preserve"> przez Zamawiającego</w:t>
      </w:r>
      <w:r>
        <w:rPr>
          <w:rFonts w:ascii="Cambria" w:hAnsi="Cambria"/>
          <w:sz w:val="24"/>
          <w:szCs w:val="24"/>
        </w:rPr>
        <w:t>,</w:t>
      </w:r>
      <w:r w:rsidRPr="00993CAF">
        <w:rPr>
          <w:rFonts w:ascii="Cambria" w:hAnsi="Cambria"/>
          <w:sz w:val="24"/>
          <w:szCs w:val="24"/>
        </w:rPr>
        <w:t xml:space="preserve"> </w:t>
      </w:r>
    </w:p>
    <w:p w14:paraId="7EB7C852" w14:textId="3BC9D90B" w:rsidR="00657182" w:rsidRPr="00993CAF" w:rsidRDefault="00657182" w:rsidP="001F5641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Dostawa Stanowiska</w:t>
      </w:r>
      <w:r w:rsidRPr="00993CAF">
        <w:rPr>
          <w:rFonts w:ascii="Cambria" w:hAnsi="Cambria"/>
          <w:sz w:val="24"/>
          <w:szCs w:val="24"/>
        </w:rPr>
        <w:t xml:space="preserve"> obejmować będzie również: instalację, uruchomienie, przeprowadzenie prób i szkolenia</w:t>
      </w:r>
      <w:r>
        <w:rPr>
          <w:rFonts w:ascii="Cambria" w:hAnsi="Cambria"/>
          <w:sz w:val="24"/>
          <w:szCs w:val="24"/>
        </w:rPr>
        <w:t xml:space="preserve"> 10</w:t>
      </w:r>
      <w:r w:rsidRPr="00993CAF">
        <w:rPr>
          <w:rFonts w:ascii="Cambria" w:hAnsi="Cambria"/>
          <w:sz w:val="24"/>
          <w:szCs w:val="24"/>
        </w:rPr>
        <w:t xml:space="preserve"> osób, przekazanie instrukcji obsługi w języku polskim i dokumentacji techniczno-ruchowej.</w:t>
      </w:r>
    </w:p>
    <w:p w14:paraId="6B8CE600" w14:textId="77777777" w:rsidR="00657182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176083B7" w14:textId="77777777" w:rsidR="00657182" w:rsidRPr="00993CAF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6CA9C4BE" w14:textId="77777777" w:rsidR="00657182" w:rsidRDefault="00657182" w:rsidP="00657182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47ED8EE1" w14:textId="77777777" w:rsidR="00657182" w:rsidRDefault="00657182" w:rsidP="00657182">
      <w:pPr>
        <w:widowControl w:val="0"/>
        <w:autoSpaceDE w:val="0"/>
        <w:autoSpaceDN w:val="0"/>
        <w:adjustRightInd w:val="0"/>
        <w:ind w:left="284"/>
        <w:jc w:val="both"/>
        <w:rPr>
          <w:rFonts w:ascii="Cambria" w:hAnsi="Cambria"/>
          <w:sz w:val="24"/>
          <w:szCs w:val="24"/>
        </w:rPr>
      </w:pPr>
    </w:p>
    <w:p w14:paraId="7F8F3044" w14:textId="77777777" w:rsidR="00657182" w:rsidRDefault="00657182" w:rsidP="00657182">
      <w:pPr>
        <w:widowControl w:val="0"/>
        <w:autoSpaceDE w:val="0"/>
        <w:autoSpaceDN w:val="0"/>
        <w:adjustRightInd w:val="0"/>
        <w:ind w:left="284"/>
        <w:jc w:val="both"/>
        <w:rPr>
          <w:rFonts w:ascii="Cambria" w:hAnsi="Cambria"/>
          <w:sz w:val="24"/>
          <w:szCs w:val="24"/>
        </w:rPr>
      </w:pPr>
    </w:p>
    <w:p w14:paraId="333B9B70" w14:textId="77777777" w:rsidR="00657182" w:rsidRPr="00993CAF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10C6DF8C" w14:textId="77777777" w:rsidR="00345829" w:rsidRPr="00657182" w:rsidRDefault="00345829" w:rsidP="00657182"/>
    <w:sectPr w:rsidR="00345829" w:rsidRPr="00657182" w:rsidSect="00345829">
      <w:headerReference w:type="default" r:id="rId9"/>
      <w:footerReference w:type="default" r:id="rId10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9BA27" w14:textId="77777777" w:rsidR="003C13E0" w:rsidRDefault="003C13E0" w:rsidP="00790505">
      <w:pPr>
        <w:spacing w:line="240" w:lineRule="auto"/>
      </w:pPr>
      <w:r>
        <w:separator/>
      </w:r>
    </w:p>
  </w:endnote>
  <w:endnote w:type="continuationSeparator" w:id="0">
    <w:p w14:paraId="2758B331" w14:textId="77777777" w:rsidR="003C13E0" w:rsidRDefault="003C13E0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EA43" w14:textId="77777777" w:rsidR="00345829" w:rsidRDefault="00345829" w:rsidP="00345829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29084556" wp14:editId="3D58CB62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C7D852" w14:textId="77777777" w:rsidR="00345829" w:rsidRPr="00477768" w:rsidRDefault="00345829" w:rsidP="00345829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14:paraId="5BC27C4F" w14:textId="77777777" w:rsidR="00345829" w:rsidRPr="00477768" w:rsidRDefault="00345829" w:rsidP="00345829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14:paraId="4F27B738" w14:textId="77777777" w:rsidR="00345829" w:rsidRPr="00477768" w:rsidRDefault="00345829" w:rsidP="00345829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14:paraId="41ACB4FD" w14:textId="77777777" w:rsidR="00345829" w:rsidRDefault="00345829" w:rsidP="00345829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14:paraId="19A818FE" w14:textId="77777777" w:rsidR="00345829" w:rsidRPr="004E1B22" w:rsidRDefault="00345829" w:rsidP="00345829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391C8" w14:textId="77777777" w:rsidR="003C13E0" w:rsidRDefault="003C13E0" w:rsidP="00790505">
      <w:pPr>
        <w:spacing w:line="240" w:lineRule="auto"/>
      </w:pPr>
      <w:r>
        <w:separator/>
      </w:r>
    </w:p>
  </w:footnote>
  <w:footnote w:type="continuationSeparator" w:id="0">
    <w:p w14:paraId="5637A9ED" w14:textId="77777777" w:rsidR="003C13E0" w:rsidRDefault="003C13E0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F211" w14:textId="77777777" w:rsidR="00345829" w:rsidRPr="00956550" w:rsidRDefault="00345829" w:rsidP="00345829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0A4A67" wp14:editId="78D546C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9B8"/>
    <w:multiLevelType w:val="hybridMultilevel"/>
    <w:tmpl w:val="DF44E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199"/>
    <w:multiLevelType w:val="hybridMultilevel"/>
    <w:tmpl w:val="40B49AF6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B3806DB"/>
    <w:multiLevelType w:val="hybridMultilevel"/>
    <w:tmpl w:val="DBA85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0975"/>
    <w:multiLevelType w:val="hybridMultilevel"/>
    <w:tmpl w:val="E6C0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4E5"/>
    <w:multiLevelType w:val="hybridMultilevel"/>
    <w:tmpl w:val="D74C0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9479E"/>
    <w:multiLevelType w:val="hybridMultilevel"/>
    <w:tmpl w:val="BEF44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707C1"/>
    <w:multiLevelType w:val="hybridMultilevel"/>
    <w:tmpl w:val="D55A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6D06"/>
    <w:multiLevelType w:val="hybridMultilevel"/>
    <w:tmpl w:val="AC20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74B17"/>
    <w:multiLevelType w:val="hybridMultilevel"/>
    <w:tmpl w:val="7752F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B599E"/>
    <w:multiLevelType w:val="hybridMultilevel"/>
    <w:tmpl w:val="16B0D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176F"/>
    <w:multiLevelType w:val="hybridMultilevel"/>
    <w:tmpl w:val="7736E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937AA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3FB1"/>
    <w:multiLevelType w:val="hybridMultilevel"/>
    <w:tmpl w:val="6246B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27B5F"/>
    <w:multiLevelType w:val="hybridMultilevel"/>
    <w:tmpl w:val="1CA6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2D63"/>
    <w:multiLevelType w:val="hybridMultilevel"/>
    <w:tmpl w:val="8A4E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D51A6"/>
    <w:multiLevelType w:val="hybridMultilevel"/>
    <w:tmpl w:val="8C2AA2A8"/>
    <w:lvl w:ilvl="0" w:tplc="7D4C3DCA">
      <w:start w:val="1"/>
      <w:numFmt w:val="bullet"/>
      <w:lvlText w:val="-"/>
      <w:lvlJc w:val="left"/>
      <w:pPr>
        <w:ind w:left="28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D64BB9"/>
    <w:multiLevelType w:val="hybridMultilevel"/>
    <w:tmpl w:val="8368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C52A3"/>
    <w:multiLevelType w:val="hybridMultilevel"/>
    <w:tmpl w:val="D7906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E4A7B"/>
    <w:multiLevelType w:val="hybridMultilevel"/>
    <w:tmpl w:val="38EC2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E85AE8"/>
    <w:multiLevelType w:val="hybridMultilevel"/>
    <w:tmpl w:val="A5DC8D62"/>
    <w:lvl w:ilvl="0" w:tplc="7D4C3DCA">
      <w:start w:val="1"/>
      <w:numFmt w:val="bullet"/>
      <w:lvlText w:val="-"/>
      <w:lvlJc w:val="left"/>
      <w:pPr>
        <w:ind w:left="28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6B4E6A96"/>
    <w:multiLevelType w:val="hybridMultilevel"/>
    <w:tmpl w:val="0AEC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C5302"/>
    <w:multiLevelType w:val="hybridMultilevel"/>
    <w:tmpl w:val="401CCE4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7545228D"/>
    <w:multiLevelType w:val="hybridMultilevel"/>
    <w:tmpl w:val="3AAAEB2A"/>
    <w:lvl w:ilvl="0" w:tplc="7D4C3DCA">
      <w:start w:val="1"/>
      <w:numFmt w:val="bullet"/>
      <w:lvlText w:val="-"/>
      <w:lvlJc w:val="left"/>
      <w:pPr>
        <w:ind w:left="28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75D963D1"/>
    <w:multiLevelType w:val="hybridMultilevel"/>
    <w:tmpl w:val="B3CC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2799B"/>
    <w:multiLevelType w:val="hybridMultilevel"/>
    <w:tmpl w:val="022248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15431"/>
    <w:multiLevelType w:val="hybridMultilevel"/>
    <w:tmpl w:val="187EF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1"/>
  </w:num>
  <w:num w:numId="5">
    <w:abstractNumId w:val="14"/>
  </w:num>
  <w:num w:numId="6">
    <w:abstractNumId w:val="29"/>
  </w:num>
  <w:num w:numId="7">
    <w:abstractNumId w:val="28"/>
  </w:num>
  <w:num w:numId="8">
    <w:abstractNumId w:val="27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3"/>
  </w:num>
  <w:num w:numId="16">
    <w:abstractNumId w:val="5"/>
  </w:num>
  <w:num w:numId="17">
    <w:abstractNumId w:val="23"/>
  </w:num>
  <w:num w:numId="18">
    <w:abstractNumId w:val="12"/>
  </w:num>
  <w:num w:numId="19">
    <w:abstractNumId w:val="4"/>
  </w:num>
  <w:num w:numId="20">
    <w:abstractNumId w:val="17"/>
  </w:num>
  <w:num w:numId="21">
    <w:abstractNumId w:val="20"/>
  </w:num>
  <w:num w:numId="22">
    <w:abstractNumId w:val="18"/>
  </w:num>
  <w:num w:numId="23">
    <w:abstractNumId w:val="10"/>
  </w:num>
  <w:num w:numId="24">
    <w:abstractNumId w:val="0"/>
  </w:num>
  <w:num w:numId="25">
    <w:abstractNumId w:val="24"/>
  </w:num>
  <w:num w:numId="26">
    <w:abstractNumId w:val="25"/>
  </w:num>
  <w:num w:numId="27">
    <w:abstractNumId w:val="1"/>
  </w:num>
  <w:num w:numId="28">
    <w:abstractNumId w:val="15"/>
  </w:num>
  <w:num w:numId="29">
    <w:abstractNumId w:val="22"/>
  </w:num>
  <w:num w:numId="3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941E5"/>
    <w:rsid w:val="000B1242"/>
    <w:rsid w:val="001904B7"/>
    <w:rsid w:val="00195814"/>
    <w:rsid w:val="001F5641"/>
    <w:rsid w:val="00236EDB"/>
    <w:rsid w:val="00336CFE"/>
    <w:rsid w:val="00345829"/>
    <w:rsid w:val="003529D1"/>
    <w:rsid w:val="003C13E0"/>
    <w:rsid w:val="004A05EC"/>
    <w:rsid w:val="00556D48"/>
    <w:rsid w:val="00580C91"/>
    <w:rsid w:val="0058413E"/>
    <w:rsid w:val="005C0183"/>
    <w:rsid w:val="00635C0D"/>
    <w:rsid w:val="006500EB"/>
    <w:rsid w:val="00657182"/>
    <w:rsid w:val="006E5C99"/>
    <w:rsid w:val="00790505"/>
    <w:rsid w:val="0079412C"/>
    <w:rsid w:val="007A2104"/>
    <w:rsid w:val="007C4740"/>
    <w:rsid w:val="007C4B87"/>
    <w:rsid w:val="007D443D"/>
    <w:rsid w:val="008439CA"/>
    <w:rsid w:val="008828BC"/>
    <w:rsid w:val="008F1D08"/>
    <w:rsid w:val="0093645B"/>
    <w:rsid w:val="00942DEC"/>
    <w:rsid w:val="00967E22"/>
    <w:rsid w:val="009B4EE6"/>
    <w:rsid w:val="009E3D9C"/>
    <w:rsid w:val="009F4355"/>
    <w:rsid w:val="00B346BE"/>
    <w:rsid w:val="00B6247E"/>
    <w:rsid w:val="00B825B6"/>
    <w:rsid w:val="00BF3E8B"/>
    <w:rsid w:val="00C76952"/>
    <w:rsid w:val="00CA7F99"/>
    <w:rsid w:val="00CE5444"/>
    <w:rsid w:val="00D065F3"/>
    <w:rsid w:val="00D27C34"/>
    <w:rsid w:val="00D334D0"/>
    <w:rsid w:val="00D910E0"/>
    <w:rsid w:val="00E03A55"/>
    <w:rsid w:val="00E14AE3"/>
    <w:rsid w:val="00E22F52"/>
    <w:rsid w:val="00E440AB"/>
    <w:rsid w:val="00E66817"/>
    <w:rsid w:val="00EF1B84"/>
    <w:rsid w:val="00F14E0B"/>
    <w:rsid w:val="00F35D71"/>
    <w:rsid w:val="00F40C6A"/>
    <w:rsid w:val="00F45CC1"/>
    <w:rsid w:val="00F46558"/>
    <w:rsid w:val="00F801BC"/>
    <w:rsid w:val="00FA31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7F84D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customStyle="1" w:styleId="Akapitzlist1">
    <w:name w:val="Akapit z listą1"/>
    <w:basedOn w:val="Normalny"/>
    <w:rsid w:val="00657182"/>
    <w:pPr>
      <w:spacing w:after="200"/>
      <w:ind w:left="720"/>
    </w:pPr>
    <w:rPr>
      <w:rFonts w:ascii="Times New Roman" w:eastAsia="Times New Roman" w:hAnsi="Times New Roman" w:cs="Times New Roman"/>
      <w:sz w:val="28"/>
    </w:rPr>
  </w:style>
  <w:style w:type="paragraph" w:customStyle="1" w:styleId="Standard">
    <w:name w:val="Standard"/>
    <w:rsid w:val="00657182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6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6BE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6BE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1873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2020-01-17T10:15:00Z</dcterms:created>
  <dcterms:modified xsi:type="dcterms:W3CDTF">2020-01-17T10:28:00Z</dcterms:modified>
</cp:coreProperties>
</file>