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27794C" w:rsidP="0027794C">
      <w:pPr>
        <w:jc w:val="right"/>
        <w:rPr>
          <w:rFonts w:asciiTheme="minorHAnsi" w:hAnsiTheme="minorHAnsi" w:cstheme="minorHAnsi"/>
          <w:b/>
          <w:bCs/>
        </w:rPr>
      </w:pPr>
      <w:r w:rsidRPr="005B2806">
        <w:rPr>
          <w:rFonts w:asciiTheme="minorHAnsi" w:hAnsiTheme="minorHAnsi" w:cstheme="minorHAnsi"/>
          <w:b/>
          <w:bCs/>
        </w:rPr>
        <w:t>Załącznik nr 6 do SIWZ</w:t>
      </w:r>
    </w:p>
    <w:p w:rsidR="0027794C" w:rsidRPr="005B2806" w:rsidRDefault="009C2B68" w:rsidP="0027794C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4</w:t>
      </w:r>
      <w:r w:rsidR="0027794C" w:rsidRPr="005B280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9C2B68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="009C2B68" w:rsidRPr="009C2B68">
        <w:rPr>
          <w:rFonts w:asciiTheme="minorHAnsi" w:hAnsiTheme="minorHAnsi" w:cstheme="minorHAnsi"/>
          <w:b/>
          <w:bCs/>
          <w:sz w:val="24"/>
          <w:szCs w:val="24"/>
        </w:rPr>
        <w:t>dostawę, montaż i uruchomienie komory klimatycznej z systemem gaszenia</w:t>
      </w:r>
    </w:p>
    <w:p w:rsidR="0027794C" w:rsidRPr="00793983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E82A01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A0479" w:rsidRDefault="0027794C" w:rsidP="0027794C">
      <w:pPr>
        <w:jc w:val="both"/>
        <w:rPr>
          <w:rFonts w:ascii="Calibri" w:hAnsi="Calibri" w:cs="Calibri"/>
          <w:bCs/>
        </w:rPr>
      </w:pP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A0479">
        <w:rPr>
          <w:rFonts w:ascii="Calibri" w:hAnsi="Calibri" w:cs="Calibri"/>
          <w:bCs/>
        </w:rPr>
        <w:t xml:space="preserve">Zamawiający informuje, że w niniejszym postępowaniu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BC09BB" w:rsidRPr="00BC09BB" w:rsidRDefault="00BC09BB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BC09BB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57dc6485-55d5-4348-a448-41fee23793ca</w:t>
      </w:r>
    </w:p>
    <w:p w:rsidR="00790505" w:rsidRPr="009C2B68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892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2"/>
          <w:tab w:val="left" w:pos="5325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jc w:val="center"/>
        <w:rPr>
          <w:rFonts w:ascii="Calibri" w:hAnsi="Calibri"/>
          <w:szCs w:val="20"/>
          <w:lang w:val="en-US"/>
        </w:rPr>
      </w:pPr>
    </w:p>
    <w:p w:rsidR="006E7787" w:rsidRPr="005B2806" w:rsidRDefault="00245027">
      <w:pPr>
        <w:rPr>
          <w:lang w:val="en-US"/>
        </w:rPr>
      </w:pPr>
    </w:p>
    <w:sectPr w:rsidR="006E7787" w:rsidRPr="005B2806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27" w:rsidRDefault="00245027" w:rsidP="00790505">
      <w:pPr>
        <w:spacing w:line="240" w:lineRule="auto"/>
      </w:pPr>
      <w:r>
        <w:separator/>
      </w:r>
    </w:p>
  </w:endnote>
  <w:endnote w:type="continuationSeparator" w:id="0">
    <w:p w:rsidR="00245027" w:rsidRDefault="0024502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4502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4502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27" w:rsidRDefault="00245027" w:rsidP="00790505">
      <w:pPr>
        <w:spacing w:line="240" w:lineRule="auto"/>
      </w:pPr>
      <w:r>
        <w:separator/>
      </w:r>
    </w:p>
  </w:footnote>
  <w:footnote w:type="continuationSeparator" w:id="0">
    <w:p w:rsidR="00245027" w:rsidRDefault="0024502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719EE"/>
    <w:rsid w:val="000B1242"/>
    <w:rsid w:val="00245027"/>
    <w:rsid w:val="0027794C"/>
    <w:rsid w:val="00287AA2"/>
    <w:rsid w:val="003D392C"/>
    <w:rsid w:val="005851CE"/>
    <w:rsid w:val="005B2806"/>
    <w:rsid w:val="00790505"/>
    <w:rsid w:val="007C4B87"/>
    <w:rsid w:val="008439CA"/>
    <w:rsid w:val="008828BC"/>
    <w:rsid w:val="0093645B"/>
    <w:rsid w:val="009C2B68"/>
    <w:rsid w:val="00B825B6"/>
    <w:rsid w:val="00BC09BB"/>
    <w:rsid w:val="00BF3E8B"/>
    <w:rsid w:val="00C76952"/>
    <w:rsid w:val="00C81530"/>
    <w:rsid w:val="00D27C34"/>
    <w:rsid w:val="00E03A55"/>
    <w:rsid w:val="00E66817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0107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2019-05-08T11:47:00Z</dcterms:created>
  <dcterms:modified xsi:type="dcterms:W3CDTF">2019-05-14T11:43:00Z</dcterms:modified>
</cp:coreProperties>
</file>