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0E9" w:rsidRDefault="00DF0327" w:rsidP="004661D0">
      <w:pPr>
        <w:ind w:left="-426" w:right="21"/>
        <w:contextualSpacing/>
        <w:jc w:val="right"/>
        <w:rPr>
          <w:rFonts w:cs="Times New Roman"/>
        </w:rPr>
      </w:pPr>
      <w:r>
        <w:rPr>
          <w:rFonts w:cs="Times New Roman"/>
        </w:rPr>
        <w:t xml:space="preserve">Poznań, </w:t>
      </w:r>
      <w:r w:rsidR="005E13D9">
        <w:rPr>
          <w:rFonts w:cs="Times New Roman"/>
        </w:rPr>
        <w:t xml:space="preserve">13 grudnia </w:t>
      </w:r>
      <w:r w:rsidR="004661D0">
        <w:rPr>
          <w:rFonts w:cs="Times New Roman"/>
        </w:rPr>
        <w:t>2019 roku</w:t>
      </w:r>
    </w:p>
    <w:p w:rsidR="00C141AF" w:rsidRDefault="00C141AF" w:rsidP="00654176">
      <w:pPr>
        <w:ind w:right="2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346252" w:rsidRDefault="00346252" w:rsidP="001A30E9">
      <w:pPr>
        <w:ind w:left="-426" w:right="2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654176" w:rsidRPr="001A30E9" w:rsidRDefault="00654176" w:rsidP="001A30E9">
      <w:pPr>
        <w:ind w:left="-426" w:right="2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1A30E9" w:rsidRPr="00C743C2" w:rsidRDefault="001A30E9" w:rsidP="001A30E9">
      <w:pPr>
        <w:ind w:left="-426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Modyfikacja treści Specyfikacji Istotnych Warunków Zamówienia</w:t>
      </w:r>
    </w:p>
    <w:p w:rsidR="00346252" w:rsidRDefault="00346252" w:rsidP="00654176">
      <w:pPr>
        <w:contextualSpacing/>
        <w:rPr>
          <w:rFonts w:asciiTheme="minorHAnsi" w:hAnsiTheme="minorHAnsi" w:cstheme="minorHAnsi"/>
          <w:sz w:val="24"/>
          <w:szCs w:val="24"/>
        </w:rPr>
      </w:pPr>
    </w:p>
    <w:p w:rsidR="004661D0" w:rsidRDefault="004661D0" w:rsidP="001A30E9">
      <w:pPr>
        <w:ind w:left="-426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:rsidR="005E13D9" w:rsidRPr="005E13D9" w:rsidRDefault="001A30E9" w:rsidP="005E13D9">
      <w:pPr>
        <w:spacing w:line="240" w:lineRule="auto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46252">
        <w:rPr>
          <w:rFonts w:asciiTheme="minorHAnsi" w:hAnsiTheme="minorHAnsi" w:cstheme="minorHAnsi"/>
          <w:sz w:val="24"/>
          <w:szCs w:val="24"/>
        </w:rPr>
        <w:t xml:space="preserve">dotyczy postępowania prowadzonym w trybie </w:t>
      </w:r>
      <w:r w:rsidRPr="005E13D9">
        <w:rPr>
          <w:rFonts w:asciiTheme="minorHAnsi" w:hAnsiTheme="minorHAnsi" w:cstheme="minorHAnsi"/>
          <w:sz w:val="24"/>
          <w:szCs w:val="24"/>
        </w:rPr>
        <w:t xml:space="preserve">przetargu nieograniczonego na </w:t>
      </w:r>
      <w:r w:rsidR="005E13D9" w:rsidRPr="005E13D9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>dostawę, montaż i uruchomienie testera do badań elektrycznych 800 V, testera do badań elektrycznych 60 V oraz stanowiska do przeładowań.</w:t>
      </w:r>
    </w:p>
    <w:p w:rsidR="001A30E9" w:rsidRPr="00346252" w:rsidRDefault="001A30E9" w:rsidP="001A30E9">
      <w:pPr>
        <w:ind w:left="-426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</w:pPr>
    </w:p>
    <w:p w:rsidR="001A30E9" w:rsidRPr="00346252" w:rsidRDefault="001A30E9" w:rsidP="001A30E9">
      <w:pPr>
        <w:ind w:left="-426"/>
        <w:contextualSpacing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46252">
        <w:rPr>
          <w:rFonts w:asciiTheme="minorHAnsi" w:hAnsiTheme="minorHAnsi" w:cstheme="minorHAnsi"/>
          <w:sz w:val="24"/>
          <w:szCs w:val="24"/>
        </w:rPr>
        <w:t xml:space="preserve">(numer referencyjny nadany postępowaniu przez Zamawiającego – </w:t>
      </w:r>
      <w:r w:rsidR="005E13D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15</w:t>
      </w:r>
      <w:r w:rsidRPr="00346252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/PN/2019</w:t>
      </w:r>
      <w:r w:rsidR="004661D0" w:rsidRPr="0034625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)</w:t>
      </w:r>
    </w:p>
    <w:p w:rsidR="001A30E9" w:rsidRPr="00346252" w:rsidRDefault="001A30E9" w:rsidP="001A30E9">
      <w:pPr>
        <w:spacing w:line="240" w:lineRule="auto"/>
        <w:ind w:left="-426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</w:pPr>
    </w:p>
    <w:p w:rsidR="00346252" w:rsidRPr="00346252" w:rsidRDefault="00346252" w:rsidP="005E13D9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0447BC" w:rsidRPr="005E13D9" w:rsidRDefault="001A30E9" w:rsidP="00654176">
      <w:pPr>
        <w:ind w:left="-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462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Zamawiający na podstawie art. 38 ust. 4 ustawy z dnia 29 stycznia 2004 r. Prawo zamówień publicznych, zwanej dalej ustawą </w:t>
      </w:r>
      <w:proofErr w:type="spellStart"/>
      <w:r w:rsidR="005D6A8A" w:rsidRPr="00346252">
        <w:rPr>
          <w:rFonts w:asciiTheme="minorHAnsi" w:eastAsia="Times New Roman" w:hAnsiTheme="minorHAnsi" w:cstheme="minorHAnsi"/>
          <w:sz w:val="24"/>
          <w:szCs w:val="24"/>
          <w:lang w:eastAsia="pl-PL"/>
        </w:rPr>
        <w:t>Pzp</w:t>
      </w:r>
      <w:proofErr w:type="spellEnd"/>
      <w:r w:rsidR="005D6A8A" w:rsidRPr="003462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346252">
        <w:rPr>
          <w:rFonts w:asciiTheme="minorHAnsi" w:eastAsia="Times New Roman" w:hAnsiTheme="minorHAnsi" w:cstheme="minorHAnsi"/>
          <w:sz w:val="24"/>
          <w:szCs w:val="24"/>
          <w:lang w:eastAsia="pl-PL"/>
        </w:rPr>
        <w:t>d</w:t>
      </w:r>
      <w:r w:rsidR="00B4018C">
        <w:rPr>
          <w:rFonts w:asciiTheme="minorHAnsi" w:eastAsia="Times New Roman" w:hAnsiTheme="minorHAnsi" w:cstheme="minorHAnsi"/>
          <w:sz w:val="24"/>
          <w:szCs w:val="24"/>
          <w:lang w:eastAsia="pl-PL"/>
        </w:rPr>
        <w:t>okonuje modyfikacji treści SIWZ</w:t>
      </w:r>
      <w:r w:rsidR="00C141A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0447BC" w:rsidRPr="003462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poprzez zmianę terminu </w:t>
      </w:r>
      <w:r w:rsidR="000447BC" w:rsidRPr="005E13D9">
        <w:rPr>
          <w:rFonts w:asciiTheme="minorHAnsi" w:eastAsia="Times New Roman" w:hAnsiTheme="minorHAnsi" w:cstheme="minorHAnsi"/>
          <w:sz w:val="24"/>
          <w:szCs w:val="24"/>
          <w:lang w:eastAsia="pl-PL"/>
        </w:rPr>
        <w:t>składania oraz otwarcia ofert</w:t>
      </w:r>
      <w:r w:rsidR="004661D0" w:rsidRPr="005E13D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  <w:r w:rsidR="009B6D40" w:rsidRPr="005E13D9">
        <w:rPr>
          <w:rFonts w:asciiTheme="minorHAnsi" w:eastAsia="Times New Roman" w:hAnsiTheme="minorHAnsi" w:cstheme="minorHAnsi"/>
          <w:sz w:val="24"/>
          <w:szCs w:val="24"/>
          <w:lang w:eastAsia="pl-PL"/>
        </w:rPr>
        <w:t>Po zmianie punkt XII SIWZ otrzymuje brzmienie:</w:t>
      </w:r>
    </w:p>
    <w:p w:rsidR="004661D0" w:rsidRPr="005E13D9" w:rsidRDefault="004661D0" w:rsidP="004661D0">
      <w:pPr>
        <w:ind w:left="-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5E13D9" w:rsidRPr="005E13D9" w:rsidRDefault="005E13D9" w:rsidP="005E13D9">
      <w:pPr>
        <w:numPr>
          <w:ilvl w:val="0"/>
          <w:numId w:val="5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5E13D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Ofertę należy złożyć w nieprzekraczalnym </w:t>
      </w:r>
      <w:r w:rsidRPr="005E13D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terminie do dnia:</w:t>
      </w:r>
    </w:p>
    <w:p w:rsidR="005E13D9" w:rsidRPr="005E13D9" w:rsidRDefault="005E13D9" w:rsidP="005E13D9">
      <w:pPr>
        <w:tabs>
          <w:tab w:val="left" w:pos="426"/>
        </w:tabs>
        <w:spacing w:before="120" w:after="120" w:line="240" w:lineRule="auto"/>
        <w:ind w:left="426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5E13D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21 stycznia 2020 r., do godz. 14:30.</w:t>
      </w:r>
      <w:r w:rsidRPr="005E13D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</w:t>
      </w:r>
      <w:bookmarkStart w:id="1" w:name="_Toc56878493"/>
      <w:bookmarkStart w:id="2" w:name="_Toc136762103"/>
    </w:p>
    <w:p w:rsidR="005E13D9" w:rsidRPr="005E13D9" w:rsidRDefault="005E13D9" w:rsidP="005E13D9">
      <w:pPr>
        <w:pStyle w:val="Akapitzlist"/>
        <w:tabs>
          <w:tab w:val="left" w:pos="426"/>
        </w:tabs>
        <w:spacing w:before="120" w:after="120" w:line="240" w:lineRule="auto"/>
        <w:ind w:left="426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5E13D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przy użyciu </w:t>
      </w:r>
      <w:proofErr w:type="spellStart"/>
      <w:r w:rsidRPr="005E13D9">
        <w:rPr>
          <w:rFonts w:asciiTheme="minorHAnsi" w:hAnsiTheme="minorHAnsi" w:cstheme="minorHAnsi"/>
          <w:color w:val="000000" w:themeColor="text1"/>
          <w:sz w:val="24"/>
          <w:szCs w:val="24"/>
        </w:rPr>
        <w:t>miniPortalu</w:t>
      </w:r>
      <w:proofErr w:type="spellEnd"/>
      <w:r w:rsidRPr="005E13D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hyperlink r:id="rId7" w:history="1">
        <w:r w:rsidRPr="005E13D9">
          <w:rPr>
            <w:rStyle w:val="Hipercze"/>
            <w:rFonts w:asciiTheme="minorHAnsi" w:hAnsiTheme="minorHAnsi" w:cstheme="minorHAnsi"/>
            <w:color w:val="000000" w:themeColor="text1"/>
            <w:sz w:val="24"/>
            <w:szCs w:val="24"/>
          </w:rPr>
          <w:t>https://miniportal.uzp.gov.pl/</w:t>
        </w:r>
      </w:hyperlink>
      <w:r w:rsidRPr="005E13D9">
        <w:rPr>
          <w:rStyle w:val="Hipercze"/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:rsidR="005E13D9" w:rsidRPr="005E13D9" w:rsidRDefault="005E13D9" w:rsidP="005E13D9">
      <w:pPr>
        <w:numPr>
          <w:ilvl w:val="0"/>
          <w:numId w:val="5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5E13D9">
        <w:rPr>
          <w:rFonts w:asciiTheme="minorHAnsi" w:hAnsiTheme="minorHAnsi" w:cstheme="minorHAnsi"/>
          <w:sz w:val="24"/>
          <w:szCs w:val="24"/>
        </w:rPr>
        <w:t xml:space="preserve">Otwarcie ofert nastąpi w dniu </w:t>
      </w:r>
      <w:r w:rsidRPr="005E13D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21 stycznia 2020 r. o godz. 15:00</w:t>
      </w:r>
    </w:p>
    <w:p w:rsidR="005E13D9" w:rsidRPr="005E13D9" w:rsidRDefault="005E13D9" w:rsidP="005E13D9">
      <w:pPr>
        <w:numPr>
          <w:ilvl w:val="0"/>
          <w:numId w:val="5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5E13D9">
        <w:rPr>
          <w:rFonts w:asciiTheme="minorHAnsi" w:hAnsiTheme="minorHAnsi" w:cstheme="minorHAnsi"/>
          <w:sz w:val="24"/>
          <w:szCs w:val="24"/>
        </w:rPr>
        <w:t xml:space="preserve">Otwarcie ofert następuje poprzez użycie aplikacji do szyfrowania ofert dostępnej na </w:t>
      </w:r>
      <w:proofErr w:type="spellStart"/>
      <w:r w:rsidRPr="005E13D9">
        <w:rPr>
          <w:rFonts w:asciiTheme="minorHAnsi" w:hAnsiTheme="minorHAnsi" w:cstheme="minorHAnsi"/>
          <w:sz w:val="24"/>
          <w:szCs w:val="24"/>
        </w:rPr>
        <w:t>miniPortalu</w:t>
      </w:r>
      <w:proofErr w:type="spellEnd"/>
      <w:r w:rsidRPr="005E13D9">
        <w:rPr>
          <w:rFonts w:asciiTheme="minorHAnsi" w:hAnsiTheme="minorHAnsi" w:cstheme="minorHAnsi"/>
          <w:sz w:val="24"/>
          <w:szCs w:val="24"/>
        </w:rPr>
        <w:t xml:space="preserve"> i dokonywane jest poprzez odszyfrowanie i otwarcie ofert za pomocą klucza prywatnego.</w:t>
      </w:r>
      <w:bookmarkEnd w:id="1"/>
      <w:bookmarkEnd w:id="2"/>
    </w:p>
    <w:p w:rsidR="005E13D9" w:rsidRPr="005E13D9" w:rsidRDefault="005E13D9" w:rsidP="005E13D9">
      <w:pPr>
        <w:numPr>
          <w:ilvl w:val="0"/>
          <w:numId w:val="5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5E13D9">
        <w:rPr>
          <w:rFonts w:asciiTheme="minorHAnsi" w:hAnsiTheme="minorHAnsi" w:cstheme="minorHAnsi"/>
          <w:sz w:val="24"/>
          <w:szCs w:val="24"/>
        </w:rPr>
        <w:t>Otwarcie ofert jest jawne, Wykonawcy mogą uczestniczyć w sesji otwarcia ofert.</w:t>
      </w:r>
    </w:p>
    <w:p w:rsidR="005E13D9" w:rsidRPr="005E13D9" w:rsidRDefault="005E13D9" w:rsidP="005E13D9">
      <w:pPr>
        <w:pStyle w:val="Akapitzlist"/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E13D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Sieć Badawcza Łukasiewicz – Instytut Metali Nieżelaznych Oddział w Poznaniu</w:t>
      </w:r>
    </w:p>
    <w:p w:rsidR="005E13D9" w:rsidRPr="005E13D9" w:rsidRDefault="005E13D9" w:rsidP="005E13D9">
      <w:pPr>
        <w:pStyle w:val="Akapitzlist"/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E13D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ul. Forteczna 12 - sala konferencyjna.</w:t>
      </w:r>
    </w:p>
    <w:p w:rsidR="005E13D9" w:rsidRPr="005E13D9" w:rsidRDefault="005E13D9" w:rsidP="005E13D9">
      <w:pPr>
        <w:pStyle w:val="Akapitzlist"/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E13D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61-362 Poznań</w:t>
      </w:r>
    </w:p>
    <w:p w:rsidR="005E13D9" w:rsidRPr="0058413E" w:rsidRDefault="005E13D9" w:rsidP="005E13D9">
      <w:pPr>
        <w:numPr>
          <w:ilvl w:val="0"/>
          <w:numId w:val="5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5E13D9">
        <w:rPr>
          <w:rFonts w:asciiTheme="minorHAnsi" w:hAnsiTheme="minorHAnsi" w:cstheme="minorHAnsi"/>
          <w:sz w:val="24"/>
          <w:szCs w:val="24"/>
        </w:rPr>
        <w:t>Niezwłocznie po otwarciu</w:t>
      </w:r>
      <w:r w:rsidRPr="0058413E">
        <w:rPr>
          <w:rFonts w:asciiTheme="minorHAnsi" w:hAnsiTheme="minorHAnsi" w:cstheme="minorHAnsi"/>
          <w:sz w:val="24"/>
          <w:szCs w:val="24"/>
        </w:rPr>
        <w:t xml:space="preserve"> ofert Zamawiający zamieści na stronie internetowej informację z otwarcia ofert.</w:t>
      </w:r>
    </w:p>
    <w:p w:rsidR="00D05DF3" w:rsidRPr="00346252" w:rsidRDefault="00D05DF3" w:rsidP="00D05DF3">
      <w:pPr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</w:p>
    <w:p w:rsidR="00654176" w:rsidRDefault="00654176" w:rsidP="00D05DF3">
      <w:pPr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</w:p>
    <w:p w:rsidR="005D6A8A" w:rsidRPr="00654176" w:rsidRDefault="00D05DF3" w:rsidP="00654176">
      <w:pPr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34625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Powyższe zmiany ujęte zostały w zmodyfikowanej SIWZ stanowiąc</w:t>
      </w:r>
      <w:r w:rsidR="0065417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ej</w:t>
      </w:r>
      <w:r w:rsidRPr="0034625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załącznik do niniejszego pisma. </w:t>
      </w:r>
    </w:p>
    <w:sectPr w:rsidR="005D6A8A" w:rsidRPr="00654176" w:rsidSect="009B3A9C">
      <w:headerReference w:type="default" r:id="rId8"/>
      <w:footerReference w:type="default" r:id="rId9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2BA" w:rsidRDefault="006152BA" w:rsidP="00790505">
      <w:pPr>
        <w:spacing w:line="240" w:lineRule="auto"/>
      </w:pPr>
      <w:r>
        <w:separator/>
      </w:r>
    </w:p>
  </w:endnote>
  <w:endnote w:type="continuationSeparator" w:id="0">
    <w:p w:rsidR="006152BA" w:rsidRDefault="006152BA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Klavika Lt">
    <w:altName w:val="Times New Roman"/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51" w:rsidRDefault="008439CA" w:rsidP="00AE6951">
    <w:pPr>
      <w:pStyle w:val="Stopka"/>
      <w:tabs>
        <w:tab w:val="clear" w:pos="9072"/>
        <w:tab w:val="left" w:pos="2552"/>
        <w:tab w:val="left" w:pos="4536"/>
        <w:tab w:val="left" w:pos="6946"/>
      </w:tabs>
      <w:ind w:right="-568"/>
      <w:rPr>
        <w:rFonts w:ascii="Klavika Lt" w:hAnsi="Klavika Lt"/>
        <w:sz w:val="18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0" wp14:anchorId="16F53E0D" wp14:editId="595A3A49">
          <wp:simplePos x="0" y="0"/>
          <wp:positionH relativeFrom="column">
            <wp:posOffset>-584200</wp:posOffset>
          </wp:positionH>
          <wp:positionV relativeFrom="page">
            <wp:posOffset>9314180</wp:posOffset>
          </wp:positionV>
          <wp:extent cx="6663600" cy="8208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0" t="66594" r="1428" b="12503"/>
                  <a:stretch/>
                </pic:blipFill>
                <pic:spPr bwMode="auto">
                  <a:xfrm>
                    <a:off x="0" y="0"/>
                    <a:ext cx="66636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1AC9" w:rsidRPr="00477768" w:rsidRDefault="008439CA" w:rsidP="008D0C56">
    <w:pPr>
      <w:pStyle w:val="Stopka"/>
      <w:tabs>
        <w:tab w:val="clear" w:pos="9072"/>
        <w:tab w:val="left" w:pos="2552"/>
        <w:tab w:val="left" w:pos="4536"/>
        <w:tab w:val="left" w:pos="6946"/>
      </w:tabs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8439CA" w:rsidP="001A58FE">
    <w:pPr>
      <w:pStyle w:val="Stopka"/>
      <w:tabs>
        <w:tab w:val="left" w:pos="2565"/>
        <w:tab w:val="left" w:pos="4536"/>
        <w:tab w:val="left" w:pos="6804"/>
      </w:tabs>
      <w:ind w:left="142"/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6152BA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6"/>
        <w:szCs w:val="16"/>
      </w:rPr>
    </w:pPr>
  </w:p>
  <w:p w:rsidR="004E1B22" w:rsidRDefault="006152BA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7"/>
        <w:szCs w:val="17"/>
      </w:rPr>
    </w:pPr>
  </w:p>
  <w:p w:rsidR="004E1B22" w:rsidRPr="004E1B22" w:rsidRDefault="008439CA" w:rsidP="007069A8">
    <w:pPr>
      <w:pStyle w:val="Stopka"/>
      <w:tabs>
        <w:tab w:val="clear" w:pos="4536"/>
        <w:tab w:val="clear" w:pos="9072"/>
        <w:tab w:val="left" w:pos="5633"/>
      </w:tabs>
      <w:ind w:left="-284"/>
      <w:rPr>
        <w:rFonts w:ascii="Klavika Lt" w:hAnsi="Klavika Lt"/>
        <w:sz w:val="17"/>
        <w:szCs w:val="17"/>
      </w:rPr>
    </w:pPr>
    <w:r>
      <w:rPr>
        <w:rFonts w:ascii="Klavika Lt" w:hAnsi="Klavika Lt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2BA" w:rsidRDefault="006152BA" w:rsidP="00790505">
      <w:pPr>
        <w:spacing w:line="240" w:lineRule="auto"/>
      </w:pPr>
      <w:r>
        <w:separator/>
      </w:r>
    </w:p>
  </w:footnote>
  <w:footnote w:type="continuationSeparator" w:id="0">
    <w:p w:rsidR="006152BA" w:rsidRDefault="006152BA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6913"/>
    <w:multiLevelType w:val="hybridMultilevel"/>
    <w:tmpl w:val="AC1ADB14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804D2"/>
    <w:multiLevelType w:val="hybridMultilevel"/>
    <w:tmpl w:val="86E6B0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C6BB5"/>
    <w:multiLevelType w:val="hybridMultilevel"/>
    <w:tmpl w:val="27623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50D78"/>
    <w:multiLevelType w:val="hybridMultilevel"/>
    <w:tmpl w:val="D088B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7B1489"/>
    <w:multiLevelType w:val="hybridMultilevel"/>
    <w:tmpl w:val="E1B464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7725AD"/>
    <w:multiLevelType w:val="hybridMultilevel"/>
    <w:tmpl w:val="C07A81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161EA"/>
    <w:multiLevelType w:val="hybridMultilevel"/>
    <w:tmpl w:val="754C65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C119DF"/>
    <w:multiLevelType w:val="hybridMultilevel"/>
    <w:tmpl w:val="7F3CAB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8C167A"/>
    <w:multiLevelType w:val="hybridMultilevel"/>
    <w:tmpl w:val="06BE272A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13EE8"/>
    <w:rsid w:val="000447BC"/>
    <w:rsid w:val="00057A03"/>
    <w:rsid w:val="00076CBC"/>
    <w:rsid w:val="000B1242"/>
    <w:rsid w:val="000D3013"/>
    <w:rsid w:val="001222F9"/>
    <w:rsid w:val="001350A1"/>
    <w:rsid w:val="001A30E9"/>
    <w:rsid w:val="001E5A1A"/>
    <w:rsid w:val="00220A44"/>
    <w:rsid w:val="00307EA1"/>
    <w:rsid w:val="00346252"/>
    <w:rsid w:val="003D392C"/>
    <w:rsid w:val="00425F48"/>
    <w:rsid w:val="004661D0"/>
    <w:rsid w:val="004B1503"/>
    <w:rsid w:val="005851CE"/>
    <w:rsid w:val="005C4CCC"/>
    <w:rsid w:val="005D6A8A"/>
    <w:rsid w:val="005E13D9"/>
    <w:rsid w:val="006152BA"/>
    <w:rsid w:val="00654176"/>
    <w:rsid w:val="0074793B"/>
    <w:rsid w:val="00790505"/>
    <w:rsid w:val="007C4B87"/>
    <w:rsid w:val="00807519"/>
    <w:rsid w:val="008439CA"/>
    <w:rsid w:val="008828BC"/>
    <w:rsid w:val="008C0F92"/>
    <w:rsid w:val="0093645B"/>
    <w:rsid w:val="009B6D40"/>
    <w:rsid w:val="00B4018C"/>
    <w:rsid w:val="00B825B6"/>
    <w:rsid w:val="00BA09BF"/>
    <w:rsid w:val="00BE1763"/>
    <w:rsid w:val="00BF3E8B"/>
    <w:rsid w:val="00C141AF"/>
    <w:rsid w:val="00C76952"/>
    <w:rsid w:val="00D05DF3"/>
    <w:rsid w:val="00D27C34"/>
    <w:rsid w:val="00D932E7"/>
    <w:rsid w:val="00DF0327"/>
    <w:rsid w:val="00E03A55"/>
    <w:rsid w:val="00E66817"/>
    <w:rsid w:val="00F11BFB"/>
    <w:rsid w:val="00F45CC1"/>
    <w:rsid w:val="00FB10F5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75E65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customStyle="1" w:styleId="Zawartotabeli">
    <w:name w:val="Zawartość tabeli"/>
    <w:basedOn w:val="Normalny"/>
    <w:rsid w:val="00BA09BF"/>
    <w:pPr>
      <w:widowControl w:val="0"/>
      <w:suppressLineNumbers/>
      <w:suppressAutoHyphens/>
      <w:spacing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BA09BF"/>
    <w:pPr>
      <w:suppressAutoHyphens/>
      <w:spacing w:line="240" w:lineRule="auto"/>
      <w:jc w:val="center"/>
    </w:pPr>
    <w:rPr>
      <w:rFonts w:eastAsia="Times New Roman" w:cs="Times New Roman"/>
      <w:b/>
      <w:sz w:val="36"/>
      <w:szCs w:val="20"/>
      <w:lang w:eastAsia="ar-SA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34"/>
    <w:qFormat/>
    <w:rsid w:val="005D6A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6D40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99"/>
    <w:qFormat/>
    <w:rsid w:val="009B6D40"/>
    <w:rPr>
      <w:rFonts w:ascii="Arial" w:eastAsia="Calibri" w:hAnsi="Arial" w:cs="Arial"/>
      <w:sz w:val="22"/>
      <w:szCs w:val="22"/>
    </w:rPr>
  </w:style>
  <w:style w:type="paragraph" w:customStyle="1" w:styleId="Standard">
    <w:name w:val="Standard"/>
    <w:rsid w:val="00807519"/>
    <w:pPr>
      <w:widowControl w:val="0"/>
      <w:suppressAutoHyphens/>
      <w:autoSpaceDN w:val="0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3</cp:revision>
  <dcterms:created xsi:type="dcterms:W3CDTF">2019-12-13T10:43:00Z</dcterms:created>
  <dcterms:modified xsi:type="dcterms:W3CDTF">2019-12-13T10:47:00Z</dcterms:modified>
</cp:coreProperties>
</file>