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3D97" w14:textId="77777777" w:rsidR="006B73CC" w:rsidRPr="00D337CD" w:rsidRDefault="006B73CC" w:rsidP="006B73CC">
      <w:pPr>
        <w:spacing w:after="120" w:line="300" w:lineRule="atLeast"/>
        <w:jc w:val="right"/>
        <w:rPr>
          <w:i/>
          <w:color w:val="000000" w:themeColor="text1"/>
        </w:rPr>
      </w:pPr>
      <w:r w:rsidRPr="00D337CD">
        <w:rPr>
          <w:b/>
          <w:color w:val="000000" w:themeColor="text1"/>
        </w:rPr>
        <w:tab/>
      </w:r>
      <w:r w:rsidRPr="00D337CD">
        <w:rPr>
          <w:b/>
          <w:color w:val="000000" w:themeColor="text1"/>
        </w:rPr>
        <w:tab/>
      </w:r>
      <w:r w:rsidRPr="00D337CD">
        <w:rPr>
          <w:b/>
          <w:color w:val="000000" w:themeColor="text1"/>
        </w:rPr>
        <w:tab/>
      </w:r>
      <w:r w:rsidRPr="00D337CD">
        <w:rPr>
          <w:b/>
          <w:i/>
          <w:color w:val="000000" w:themeColor="text1"/>
        </w:rPr>
        <w:t xml:space="preserve">      </w:t>
      </w:r>
      <w:r w:rsidRPr="00D337CD">
        <w:rPr>
          <w:i/>
          <w:color w:val="000000" w:themeColor="text1"/>
        </w:rPr>
        <w:t>Załącznik nr 4 do SIWZ</w:t>
      </w:r>
    </w:p>
    <w:p w14:paraId="360AC0D8" w14:textId="77777777" w:rsidR="006B73CC" w:rsidRPr="00D337CD" w:rsidRDefault="006B73CC" w:rsidP="006B73CC">
      <w:pPr>
        <w:spacing w:after="120" w:line="300" w:lineRule="atLeast"/>
        <w:jc w:val="both"/>
        <w:rPr>
          <w:i/>
          <w:color w:val="000000" w:themeColor="text1"/>
        </w:rPr>
      </w:pPr>
    </w:p>
    <w:p w14:paraId="5594E307" w14:textId="77777777" w:rsidR="006B73CC" w:rsidRPr="00D337CD" w:rsidRDefault="006B73CC" w:rsidP="006B73CC">
      <w:pPr>
        <w:spacing w:after="120" w:line="300" w:lineRule="atLeast"/>
        <w:jc w:val="center"/>
        <w:rPr>
          <w:b/>
          <w:color w:val="000000" w:themeColor="text1"/>
        </w:rPr>
      </w:pPr>
    </w:p>
    <w:p w14:paraId="4BD66519" w14:textId="27A8F70B" w:rsidR="006B73CC" w:rsidRPr="00D337CD" w:rsidRDefault="006B73CC" w:rsidP="006B73CC">
      <w:pPr>
        <w:spacing w:after="120" w:line="300" w:lineRule="atLeast"/>
        <w:contextualSpacing/>
        <w:jc w:val="center"/>
        <w:rPr>
          <w:b/>
          <w:color w:val="000000" w:themeColor="text1"/>
        </w:rPr>
      </w:pPr>
      <w:r w:rsidRPr="00D337CD">
        <w:rPr>
          <w:b/>
          <w:color w:val="000000" w:themeColor="text1"/>
        </w:rPr>
        <w:t xml:space="preserve">Umowa na dostawę, montaż i uruchomienie stanowiska do </w:t>
      </w:r>
      <w:r w:rsidR="00A15608" w:rsidRPr="00D337CD">
        <w:rPr>
          <w:b/>
          <w:color w:val="000000" w:themeColor="text1"/>
        </w:rPr>
        <w:t>zgniatan</w:t>
      </w:r>
      <w:r w:rsidR="00D337CD" w:rsidRPr="00D337CD">
        <w:rPr>
          <w:b/>
          <w:color w:val="000000" w:themeColor="text1"/>
        </w:rPr>
        <w:t>i</w:t>
      </w:r>
      <w:r w:rsidR="00A15608" w:rsidRPr="00D337CD">
        <w:rPr>
          <w:b/>
          <w:color w:val="000000" w:themeColor="text1"/>
        </w:rPr>
        <w:t xml:space="preserve">a baterii – prasa hydrauliczna </w:t>
      </w:r>
      <w:r w:rsidR="00683395" w:rsidRPr="00D337CD">
        <w:rPr>
          <w:b/>
          <w:color w:val="000000" w:themeColor="text1"/>
        </w:rPr>
        <w:t>100kN</w:t>
      </w:r>
    </w:p>
    <w:p w14:paraId="7AF15CF3" w14:textId="77777777" w:rsidR="006B73CC" w:rsidRPr="00D337CD" w:rsidRDefault="006B73CC" w:rsidP="006B73CC">
      <w:pPr>
        <w:spacing w:after="120" w:line="300" w:lineRule="atLeast"/>
        <w:contextualSpacing/>
        <w:jc w:val="center"/>
        <w:rPr>
          <w:b/>
          <w:color w:val="000000" w:themeColor="text1"/>
        </w:rPr>
      </w:pPr>
    </w:p>
    <w:p w14:paraId="1887D38F" w14:textId="77777777" w:rsidR="006B73CC" w:rsidRPr="00D337CD" w:rsidRDefault="006B73CC" w:rsidP="006B73CC">
      <w:pPr>
        <w:spacing w:after="120" w:line="300" w:lineRule="atLeast"/>
        <w:contextualSpacing/>
        <w:jc w:val="center"/>
        <w:rPr>
          <w:b/>
          <w:color w:val="000000" w:themeColor="text1"/>
        </w:rPr>
      </w:pPr>
    </w:p>
    <w:p w14:paraId="2DCBE367" w14:textId="77777777" w:rsidR="006B73CC" w:rsidRPr="00D337CD" w:rsidRDefault="006B73CC" w:rsidP="006B73CC">
      <w:pPr>
        <w:spacing w:line="300" w:lineRule="atLeast"/>
        <w:rPr>
          <w:color w:val="000000" w:themeColor="text1"/>
        </w:rPr>
      </w:pPr>
    </w:p>
    <w:p w14:paraId="01DFA0B7" w14:textId="77777777" w:rsidR="006B73CC" w:rsidRPr="00D337CD" w:rsidRDefault="006B73CC" w:rsidP="006B73CC">
      <w:pPr>
        <w:spacing w:line="300" w:lineRule="atLeast"/>
        <w:rPr>
          <w:color w:val="000000" w:themeColor="text1"/>
        </w:rPr>
      </w:pPr>
      <w:r w:rsidRPr="00D337CD">
        <w:rPr>
          <w:color w:val="000000" w:themeColor="text1"/>
        </w:rPr>
        <w:t>Zawarta w dniu................... 2020 roku w Poznaniu pomiędzy:</w:t>
      </w:r>
    </w:p>
    <w:p w14:paraId="7B254C17" w14:textId="77777777" w:rsidR="006B73CC" w:rsidRPr="00D337CD" w:rsidRDefault="006B73CC" w:rsidP="006B73CC">
      <w:pPr>
        <w:spacing w:line="300" w:lineRule="atLeast"/>
        <w:rPr>
          <w:color w:val="000000" w:themeColor="text1"/>
        </w:rPr>
      </w:pPr>
    </w:p>
    <w:p w14:paraId="60E516BA" w14:textId="77777777" w:rsidR="006B73CC" w:rsidRPr="00D337CD" w:rsidRDefault="006B73CC" w:rsidP="006B73CC">
      <w:pPr>
        <w:spacing w:line="300" w:lineRule="atLeast"/>
        <w:jc w:val="both"/>
        <w:rPr>
          <w:color w:val="000000" w:themeColor="text1"/>
        </w:rPr>
      </w:pPr>
    </w:p>
    <w:p w14:paraId="4FA5BE9A" w14:textId="77777777" w:rsidR="006B73CC" w:rsidRPr="00D337CD" w:rsidRDefault="006B73CC" w:rsidP="006B73CC">
      <w:pPr>
        <w:contextualSpacing/>
        <w:jc w:val="both"/>
        <w:rPr>
          <w:b/>
          <w:color w:val="000000" w:themeColor="text1"/>
        </w:rPr>
      </w:pPr>
      <w:r w:rsidRPr="00D337CD">
        <w:rPr>
          <w:rFonts w:cs="Times New Roman"/>
          <w:b/>
          <w:color w:val="000000" w:themeColor="text1"/>
        </w:rPr>
        <w:t xml:space="preserve">Siecią Badawczą Łukasiewicz – </w:t>
      </w:r>
      <w:r w:rsidRPr="00D337CD">
        <w:rPr>
          <w:b/>
          <w:color w:val="000000" w:themeColor="text1"/>
        </w:rPr>
        <w:t>Instytutem Metali Nieżelaznych Oddział w Poznaniu</w:t>
      </w:r>
      <w:r w:rsidRPr="00D337CD">
        <w:rPr>
          <w:color w:val="000000" w:themeColor="text1"/>
        </w:rPr>
        <w:t xml:space="preserve"> zwanym dalej </w:t>
      </w:r>
      <w:r w:rsidRPr="00D337CD">
        <w:rPr>
          <w:b/>
          <w:color w:val="000000" w:themeColor="text1"/>
        </w:rPr>
        <w:t>Zamawiającym</w:t>
      </w:r>
      <w:r w:rsidRPr="00D337CD">
        <w:rPr>
          <w:color w:val="000000" w:themeColor="text1"/>
        </w:rPr>
        <w:t>, z siedzibą w Poznaniu: ul. Forteczna 12, 61-362 Poznań, NIP: 631-020-07-71, Regon: 000027542 reprezentowany przez pana / panią Dyrektora / Zastępcę Dyrektora Instytutu Metali Nieżelaznych Oddział w Poznaniu</w:t>
      </w:r>
    </w:p>
    <w:p w14:paraId="248DFC67" w14:textId="77777777" w:rsidR="006B73CC" w:rsidRPr="00D337CD" w:rsidRDefault="006B73CC" w:rsidP="006B73CC">
      <w:pPr>
        <w:spacing w:line="300" w:lineRule="atLeast"/>
        <w:jc w:val="both"/>
        <w:rPr>
          <w:color w:val="000000" w:themeColor="text1"/>
        </w:rPr>
      </w:pPr>
      <w:r w:rsidRPr="00D337CD">
        <w:rPr>
          <w:color w:val="000000" w:themeColor="text1"/>
        </w:rPr>
        <w:t>………………………………………………………………………………………………………………………………………………………………………</w:t>
      </w:r>
    </w:p>
    <w:p w14:paraId="7618C8D1" w14:textId="77777777" w:rsidR="006B73CC" w:rsidRPr="00D337CD" w:rsidRDefault="006B73CC" w:rsidP="006B73CC">
      <w:pPr>
        <w:spacing w:line="300" w:lineRule="atLeast"/>
        <w:jc w:val="both"/>
        <w:rPr>
          <w:color w:val="000000" w:themeColor="text1"/>
        </w:rPr>
      </w:pPr>
      <w:r w:rsidRPr="00D337CD">
        <w:rPr>
          <w:color w:val="000000" w:themeColor="text1"/>
        </w:rPr>
        <w:t>a</w:t>
      </w:r>
    </w:p>
    <w:p w14:paraId="2FDCEC1E" w14:textId="77777777" w:rsidR="006B73CC" w:rsidRPr="00D337CD" w:rsidRDefault="006B73CC" w:rsidP="006B73CC">
      <w:pPr>
        <w:spacing w:line="300" w:lineRule="atLeast"/>
        <w:jc w:val="both"/>
        <w:rPr>
          <w:color w:val="000000" w:themeColor="text1"/>
        </w:rPr>
      </w:pPr>
    </w:p>
    <w:p w14:paraId="495B0DD8" w14:textId="77777777" w:rsidR="006B73CC" w:rsidRPr="00D337CD" w:rsidRDefault="006B73CC" w:rsidP="006B73CC">
      <w:pPr>
        <w:spacing w:line="300" w:lineRule="atLeast"/>
        <w:jc w:val="both"/>
        <w:rPr>
          <w:color w:val="000000" w:themeColor="text1"/>
        </w:rPr>
      </w:pPr>
      <w:r w:rsidRPr="00D337CD">
        <w:rPr>
          <w:color w:val="000000" w:themeColor="text1"/>
        </w:rPr>
        <w:t xml:space="preserve">firmą......................... zwaną w dalszej części umowy </w:t>
      </w:r>
      <w:r w:rsidRPr="00D337CD">
        <w:rPr>
          <w:b/>
          <w:color w:val="000000" w:themeColor="text1"/>
        </w:rPr>
        <w:t>Wykonawcą</w:t>
      </w:r>
      <w:r w:rsidRPr="00D337CD">
        <w:rPr>
          <w:color w:val="000000" w:themeColor="text1"/>
        </w:rPr>
        <w:t xml:space="preserve"> z siedzibą w......................., ul..................... NIP ….., Regon …….., w imieniu, której działa:</w:t>
      </w:r>
    </w:p>
    <w:p w14:paraId="452EF43B" w14:textId="77777777" w:rsidR="006B73CC" w:rsidRPr="00D337CD" w:rsidRDefault="006B73CC" w:rsidP="006B73CC">
      <w:pPr>
        <w:spacing w:line="300" w:lineRule="atLeast"/>
        <w:jc w:val="both"/>
        <w:rPr>
          <w:color w:val="000000" w:themeColor="text1"/>
        </w:rPr>
      </w:pPr>
      <w:r w:rsidRPr="00D337CD">
        <w:rPr>
          <w:color w:val="000000" w:themeColor="text1"/>
        </w:rPr>
        <w:t>……………………………………………………………………………………………………………………………………………………………………....</w:t>
      </w:r>
    </w:p>
    <w:p w14:paraId="355C5054" w14:textId="77777777" w:rsidR="006B73CC" w:rsidRPr="00D337CD" w:rsidRDefault="006B73CC" w:rsidP="006B73CC">
      <w:pPr>
        <w:spacing w:line="300" w:lineRule="atLeast"/>
        <w:jc w:val="both"/>
        <w:rPr>
          <w:color w:val="000000" w:themeColor="text1"/>
        </w:rPr>
      </w:pPr>
    </w:p>
    <w:p w14:paraId="318278A3" w14:textId="77777777" w:rsidR="006B73CC" w:rsidRPr="00D337CD" w:rsidRDefault="006B73CC" w:rsidP="006B73CC">
      <w:pPr>
        <w:spacing w:line="300" w:lineRule="atLeast"/>
        <w:ind w:right="-143"/>
        <w:rPr>
          <w:color w:val="000000" w:themeColor="text1"/>
        </w:rPr>
      </w:pPr>
    </w:p>
    <w:p w14:paraId="755AE20C" w14:textId="77777777" w:rsidR="006B73CC" w:rsidRPr="00D337CD" w:rsidRDefault="006B73CC" w:rsidP="006B73CC">
      <w:pPr>
        <w:spacing w:line="300" w:lineRule="atLeast"/>
        <w:ind w:right="-143"/>
        <w:rPr>
          <w:color w:val="000000" w:themeColor="text1"/>
        </w:rPr>
      </w:pPr>
      <w:r w:rsidRPr="00D337CD">
        <w:rPr>
          <w:color w:val="000000" w:themeColor="text1"/>
        </w:rPr>
        <w:t>Ilekroć w niniejszej umowie, zwanej dalej Umową użyte będą podane niżej zwroty lub wyrażenia należy je rozumieć i interpretować we wskazany poniżej sposób:</w:t>
      </w:r>
    </w:p>
    <w:p w14:paraId="3A9EE896" w14:textId="77777777" w:rsidR="006B73CC" w:rsidRPr="00D337CD" w:rsidRDefault="006B73CC" w:rsidP="006B73CC">
      <w:pPr>
        <w:spacing w:line="300" w:lineRule="atLeast"/>
        <w:ind w:right="-143"/>
        <w:jc w:val="center"/>
        <w:rPr>
          <w:color w:val="000000" w:themeColor="text1"/>
        </w:rPr>
      </w:pPr>
    </w:p>
    <w:p w14:paraId="7D4D90A4" w14:textId="77777777" w:rsidR="006B73CC" w:rsidRPr="00D337CD" w:rsidRDefault="006B73CC" w:rsidP="006B73CC">
      <w:pPr>
        <w:spacing w:after="120" w:line="300" w:lineRule="atLeast"/>
        <w:contextualSpacing/>
        <w:jc w:val="both"/>
        <w:rPr>
          <w:color w:val="000000" w:themeColor="text1"/>
        </w:rPr>
      </w:pPr>
      <w:r w:rsidRPr="00D337CD">
        <w:rPr>
          <w:b/>
          <w:color w:val="000000" w:themeColor="text1"/>
        </w:rPr>
        <w:t xml:space="preserve">Zamawiający - </w:t>
      </w:r>
      <w:r w:rsidRPr="00D337CD">
        <w:rPr>
          <w:rFonts w:cs="Times New Roman"/>
          <w:color w:val="000000" w:themeColor="text1"/>
        </w:rPr>
        <w:t>Sieć Badawcza Łukasiewicz –</w:t>
      </w:r>
      <w:r w:rsidRPr="00D337CD">
        <w:rPr>
          <w:b/>
          <w:color w:val="000000" w:themeColor="text1"/>
        </w:rPr>
        <w:t xml:space="preserve"> </w:t>
      </w:r>
      <w:r w:rsidRPr="00D337CD">
        <w:rPr>
          <w:color w:val="000000" w:themeColor="text1"/>
        </w:rPr>
        <w:t>Instytut Metali Nieżelaznych Oddział w Poznaniu z siedzibą w Poznaniu: ul. Forteczna 12, 61-362 Poznań, NIP: 631-020-07-71, Regon 000027542;</w:t>
      </w:r>
    </w:p>
    <w:p w14:paraId="23B2CEBA" w14:textId="40A65D0B" w:rsidR="006B73CC" w:rsidRPr="00D337CD" w:rsidRDefault="006B73CC" w:rsidP="006B73CC">
      <w:pPr>
        <w:spacing w:after="120" w:line="300" w:lineRule="atLeast"/>
        <w:contextualSpacing/>
        <w:jc w:val="both"/>
        <w:rPr>
          <w:rFonts w:eastAsiaTheme="minorHAnsi"/>
          <w:b/>
          <w:color w:val="000000" w:themeColor="text1"/>
        </w:rPr>
      </w:pPr>
      <w:r w:rsidRPr="00D337CD">
        <w:rPr>
          <w:b/>
          <w:color w:val="000000" w:themeColor="text1"/>
        </w:rPr>
        <w:t xml:space="preserve">Wykonawca - </w:t>
      </w:r>
      <w:r w:rsidRPr="00D337CD">
        <w:rPr>
          <w:color w:val="000000" w:themeColor="text1"/>
        </w:rPr>
        <w:t xml:space="preserve">podmiot wybrany w Postępowaniu Przetargowym do realizacji całości zamówienia, z którym Zamawiający zawiera Umowę na </w:t>
      </w:r>
      <w:r w:rsidRPr="00D337CD">
        <w:rPr>
          <w:rFonts w:eastAsiaTheme="minorHAnsi"/>
          <w:color w:val="000000" w:themeColor="text1"/>
        </w:rPr>
        <w:t xml:space="preserve">dostawę, montaż i uruchomienie stanowiska do </w:t>
      </w:r>
      <w:r w:rsidR="00A15608" w:rsidRPr="00D337CD">
        <w:rPr>
          <w:rFonts w:eastAsiaTheme="minorHAnsi"/>
          <w:color w:val="000000" w:themeColor="text1"/>
        </w:rPr>
        <w:t xml:space="preserve">zgniatania baterii – prasa hydrauliczna </w:t>
      </w:r>
      <w:r w:rsidR="00683395" w:rsidRPr="00D337CD">
        <w:rPr>
          <w:rFonts w:eastAsiaTheme="minorHAnsi"/>
          <w:color w:val="000000" w:themeColor="text1"/>
        </w:rPr>
        <w:t xml:space="preserve">100 kN </w:t>
      </w:r>
      <w:r w:rsidRPr="00D337CD">
        <w:rPr>
          <w:color w:val="000000" w:themeColor="text1"/>
        </w:rPr>
        <w:t>to jest podmiot wskazany w komparycji Umowy niebędący Zamawiającym, jakim po wyborze Oferty Wykonawcy jest ….. ;</w:t>
      </w:r>
    </w:p>
    <w:p w14:paraId="1DB185D2" w14:textId="107315D2" w:rsidR="006B73CC" w:rsidRPr="00D337CD" w:rsidRDefault="006B73CC" w:rsidP="006B73CC">
      <w:pPr>
        <w:spacing w:after="120" w:line="300" w:lineRule="atLeast"/>
        <w:contextualSpacing/>
        <w:jc w:val="both"/>
        <w:rPr>
          <w:color w:val="000000" w:themeColor="text1"/>
        </w:rPr>
      </w:pPr>
      <w:r w:rsidRPr="00D337CD">
        <w:rPr>
          <w:b/>
          <w:color w:val="000000" w:themeColor="text1"/>
        </w:rPr>
        <w:t xml:space="preserve">Stanowisko  </w:t>
      </w:r>
      <w:r w:rsidRPr="00D337CD">
        <w:rPr>
          <w:color w:val="000000" w:themeColor="text1"/>
        </w:rPr>
        <w:t xml:space="preserve">– </w:t>
      </w:r>
      <w:r w:rsidRPr="00D337CD">
        <w:rPr>
          <w:rFonts w:eastAsiaTheme="minorHAnsi"/>
          <w:color w:val="000000" w:themeColor="text1"/>
        </w:rPr>
        <w:t xml:space="preserve">stanowisko do </w:t>
      </w:r>
      <w:r w:rsidR="00A15608" w:rsidRPr="00D337CD">
        <w:rPr>
          <w:rFonts w:eastAsiaTheme="minorHAnsi"/>
          <w:color w:val="000000" w:themeColor="text1"/>
        </w:rPr>
        <w:t xml:space="preserve">zgniatania baterii – prasa hydrauliczna </w:t>
      </w:r>
      <w:r w:rsidRPr="00D337CD">
        <w:rPr>
          <w:color w:val="000000" w:themeColor="text1"/>
        </w:rPr>
        <w:t>spełniające wymagania zawarte w SOPZ, skonkretyzowane w Ofercie Wykonawcy, obejmujące wszystko co się na niego składa zgodnie z Wymaganiami Zamawiającego;</w:t>
      </w:r>
    </w:p>
    <w:p w14:paraId="3E67915F" w14:textId="77777777" w:rsidR="006B73CC" w:rsidRPr="00D337CD" w:rsidRDefault="006B73CC" w:rsidP="006B73CC">
      <w:pPr>
        <w:spacing w:line="300" w:lineRule="atLeast"/>
        <w:contextualSpacing/>
        <w:jc w:val="both"/>
        <w:rPr>
          <w:color w:val="000000" w:themeColor="text1"/>
        </w:rPr>
      </w:pPr>
      <w:r w:rsidRPr="00D337CD">
        <w:rPr>
          <w:b/>
          <w:color w:val="000000" w:themeColor="text1"/>
        </w:rPr>
        <w:lastRenderedPageBreak/>
        <w:t>Przepisy Prawa</w:t>
      </w:r>
      <w:r w:rsidRPr="00D337CD">
        <w:rPr>
          <w:color w:val="000000" w:themeColor="text1"/>
        </w:rPr>
        <w:t xml:space="preserve"> – wszelkie powszechnie obowiązujące przepisy prawa, które mają lub będą miały zastosowanie w związku z realizacją Przedmiotu Umowy oraz zawarciem i wykonywaniem Umowy; </w:t>
      </w:r>
    </w:p>
    <w:p w14:paraId="2640B950" w14:textId="77777777" w:rsidR="006B73CC" w:rsidRPr="00D337CD" w:rsidRDefault="006B73CC" w:rsidP="006B73CC">
      <w:pPr>
        <w:spacing w:after="120" w:line="300" w:lineRule="atLeast"/>
        <w:contextualSpacing/>
        <w:jc w:val="both"/>
        <w:rPr>
          <w:b/>
          <w:color w:val="000000" w:themeColor="text1"/>
        </w:rPr>
      </w:pPr>
      <w:r w:rsidRPr="00D337CD">
        <w:rPr>
          <w:b/>
          <w:color w:val="000000" w:themeColor="text1"/>
        </w:rPr>
        <w:t>SOPZ</w:t>
      </w:r>
      <w:r w:rsidRPr="00D337CD">
        <w:rPr>
          <w:color w:val="000000" w:themeColor="text1"/>
        </w:rPr>
        <w:t xml:space="preserve"> – szczegółowy opis przedmiotu zamówienia w Postępowaniu Przetargowym, stanowiący załącznik do SIWZ;</w:t>
      </w:r>
    </w:p>
    <w:p w14:paraId="1C11F6B3" w14:textId="77777777" w:rsidR="006B73CC" w:rsidRPr="00D337CD" w:rsidRDefault="006B73CC" w:rsidP="006B73CC">
      <w:pPr>
        <w:spacing w:after="120" w:line="300" w:lineRule="atLeast"/>
        <w:contextualSpacing/>
        <w:rPr>
          <w:color w:val="000000" w:themeColor="text1"/>
        </w:rPr>
      </w:pPr>
      <w:r w:rsidRPr="00D337CD">
        <w:rPr>
          <w:b/>
          <w:color w:val="000000" w:themeColor="text1"/>
        </w:rPr>
        <w:t>SIWZ</w:t>
      </w:r>
      <w:r w:rsidRPr="00D337CD">
        <w:rPr>
          <w:color w:val="000000" w:themeColor="text1"/>
        </w:rPr>
        <w:t xml:space="preserve"> – Specyfikacja Istotnych Warunków Zamówienia w Postępowaniu Przetargowym; </w:t>
      </w:r>
    </w:p>
    <w:p w14:paraId="7831F330" w14:textId="11965E09" w:rsidR="006B73CC" w:rsidRPr="00D337CD" w:rsidRDefault="006B73CC" w:rsidP="006B73CC">
      <w:pPr>
        <w:spacing w:after="120" w:line="300" w:lineRule="atLeast"/>
        <w:contextualSpacing/>
        <w:jc w:val="both"/>
        <w:rPr>
          <w:color w:val="000000" w:themeColor="text1"/>
        </w:rPr>
      </w:pPr>
      <w:r w:rsidRPr="00D337CD">
        <w:rPr>
          <w:b/>
          <w:color w:val="000000" w:themeColor="text1"/>
        </w:rPr>
        <w:t>Postępowanie Przetargowe</w:t>
      </w:r>
      <w:r w:rsidRPr="00D337CD">
        <w:rPr>
          <w:color w:val="000000" w:themeColor="text1"/>
        </w:rPr>
        <w:t xml:space="preserve"> – postępowanie na</w:t>
      </w:r>
      <w:r w:rsidRPr="00D337CD">
        <w:rPr>
          <w:rFonts w:eastAsiaTheme="minorHAnsi"/>
          <w:b/>
          <w:color w:val="000000" w:themeColor="text1"/>
        </w:rPr>
        <w:t xml:space="preserve"> </w:t>
      </w:r>
      <w:r w:rsidRPr="00D337CD">
        <w:rPr>
          <w:rFonts w:eastAsiaTheme="minorHAnsi"/>
          <w:color w:val="000000" w:themeColor="text1"/>
        </w:rPr>
        <w:t xml:space="preserve">dostawę, montaż i uruchomienie stanowiska do </w:t>
      </w:r>
      <w:r w:rsidR="00A15608" w:rsidRPr="00D337CD">
        <w:rPr>
          <w:rFonts w:eastAsiaTheme="minorHAnsi"/>
          <w:color w:val="000000" w:themeColor="text1"/>
        </w:rPr>
        <w:t xml:space="preserve">zgniatania baterii – prasa hydrauliczna </w:t>
      </w:r>
      <w:r w:rsidR="00683395" w:rsidRPr="00D337CD">
        <w:rPr>
          <w:rFonts w:eastAsiaTheme="minorHAnsi"/>
          <w:color w:val="000000" w:themeColor="text1"/>
        </w:rPr>
        <w:t xml:space="preserve">100 kN </w:t>
      </w:r>
      <w:r w:rsidRPr="00D337CD">
        <w:rPr>
          <w:rFonts w:eastAsiaTheme="minorHAnsi"/>
          <w:color w:val="000000" w:themeColor="text1"/>
        </w:rPr>
        <w:t>prowadzone przez Za</w:t>
      </w:r>
      <w:r w:rsidRPr="00D337CD">
        <w:rPr>
          <w:color w:val="000000" w:themeColor="text1"/>
        </w:rPr>
        <w:t>mawiającego. W wyniku realizacji Postępowania Przetargowego w zakresie Zamówienia  zawarta jest Umowa</w:t>
      </w:r>
      <w:r w:rsidR="00A15608" w:rsidRPr="00D337CD">
        <w:rPr>
          <w:color w:val="000000" w:themeColor="text1"/>
        </w:rPr>
        <w:t>;</w:t>
      </w:r>
    </w:p>
    <w:p w14:paraId="2F4B6130" w14:textId="51926F7D" w:rsidR="006B73CC" w:rsidRPr="00D337CD" w:rsidRDefault="006B73CC" w:rsidP="006B73CC">
      <w:pPr>
        <w:spacing w:after="120" w:line="300" w:lineRule="atLeast"/>
        <w:contextualSpacing/>
        <w:jc w:val="both"/>
        <w:rPr>
          <w:b/>
          <w:color w:val="000000" w:themeColor="text1"/>
        </w:rPr>
      </w:pPr>
      <w:r w:rsidRPr="00D337CD">
        <w:rPr>
          <w:b/>
          <w:color w:val="000000" w:themeColor="text1"/>
        </w:rPr>
        <w:t>Dzień</w:t>
      </w:r>
      <w:r w:rsidRPr="00D337CD">
        <w:rPr>
          <w:color w:val="000000" w:themeColor="text1"/>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r w:rsidR="00A15608" w:rsidRPr="00D337CD">
        <w:rPr>
          <w:color w:val="000000" w:themeColor="text1"/>
        </w:rPr>
        <w:t>;</w:t>
      </w:r>
    </w:p>
    <w:p w14:paraId="79DC45E0" w14:textId="77777777" w:rsidR="006B73CC" w:rsidRPr="00D337CD" w:rsidRDefault="006B73CC" w:rsidP="006B73CC">
      <w:pPr>
        <w:spacing w:after="120" w:line="300" w:lineRule="atLeast"/>
        <w:contextualSpacing/>
        <w:jc w:val="both"/>
        <w:rPr>
          <w:color w:val="000000" w:themeColor="text1"/>
        </w:rPr>
      </w:pPr>
      <w:r w:rsidRPr="00D337CD">
        <w:rPr>
          <w:b/>
          <w:color w:val="000000" w:themeColor="text1"/>
        </w:rPr>
        <w:t>dzień</w:t>
      </w:r>
      <w:r w:rsidRPr="00D337CD">
        <w:rPr>
          <w:color w:val="000000" w:themeColor="text1"/>
        </w:rPr>
        <w:t xml:space="preserve"> - ilekroć w SOPZ lub Umowie jest mowa o dniach lub dniu pisanym od małej litery (pisanym małą literą) należy przez to rozumieć dni / dzień kalendarzowe, to jest wszystkie dni roku bez jakiegokolwiek wyłączenia;</w:t>
      </w:r>
    </w:p>
    <w:p w14:paraId="1271A19B" w14:textId="79CBF116" w:rsidR="006B73CC" w:rsidRPr="00D337CD" w:rsidRDefault="006B73CC" w:rsidP="006B73CC">
      <w:pPr>
        <w:spacing w:line="300" w:lineRule="atLeast"/>
        <w:contextualSpacing/>
        <w:jc w:val="both"/>
        <w:rPr>
          <w:color w:val="000000" w:themeColor="text1"/>
        </w:rPr>
      </w:pPr>
      <w:r w:rsidRPr="00D337CD">
        <w:rPr>
          <w:b/>
          <w:color w:val="000000" w:themeColor="text1"/>
        </w:rPr>
        <w:t>Wymagania Zamawiającego</w:t>
      </w:r>
      <w:r w:rsidRPr="00D337CD">
        <w:rPr>
          <w:color w:val="000000" w:themeColor="text1"/>
        </w:rPr>
        <w:t xml:space="preserve"> - zbiorcze określenie na wszelkie wymagania stawiane Wykonawcy przez Zamawiającego, dotyczące sposobu realizacji i wykonania całości </w:t>
      </w:r>
      <w:r w:rsidRPr="00D337CD">
        <w:rPr>
          <w:color w:val="000000" w:themeColor="text1"/>
          <w:lang w:eastAsia="zh-CN"/>
        </w:rPr>
        <w:t xml:space="preserve">przedmiotu  Zamówienia a tym samym całości </w:t>
      </w:r>
      <w:r w:rsidRPr="00D337CD">
        <w:rPr>
          <w:color w:val="000000" w:themeColor="text1"/>
        </w:rPr>
        <w:t>Przedmiotu Umowy, określone w Umowie, SIWZ, SOPZ</w:t>
      </w:r>
      <w:r w:rsidRPr="00D337CD">
        <w:rPr>
          <w:b/>
          <w:color w:val="000000" w:themeColor="text1"/>
        </w:rPr>
        <w:t xml:space="preserve"> </w:t>
      </w:r>
      <w:r w:rsidRPr="00D337CD">
        <w:rPr>
          <w:color w:val="000000" w:themeColor="text1"/>
        </w:rPr>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r w:rsidR="00A15608" w:rsidRPr="00D337CD">
        <w:rPr>
          <w:color w:val="000000" w:themeColor="text1"/>
        </w:rPr>
        <w:t>;</w:t>
      </w:r>
    </w:p>
    <w:p w14:paraId="2C517B45" w14:textId="792B5EEF" w:rsidR="006B73CC" w:rsidRPr="00D337CD" w:rsidRDefault="006B73CC" w:rsidP="006B73CC">
      <w:pPr>
        <w:spacing w:line="300" w:lineRule="atLeast"/>
        <w:contextualSpacing/>
        <w:jc w:val="both"/>
        <w:rPr>
          <w:color w:val="000000" w:themeColor="text1"/>
        </w:rPr>
      </w:pPr>
      <w:r w:rsidRPr="00D337CD">
        <w:rPr>
          <w:b/>
          <w:color w:val="000000" w:themeColor="text1"/>
        </w:rPr>
        <w:t>Wynagrodzenie</w:t>
      </w:r>
      <w:r w:rsidRPr="00D337CD">
        <w:rPr>
          <w:color w:val="000000" w:themeColor="text1"/>
        </w:rPr>
        <w:t xml:space="preserve"> – kwota brutto podana przez Wykonawcę w Ofercie Wykonawcy i określona w Umowie, stanowiąca łączne wynagrodzenie ryczałtowe należne Wykonawcy z tytułu prawidłowego wykonania w całości </w:t>
      </w:r>
      <w:r w:rsidRPr="00D337CD">
        <w:rPr>
          <w:color w:val="000000" w:themeColor="text1"/>
          <w:lang w:eastAsia="zh-CN"/>
        </w:rPr>
        <w:t xml:space="preserve"> zamówienia, to jest wykonania całości </w:t>
      </w:r>
      <w:r w:rsidRPr="00D337CD">
        <w:rPr>
          <w:color w:val="000000" w:themeColor="text1"/>
        </w:rPr>
        <w:t>Przedmiotu Umowy zgodnego z Umową, to jest w sposób określony Umowie, SIWZ, SOPZ</w:t>
      </w:r>
      <w:r w:rsidRPr="00D337CD">
        <w:rPr>
          <w:b/>
          <w:color w:val="000000" w:themeColor="text1"/>
        </w:rPr>
        <w:t xml:space="preserve"> </w:t>
      </w:r>
      <w:r w:rsidRPr="00D337CD">
        <w:rPr>
          <w:color w:val="000000" w:themeColor="text1"/>
        </w:rPr>
        <w:t xml:space="preserve">i </w:t>
      </w:r>
      <w:r w:rsidR="00E70416" w:rsidRPr="00D337CD">
        <w:rPr>
          <w:color w:val="000000" w:themeColor="text1"/>
        </w:rPr>
        <w:t>wszelkich załącznikach do niego oraz</w:t>
      </w:r>
      <w:r w:rsidRPr="00D337CD">
        <w:rPr>
          <w:color w:val="000000" w:themeColor="text1"/>
        </w:rPr>
        <w:t xml:space="preserve"> Ofercie Wykonawcy</w:t>
      </w:r>
      <w:r w:rsidR="00A15608" w:rsidRPr="00D337CD">
        <w:rPr>
          <w:color w:val="000000" w:themeColor="text1"/>
        </w:rPr>
        <w:t>;</w:t>
      </w:r>
    </w:p>
    <w:p w14:paraId="4CF2D63D" w14:textId="05790B54" w:rsidR="006B73CC" w:rsidRPr="00D337CD" w:rsidRDefault="006B73CC" w:rsidP="006B73CC">
      <w:pPr>
        <w:widowControl w:val="0"/>
        <w:suppressAutoHyphens/>
        <w:spacing w:line="300" w:lineRule="atLeast"/>
        <w:contextualSpacing/>
        <w:jc w:val="both"/>
        <w:rPr>
          <w:color w:val="000000" w:themeColor="text1"/>
        </w:rPr>
      </w:pPr>
      <w:r w:rsidRPr="00D337CD">
        <w:rPr>
          <w:b/>
          <w:color w:val="000000" w:themeColor="text1"/>
        </w:rPr>
        <w:t>Umowa</w:t>
      </w:r>
      <w:r w:rsidRPr="00D337CD">
        <w:rPr>
          <w:color w:val="000000" w:themeColor="text1"/>
        </w:rPr>
        <w:t xml:space="preserve"> – niniejsza umowa zawarta pomiędzy Wykonawcą a Zamawiającym, będąca wynikiem rozstrzygnięcia Postepowania Przetargowego na </w:t>
      </w:r>
      <w:r w:rsidRPr="00D337CD">
        <w:rPr>
          <w:rFonts w:eastAsiaTheme="minorHAnsi"/>
          <w:color w:val="000000" w:themeColor="text1"/>
        </w:rPr>
        <w:t xml:space="preserve">dostawę, montaż i uruchomienie stanowiska do </w:t>
      </w:r>
      <w:r w:rsidR="00A15608" w:rsidRPr="00D337CD">
        <w:rPr>
          <w:rFonts w:eastAsiaTheme="minorHAnsi"/>
          <w:color w:val="000000" w:themeColor="text1"/>
        </w:rPr>
        <w:t>zgniatania baterii – prasa hydrauliczna</w:t>
      </w:r>
      <w:r w:rsidR="00D0795E" w:rsidRPr="00D337CD">
        <w:rPr>
          <w:rFonts w:eastAsiaTheme="minorHAnsi"/>
          <w:color w:val="000000" w:themeColor="text1"/>
        </w:rPr>
        <w:t xml:space="preserve"> 100 kN</w:t>
      </w:r>
      <w:r w:rsidRPr="00D337CD">
        <w:rPr>
          <w:color w:val="000000" w:themeColor="text1"/>
        </w:rPr>
        <w:t xml:space="preserve">, to jest postępowania prowadzonego przez Zamawiającego pod numerem </w:t>
      </w:r>
      <w:r w:rsidR="00683395" w:rsidRPr="00D337CD">
        <w:rPr>
          <w:b/>
          <w:color w:val="000000" w:themeColor="text1"/>
        </w:rPr>
        <w:t>5</w:t>
      </w:r>
      <w:r w:rsidRPr="00D337CD">
        <w:rPr>
          <w:b/>
          <w:color w:val="000000" w:themeColor="text1"/>
        </w:rPr>
        <w:t>/PN/2020</w:t>
      </w:r>
      <w:r w:rsidRPr="00D337CD">
        <w:rPr>
          <w:color w:val="000000" w:themeColor="text1"/>
        </w:rPr>
        <w:t>;</w:t>
      </w:r>
    </w:p>
    <w:p w14:paraId="1B11C9A4" w14:textId="0FE5C688" w:rsidR="006B73CC" w:rsidRPr="00D337CD" w:rsidRDefault="006B73CC" w:rsidP="006B73CC">
      <w:pPr>
        <w:spacing w:line="300" w:lineRule="atLeast"/>
        <w:contextualSpacing/>
        <w:jc w:val="both"/>
        <w:rPr>
          <w:color w:val="000000" w:themeColor="text1"/>
        </w:rPr>
      </w:pPr>
      <w:r w:rsidRPr="00D337CD">
        <w:rPr>
          <w:b/>
          <w:color w:val="000000" w:themeColor="text1"/>
        </w:rPr>
        <w:t>Opis Przedmiotu Zamówienia,</w:t>
      </w:r>
      <w:r w:rsidRPr="00D337CD">
        <w:rPr>
          <w:color w:val="000000" w:themeColor="text1"/>
        </w:rPr>
        <w:t xml:space="preserve"> zwany też </w:t>
      </w:r>
      <w:r w:rsidRPr="00D337CD">
        <w:rPr>
          <w:b/>
          <w:color w:val="000000" w:themeColor="text1"/>
        </w:rPr>
        <w:t xml:space="preserve">SOPZ – </w:t>
      </w:r>
      <w:r w:rsidRPr="00D337CD">
        <w:rPr>
          <w:color w:val="000000" w:themeColor="text1"/>
        </w:rPr>
        <w:t>szczegółowy opis przedmiotu zamówienia stanowiący część SIWZ</w:t>
      </w:r>
      <w:r w:rsidR="00D0795E" w:rsidRPr="00D337CD">
        <w:rPr>
          <w:color w:val="000000" w:themeColor="text1"/>
        </w:rPr>
        <w:t>)</w:t>
      </w:r>
      <w:r w:rsidRPr="00D337CD">
        <w:rPr>
          <w:color w:val="000000" w:themeColor="text1"/>
        </w:rPr>
        <w:t>;</w:t>
      </w:r>
    </w:p>
    <w:p w14:paraId="14714623" w14:textId="0FB4386F" w:rsidR="006B73CC" w:rsidRPr="00D337CD" w:rsidRDefault="006B73CC" w:rsidP="006B73CC">
      <w:pPr>
        <w:spacing w:line="300" w:lineRule="atLeast"/>
        <w:contextualSpacing/>
        <w:jc w:val="both"/>
        <w:rPr>
          <w:color w:val="000000" w:themeColor="text1"/>
        </w:rPr>
      </w:pPr>
      <w:r w:rsidRPr="00D337CD">
        <w:rPr>
          <w:b/>
          <w:color w:val="000000" w:themeColor="text1"/>
        </w:rPr>
        <w:t xml:space="preserve">Pzp – </w:t>
      </w:r>
      <w:r w:rsidRPr="00D337CD">
        <w:rPr>
          <w:color w:val="000000" w:themeColor="text1"/>
        </w:rPr>
        <w:t>ustawa z dnia 29 stycznia 2004 roku Prawi zamówień publicznych (tj. Dz. U. z 2019 r. poz. 1843</w:t>
      </w:r>
      <w:r w:rsidR="00D0795E" w:rsidRPr="00D337CD">
        <w:rPr>
          <w:color w:val="000000" w:themeColor="text1"/>
        </w:rPr>
        <w:t xml:space="preserve"> ze. z</w:t>
      </w:r>
      <w:r w:rsidR="00D337CD" w:rsidRPr="00D337CD">
        <w:rPr>
          <w:color w:val="000000" w:themeColor="text1"/>
        </w:rPr>
        <w:t>m</w:t>
      </w:r>
      <w:r w:rsidRPr="00D337CD">
        <w:rPr>
          <w:color w:val="000000" w:themeColor="text1"/>
        </w:rPr>
        <w:t>);</w:t>
      </w:r>
    </w:p>
    <w:p w14:paraId="589C70F9" w14:textId="6FF3BADC" w:rsidR="006B73CC" w:rsidRPr="00D337CD" w:rsidRDefault="006B73CC" w:rsidP="006B73CC">
      <w:pPr>
        <w:spacing w:line="300" w:lineRule="atLeast"/>
        <w:jc w:val="both"/>
        <w:rPr>
          <w:color w:val="000000" w:themeColor="text1"/>
        </w:rPr>
      </w:pPr>
      <w:r w:rsidRPr="00D337CD">
        <w:rPr>
          <w:b/>
          <w:color w:val="000000" w:themeColor="text1"/>
        </w:rPr>
        <w:t>Oferta Wykonawcy</w:t>
      </w:r>
      <w:r w:rsidRPr="00D337CD">
        <w:rPr>
          <w:color w:val="000000" w:themeColor="text1"/>
        </w:rPr>
        <w:t xml:space="preserve"> – oferta złożona przez Wykonawcę w Postępowaniu Przetargowym na podstawie której zawarta została Umowa.</w:t>
      </w:r>
    </w:p>
    <w:p w14:paraId="745470F2" w14:textId="667DEAD3" w:rsidR="00A15608" w:rsidRPr="00D337CD" w:rsidRDefault="00A15608" w:rsidP="006B73CC">
      <w:pPr>
        <w:spacing w:line="300" w:lineRule="atLeast"/>
        <w:jc w:val="both"/>
        <w:rPr>
          <w:color w:val="000000" w:themeColor="text1"/>
        </w:rPr>
      </w:pPr>
    </w:p>
    <w:p w14:paraId="07A684AF" w14:textId="77777777" w:rsidR="00A15608" w:rsidRPr="00D337CD" w:rsidRDefault="00A15608" w:rsidP="006B73CC">
      <w:pPr>
        <w:spacing w:line="300" w:lineRule="atLeast"/>
        <w:jc w:val="both"/>
        <w:rPr>
          <w:color w:val="000000" w:themeColor="text1"/>
        </w:rPr>
      </w:pPr>
    </w:p>
    <w:p w14:paraId="04A6EC82" w14:textId="7CFDF877" w:rsidR="006B73CC" w:rsidRPr="00D337CD" w:rsidRDefault="006B73CC" w:rsidP="006B73CC">
      <w:pPr>
        <w:spacing w:line="300" w:lineRule="atLeast"/>
        <w:jc w:val="both"/>
        <w:rPr>
          <w:color w:val="000000" w:themeColor="text1"/>
        </w:rPr>
      </w:pPr>
    </w:p>
    <w:p w14:paraId="12CBE7DC" w14:textId="77777777" w:rsidR="006B73CC" w:rsidRPr="00D337CD" w:rsidRDefault="006B73CC" w:rsidP="006B73CC">
      <w:pPr>
        <w:spacing w:after="120" w:line="300" w:lineRule="atLeast"/>
        <w:jc w:val="center"/>
        <w:rPr>
          <w:b/>
          <w:color w:val="000000" w:themeColor="text1"/>
        </w:rPr>
      </w:pPr>
      <w:r w:rsidRPr="00D337CD">
        <w:rPr>
          <w:b/>
          <w:color w:val="000000" w:themeColor="text1"/>
        </w:rPr>
        <w:lastRenderedPageBreak/>
        <w:t>§ 1</w:t>
      </w:r>
    </w:p>
    <w:p w14:paraId="338A91FA" w14:textId="77777777" w:rsidR="006B73CC" w:rsidRPr="00D337CD" w:rsidRDefault="006B73CC" w:rsidP="006B73CC">
      <w:pPr>
        <w:spacing w:after="120" w:line="300" w:lineRule="atLeast"/>
        <w:jc w:val="center"/>
        <w:rPr>
          <w:b/>
          <w:color w:val="000000" w:themeColor="text1"/>
        </w:rPr>
      </w:pPr>
      <w:r w:rsidRPr="00D337CD">
        <w:rPr>
          <w:b/>
          <w:color w:val="000000" w:themeColor="text1"/>
        </w:rPr>
        <w:t>Informacje wprowadzające</w:t>
      </w:r>
    </w:p>
    <w:p w14:paraId="20984B84" w14:textId="77777777" w:rsidR="00DF66F3" w:rsidRPr="00D337CD" w:rsidRDefault="00DF66F3" w:rsidP="00D337CD">
      <w:pPr>
        <w:pStyle w:val="Akapitzlist"/>
        <w:numPr>
          <w:ilvl w:val="0"/>
          <w:numId w:val="25"/>
        </w:numPr>
        <w:jc w:val="both"/>
        <w:rPr>
          <w:color w:val="000000" w:themeColor="text1"/>
        </w:rPr>
      </w:pPr>
      <w:r w:rsidRPr="00D337CD">
        <w:rPr>
          <w:color w:val="000000" w:themeColor="text1"/>
        </w:rPr>
        <w:t>Podstawą zawarcia Umowy, jest wybór najkorzystniejszej oferty, zwanej dalej Ofertą Wykonawcy w Postępowaniu Przetargowym, to jest postępowaniu o zamówienie publiczne nr 5/PN/2020 na dostawę, montaż i uruchomienie stanowiska do zgniatania baterii – prasa hydrauliczna 100 kN.</w:t>
      </w:r>
    </w:p>
    <w:p w14:paraId="688D8969" w14:textId="77777777" w:rsidR="006B73CC" w:rsidRPr="00D337CD" w:rsidRDefault="006B73CC" w:rsidP="00434811">
      <w:pPr>
        <w:pStyle w:val="Akapitzlist"/>
        <w:numPr>
          <w:ilvl w:val="0"/>
          <w:numId w:val="25"/>
        </w:numPr>
        <w:spacing w:after="120" w:line="300" w:lineRule="atLeast"/>
        <w:ind w:left="714" w:hanging="357"/>
        <w:jc w:val="both"/>
        <w:rPr>
          <w:b/>
          <w:color w:val="000000" w:themeColor="text1"/>
        </w:rPr>
      </w:pPr>
      <w:r w:rsidRPr="00D337CD">
        <w:rPr>
          <w:color w:val="000000" w:themeColor="text1"/>
        </w:rPr>
        <w:t xml:space="preserve">Umowę należy zawsze czytać i interpretować, jako całość, to jest łącznie ze wszystkimi jej załącznikami, to jest SIWZ wraz z wszystkimi doń załącznikami, w szczególności SOPZ oraz Ofertą Wykonawcy i załącznikami do  niej. Tym samym Umowa to nie tylko treść niniejszego dokumentu, ale całość składająca się z niniejszego dokumentu, SIWZ wraz z wszystkimi doń załącznikami, w szczególności opis przedmiotu zamówienia w zakresie SOPZ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SOPZ oraz Ofertą Wykonawcy, które dopiero łącznie ustalają treść Umowy. </w:t>
      </w:r>
    </w:p>
    <w:p w14:paraId="18DD5FA2" w14:textId="77777777" w:rsidR="006B73CC" w:rsidRPr="00D337CD" w:rsidRDefault="006B73CC" w:rsidP="00434811">
      <w:pPr>
        <w:pStyle w:val="Akapitzlist"/>
        <w:numPr>
          <w:ilvl w:val="0"/>
          <w:numId w:val="25"/>
        </w:numPr>
        <w:spacing w:after="120" w:line="300" w:lineRule="atLeast"/>
        <w:ind w:left="714" w:hanging="357"/>
        <w:jc w:val="both"/>
        <w:rPr>
          <w:b/>
          <w:color w:val="000000" w:themeColor="text1"/>
        </w:rPr>
      </w:pPr>
      <w:r w:rsidRPr="00D337CD">
        <w:rPr>
          <w:color w:val="000000" w:themeColor="text1"/>
        </w:rPr>
        <w:t>Użyte w Umowie skróty, pojęcia i wyrażenia mają znaczenie nadane im na wstępie Umowy, SIWZ, Ofercie Wykonawcy, SOPZ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7FAA7F32" w14:textId="77777777" w:rsidR="006B73CC" w:rsidRPr="00D337CD" w:rsidRDefault="006B73CC" w:rsidP="006B73CC">
      <w:pPr>
        <w:spacing w:after="120" w:line="300" w:lineRule="atLeast"/>
        <w:jc w:val="both"/>
        <w:rPr>
          <w:color w:val="000000" w:themeColor="text1"/>
        </w:rPr>
      </w:pPr>
    </w:p>
    <w:p w14:paraId="4ADEADF4" w14:textId="77777777" w:rsidR="006B73CC" w:rsidRPr="00D337CD" w:rsidRDefault="006B73CC" w:rsidP="006B73CC">
      <w:pPr>
        <w:spacing w:after="120" w:line="300" w:lineRule="atLeast"/>
        <w:jc w:val="center"/>
        <w:rPr>
          <w:color w:val="000000" w:themeColor="text1"/>
        </w:rPr>
      </w:pPr>
      <w:r w:rsidRPr="00D337CD">
        <w:rPr>
          <w:b/>
          <w:color w:val="000000" w:themeColor="text1"/>
        </w:rPr>
        <w:t>§ 2</w:t>
      </w:r>
    </w:p>
    <w:p w14:paraId="5BC44F2B" w14:textId="77777777" w:rsidR="006B73CC" w:rsidRPr="00D337CD" w:rsidRDefault="006B73CC" w:rsidP="006B73CC">
      <w:pPr>
        <w:spacing w:after="120" w:line="300" w:lineRule="atLeast"/>
        <w:jc w:val="center"/>
        <w:rPr>
          <w:color w:val="000000" w:themeColor="text1"/>
        </w:rPr>
      </w:pPr>
      <w:r w:rsidRPr="00D337CD">
        <w:rPr>
          <w:b/>
          <w:color w:val="000000" w:themeColor="text1"/>
        </w:rPr>
        <w:t>Przedmiot Umowy</w:t>
      </w:r>
    </w:p>
    <w:p w14:paraId="3A92C79F" w14:textId="77777777" w:rsidR="00DF66F3" w:rsidRPr="00D337CD" w:rsidRDefault="00DF66F3" w:rsidP="00DF66F3">
      <w:pPr>
        <w:numPr>
          <w:ilvl w:val="0"/>
          <w:numId w:val="1"/>
        </w:numPr>
        <w:spacing w:after="160" w:line="300" w:lineRule="atLeast"/>
        <w:contextualSpacing/>
        <w:jc w:val="both"/>
        <w:rPr>
          <w:color w:val="000000" w:themeColor="text1"/>
        </w:rPr>
      </w:pPr>
      <w:r w:rsidRPr="00D337CD">
        <w:rPr>
          <w:color w:val="000000" w:themeColor="text1"/>
        </w:rPr>
        <w:t>Przedmiotem Umowy jest dostawa w rozumieniu ustawy Prawo zamówień publicznych (Pzp) przez Wykonawcę do Zamawiającego  przedmiotu  Zamówienia, to jest na dostawę, montaż i uruchomienie stanowiska do zgniatania baterii – prasa hydrauliczna 100 kN, wraz z wymaganym 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14:paraId="2C00EBCA" w14:textId="77777777" w:rsidR="00DF66F3" w:rsidRPr="00D337CD" w:rsidRDefault="00DF66F3" w:rsidP="00DF66F3">
      <w:pPr>
        <w:numPr>
          <w:ilvl w:val="0"/>
          <w:numId w:val="1"/>
        </w:numPr>
        <w:spacing w:after="160" w:line="300" w:lineRule="atLeast"/>
        <w:contextualSpacing/>
        <w:jc w:val="both"/>
        <w:rPr>
          <w:color w:val="000000" w:themeColor="text1"/>
        </w:rPr>
      </w:pPr>
      <w:r w:rsidRPr="00D337CD">
        <w:rPr>
          <w:color w:val="000000" w:themeColor="text1"/>
        </w:rPr>
        <w:t xml:space="preserve">Rodzaj, ilość, cena na dostawę, montaż i uruchomienie stanowiska do zgniatania baterii – prasa hydrauliczna 100 kN objętego Przedmiotem Umowy określone zostały </w:t>
      </w:r>
      <w:r w:rsidRPr="00D337CD">
        <w:rPr>
          <w:color w:val="000000" w:themeColor="text1"/>
        </w:rPr>
        <w:lastRenderedPageBreak/>
        <w:t>w ofercie złożonej przez Wykonawcę, to jest Ofercie Wykonawcy stanowiącej załącznik numer 1 do Umowy oraz w OPZ stanowiącym załącznik numer 2 do Umowy.</w:t>
      </w:r>
    </w:p>
    <w:p w14:paraId="3A6273BC" w14:textId="77777777" w:rsidR="00DF66F3" w:rsidRPr="00D337CD" w:rsidRDefault="00DF66F3" w:rsidP="00DF66F3">
      <w:pPr>
        <w:numPr>
          <w:ilvl w:val="0"/>
          <w:numId w:val="1"/>
        </w:numPr>
        <w:spacing w:after="160" w:line="300" w:lineRule="atLeast"/>
        <w:contextualSpacing/>
        <w:jc w:val="both"/>
        <w:rPr>
          <w:color w:val="000000" w:themeColor="text1"/>
        </w:rPr>
      </w:pPr>
      <w:r w:rsidRPr="00D337CD">
        <w:rPr>
          <w:color w:val="000000" w:themeColor="text1"/>
        </w:rPr>
        <w:t>Całość Przedmiotu Umowy dostarczona zostanie do Zamawiającego.</w:t>
      </w:r>
    </w:p>
    <w:p w14:paraId="6DFEB47B" w14:textId="77777777" w:rsidR="00DF66F3" w:rsidRPr="00D337CD" w:rsidRDefault="00DF66F3" w:rsidP="00DF66F3">
      <w:pPr>
        <w:numPr>
          <w:ilvl w:val="0"/>
          <w:numId w:val="1"/>
        </w:numPr>
        <w:spacing w:after="160" w:line="300" w:lineRule="atLeast"/>
        <w:contextualSpacing/>
        <w:jc w:val="both"/>
        <w:rPr>
          <w:color w:val="000000" w:themeColor="text1"/>
        </w:rPr>
      </w:pPr>
      <w:r w:rsidRPr="00D337CD">
        <w:rPr>
          <w:color w:val="000000" w:themeColor="text1"/>
        </w:rPr>
        <w:t>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stanowisko do zgniatania baterii - prasa hydrauliczna 100 kN,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stanowiska do zgniatania baterii – prasa hydrauliczna 100 kN, objętego Przedmiotem Umowy, a stanowiska do zgniatania baterii - prasa hydrauliczna 100 kN, dostarczony zostanie do Zamawiającego.</w:t>
      </w:r>
    </w:p>
    <w:p w14:paraId="5F5ED3EF" w14:textId="77777777" w:rsidR="00DF66F3" w:rsidRPr="00D337CD" w:rsidRDefault="00DF66F3" w:rsidP="00DF66F3">
      <w:pPr>
        <w:numPr>
          <w:ilvl w:val="0"/>
          <w:numId w:val="1"/>
        </w:numPr>
        <w:spacing w:after="160" w:line="300" w:lineRule="atLeast"/>
        <w:contextualSpacing/>
        <w:jc w:val="both"/>
        <w:rPr>
          <w:color w:val="000000" w:themeColor="text1"/>
        </w:rPr>
      </w:pPr>
      <w:r w:rsidRPr="00D337CD">
        <w:rPr>
          <w:color w:val="000000" w:themeColor="text1"/>
        </w:rPr>
        <w:t>Objęte Przedmiotem Umowy stanowisko do zgniatania baterii - prasa hydrauliczna 100 kN, będzie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Stanowisko, uzyskało swój ostateczny, kompletny stan wraz z wszystkimi elementami  ich wyposażenia.</w:t>
      </w:r>
    </w:p>
    <w:p w14:paraId="53F55E66" w14:textId="77777777" w:rsidR="00DF66F3" w:rsidRPr="00D337CD" w:rsidRDefault="00DF66F3" w:rsidP="00DF66F3">
      <w:pPr>
        <w:numPr>
          <w:ilvl w:val="0"/>
          <w:numId w:val="1"/>
        </w:numPr>
        <w:spacing w:after="160" w:line="300" w:lineRule="atLeast"/>
        <w:contextualSpacing/>
        <w:jc w:val="both"/>
        <w:rPr>
          <w:color w:val="000000" w:themeColor="text1"/>
        </w:rPr>
      </w:pPr>
      <w:r w:rsidRPr="00D337CD">
        <w:rPr>
          <w:color w:val="000000" w:themeColor="text1"/>
        </w:rPr>
        <w:t>Objęte Przedmiotem Umowy Stanowisko spełniać będzie wszystkie wymagania, w tym wymagania techniczno-funkcjonalne wyszczególnione w OPZ oraz Ofercie Wykonawcy, tym same będzie zgodne z Wymaganiami Zamawiającego.</w:t>
      </w:r>
    </w:p>
    <w:p w14:paraId="07336273" w14:textId="77777777" w:rsidR="00DF66F3" w:rsidRPr="00D337CD" w:rsidRDefault="00DF66F3" w:rsidP="00DF66F3">
      <w:pPr>
        <w:numPr>
          <w:ilvl w:val="0"/>
          <w:numId w:val="1"/>
        </w:numPr>
        <w:spacing w:after="160" w:line="300" w:lineRule="atLeast"/>
        <w:contextualSpacing/>
        <w:jc w:val="both"/>
        <w:rPr>
          <w:color w:val="000000" w:themeColor="text1"/>
        </w:rPr>
      </w:pPr>
      <w:r w:rsidRPr="00D337CD">
        <w:rPr>
          <w:color w:val="000000" w:themeColor="text1"/>
        </w:rPr>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14:paraId="70C8053D" w14:textId="77777777" w:rsidR="006B73CC" w:rsidRPr="00D337CD" w:rsidRDefault="006B73CC" w:rsidP="006B73CC">
      <w:pPr>
        <w:spacing w:line="300" w:lineRule="atLeast"/>
        <w:ind w:left="714"/>
        <w:contextualSpacing/>
        <w:jc w:val="both"/>
        <w:rPr>
          <w:color w:val="000000" w:themeColor="text1"/>
        </w:rPr>
      </w:pPr>
    </w:p>
    <w:p w14:paraId="447DE9E6" w14:textId="596E5A49" w:rsidR="006B73CC" w:rsidRPr="00D337CD" w:rsidRDefault="00DF66F3" w:rsidP="00D337CD">
      <w:pPr>
        <w:tabs>
          <w:tab w:val="center" w:pos="4535"/>
          <w:tab w:val="left" w:pos="5970"/>
        </w:tabs>
        <w:spacing w:after="120" w:line="300" w:lineRule="atLeast"/>
        <w:rPr>
          <w:b/>
          <w:color w:val="000000" w:themeColor="text1"/>
        </w:rPr>
      </w:pPr>
      <w:r w:rsidRPr="00D337CD">
        <w:rPr>
          <w:b/>
          <w:color w:val="000000" w:themeColor="text1"/>
        </w:rPr>
        <w:tab/>
      </w:r>
      <w:r w:rsidR="006B73CC" w:rsidRPr="00D337CD">
        <w:rPr>
          <w:b/>
          <w:color w:val="000000" w:themeColor="text1"/>
        </w:rPr>
        <w:t>§ 3</w:t>
      </w:r>
      <w:r w:rsidRPr="00D337CD">
        <w:rPr>
          <w:b/>
          <w:color w:val="000000" w:themeColor="text1"/>
        </w:rPr>
        <w:tab/>
      </w:r>
    </w:p>
    <w:p w14:paraId="2D82F665" w14:textId="77777777" w:rsidR="006B73CC" w:rsidRPr="00D337CD" w:rsidRDefault="006B73CC" w:rsidP="006B73CC">
      <w:pPr>
        <w:spacing w:after="120" w:line="300" w:lineRule="atLeast"/>
        <w:jc w:val="center"/>
        <w:rPr>
          <w:b/>
          <w:color w:val="000000" w:themeColor="text1"/>
        </w:rPr>
      </w:pPr>
      <w:r w:rsidRPr="00D337CD">
        <w:rPr>
          <w:b/>
          <w:color w:val="000000" w:themeColor="text1"/>
        </w:rPr>
        <w:t>Miejsce i termin dostawy</w:t>
      </w:r>
    </w:p>
    <w:p w14:paraId="1433525E" w14:textId="3631DBC0" w:rsidR="006B73CC" w:rsidRPr="00D337CD" w:rsidRDefault="006B73CC" w:rsidP="00434811">
      <w:pPr>
        <w:numPr>
          <w:ilvl w:val="0"/>
          <w:numId w:val="2"/>
        </w:numPr>
        <w:spacing w:after="160" w:line="300" w:lineRule="atLeast"/>
        <w:contextualSpacing/>
        <w:jc w:val="both"/>
        <w:rPr>
          <w:color w:val="000000" w:themeColor="text1"/>
        </w:rPr>
      </w:pPr>
      <w:r w:rsidRPr="00D337CD">
        <w:rPr>
          <w:color w:val="000000" w:themeColor="text1"/>
        </w:rPr>
        <w:lastRenderedPageBreak/>
        <w:t>Stanowisko objęte przedmiotem Umowy dostarczone zostanie do siedziby Zamawiającego, to jest na adres ul. Forteczna 12, 61-362 Poznań.</w:t>
      </w:r>
    </w:p>
    <w:p w14:paraId="0FEB932E" w14:textId="6FE0B676" w:rsidR="006B73CC" w:rsidRPr="00D337CD" w:rsidRDefault="006B73CC" w:rsidP="00DE1F07">
      <w:pPr>
        <w:numPr>
          <w:ilvl w:val="0"/>
          <w:numId w:val="2"/>
        </w:numPr>
        <w:spacing w:after="160" w:line="300" w:lineRule="atLeast"/>
        <w:contextualSpacing/>
        <w:jc w:val="both"/>
        <w:rPr>
          <w:color w:val="000000" w:themeColor="text1"/>
        </w:rPr>
      </w:pPr>
      <w:r w:rsidRPr="00D337CD">
        <w:rPr>
          <w:color w:val="000000" w:themeColor="text1"/>
        </w:rPr>
        <w:t xml:space="preserve">Dostawa zrealizowana będzie w terminie </w:t>
      </w:r>
      <w:r w:rsidR="00D337CD" w:rsidRPr="00D337CD">
        <w:rPr>
          <w:color w:val="000000" w:themeColor="text1"/>
        </w:rPr>
        <w:t>10</w:t>
      </w:r>
      <w:r w:rsidRPr="00D337CD">
        <w:rPr>
          <w:color w:val="000000" w:themeColor="text1"/>
        </w:rPr>
        <w:t xml:space="preserve"> miesięcy od dnia podpisania Umowy. </w:t>
      </w:r>
    </w:p>
    <w:p w14:paraId="5B79F392" w14:textId="7E657C78" w:rsidR="008E0CD7" w:rsidRPr="00D337CD" w:rsidRDefault="008E0CD7" w:rsidP="00DE1F07">
      <w:pPr>
        <w:numPr>
          <w:ilvl w:val="0"/>
          <w:numId w:val="2"/>
        </w:numPr>
        <w:spacing w:after="160" w:line="300" w:lineRule="atLeast"/>
        <w:contextualSpacing/>
        <w:jc w:val="both"/>
        <w:rPr>
          <w:color w:val="000000" w:themeColor="text1"/>
        </w:rPr>
      </w:pPr>
      <w:r w:rsidRPr="00D337CD">
        <w:rPr>
          <w:color w:val="000000" w:themeColor="text1"/>
        </w:rPr>
        <w:t xml:space="preserve">Strony uznają za zachowany termin Dostawy, jeżeli w terminie </w:t>
      </w:r>
      <w:r w:rsidR="00D337CD" w:rsidRPr="00D337CD">
        <w:rPr>
          <w:color w:val="000000" w:themeColor="text1"/>
        </w:rPr>
        <w:t>10</w:t>
      </w:r>
      <w:r w:rsidRPr="00D337CD">
        <w:rPr>
          <w:color w:val="000000" w:themeColor="text1"/>
        </w:rPr>
        <w:t xml:space="preserve"> miesięcy licząc od daty podpisania umowy, Wykonawca zgłosił Zamawiającemu, Przedmiot Umowy do odbioru.</w:t>
      </w:r>
    </w:p>
    <w:p w14:paraId="70821A27" w14:textId="77777777" w:rsidR="00E70416" w:rsidRPr="00D337CD" w:rsidRDefault="00E70416" w:rsidP="006B73CC">
      <w:pPr>
        <w:spacing w:after="120" w:line="300" w:lineRule="atLeast"/>
        <w:jc w:val="center"/>
        <w:rPr>
          <w:b/>
          <w:color w:val="000000" w:themeColor="text1"/>
        </w:rPr>
      </w:pPr>
    </w:p>
    <w:p w14:paraId="04482843" w14:textId="77777777" w:rsidR="006B73CC" w:rsidRPr="00D337CD" w:rsidRDefault="006B73CC" w:rsidP="006B73CC">
      <w:pPr>
        <w:spacing w:after="120" w:line="300" w:lineRule="atLeast"/>
        <w:jc w:val="center"/>
        <w:rPr>
          <w:b/>
          <w:color w:val="000000" w:themeColor="text1"/>
        </w:rPr>
      </w:pPr>
      <w:r w:rsidRPr="00D337CD">
        <w:rPr>
          <w:b/>
          <w:color w:val="000000" w:themeColor="text1"/>
        </w:rPr>
        <w:t>§ 4</w:t>
      </w:r>
    </w:p>
    <w:p w14:paraId="5F3D4E6E" w14:textId="77777777" w:rsidR="006B73CC" w:rsidRPr="00D337CD" w:rsidRDefault="006B73CC" w:rsidP="006B73CC">
      <w:pPr>
        <w:spacing w:line="300" w:lineRule="atLeast"/>
        <w:contextualSpacing/>
        <w:jc w:val="center"/>
        <w:rPr>
          <w:b/>
          <w:color w:val="000000" w:themeColor="text1"/>
        </w:rPr>
      </w:pPr>
      <w:r w:rsidRPr="00D337CD">
        <w:rPr>
          <w:b/>
          <w:color w:val="000000" w:themeColor="text1"/>
        </w:rPr>
        <w:t xml:space="preserve">Zasady odbioru Przedmiotu Umowy </w:t>
      </w:r>
    </w:p>
    <w:p w14:paraId="4DF6C5BA"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Odbiór Stanowiska polega na sprawdzeniu jakościowym dostarczonego Stanowiska. Sprawdzenia o jakim mowa w zdaniu poprzednim Zamawiający dokonywać będzie w obecności przedstawiciela Wykonawcy.</w:t>
      </w:r>
    </w:p>
    <w:p w14:paraId="0F0C3C67"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Tym samym podczas odbioru przedmiotu Umowy wymagana jest obecność przedstawiciela Wykonawcy</w:t>
      </w:r>
      <w:r w:rsidR="00E70416" w:rsidRPr="00D337CD">
        <w:rPr>
          <w:color w:val="000000" w:themeColor="text1"/>
        </w:rPr>
        <w:t xml:space="preserve"> i Zamawiającego</w:t>
      </w:r>
      <w:r w:rsidRPr="00D337CD">
        <w:rPr>
          <w:color w:val="000000" w:themeColor="text1"/>
        </w:rPr>
        <w:t>, któr</w:t>
      </w:r>
      <w:r w:rsidR="00E70416" w:rsidRPr="00D337CD">
        <w:rPr>
          <w:color w:val="000000" w:themeColor="text1"/>
        </w:rPr>
        <w:t>zy jeżeli nie jest osobami</w:t>
      </w:r>
      <w:r w:rsidRPr="00D337CD">
        <w:rPr>
          <w:color w:val="000000" w:themeColor="text1"/>
        </w:rPr>
        <w:t xml:space="preserve"> uprawnion</w:t>
      </w:r>
      <w:r w:rsidR="00E70416" w:rsidRPr="00D337CD">
        <w:rPr>
          <w:color w:val="000000" w:themeColor="text1"/>
        </w:rPr>
        <w:t xml:space="preserve">ymi do reprezentowania </w:t>
      </w:r>
      <w:r w:rsidRPr="00D337CD">
        <w:rPr>
          <w:color w:val="000000" w:themeColor="text1"/>
        </w:rPr>
        <w:t>na po</w:t>
      </w:r>
      <w:r w:rsidR="00E70416" w:rsidRPr="00D337CD">
        <w:rPr>
          <w:color w:val="000000" w:themeColor="text1"/>
        </w:rPr>
        <w:t xml:space="preserve">dstawie dokumentów rejestrowych, winni są </w:t>
      </w:r>
      <w:r w:rsidRPr="00D337CD">
        <w:rPr>
          <w:color w:val="000000" w:themeColor="text1"/>
        </w:rPr>
        <w:t>wykazać się stosownym pełnomocnictwem.</w:t>
      </w:r>
    </w:p>
    <w:p w14:paraId="6375E800"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Sprawdzenie jakościowe polegać będzie na sprawdzeniu kompletności Stanowiska, to jest czy obejmuje ono wszystkie elementy  zgodnie z Wymaganiami Zamawiającego</w:t>
      </w:r>
      <w:r w:rsidR="00E70416" w:rsidRPr="00D337CD">
        <w:rPr>
          <w:color w:val="000000" w:themeColor="text1"/>
        </w:rPr>
        <w:t xml:space="preserve"> zawartymi w niniejszej Umowie</w:t>
      </w:r>
      <w:r w:rsidRPr="00D337CD">
        <w:rPr>
          <w:color w:val="000000" w:themeColor="text1"/>
        </w:rPr>
        <w:t>. Sprawdzenie obejmować też będzie sprawdzenie zgodności z przedmiotem zamówienia, potwierdzenie faktu nowości i nieużywalności Stanowiska, brak widocznych uszkodzeń mechanicznych, kompletu wszystkich elementów dotyczących Stanowiska, co obejmuje między innymi sprawdzenie wyposażenia Stanowiska w instrukcję obsługi, kartę gwarancyjną, niezbędne oprogramowanie (dokument licencji jeżeli są wymagane) wszystko zgodnie z  SOPZ  i zgodnie z Ofertą Wykonawcy.</w:t>
      </w:r>
    </w:p>
    <w:p w14:paraId="3D5224C3"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Sprawdzenie jakościowe polegać będzie także na uruchomieniu i sprawdzeniu działania.</w:t>
      </w:r>
    </w:p>
    <w:p w14:paraId="135921BD"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 xml:space="preserve">Wraz z uruchomieniem Wykonawca zademonstruje Zamawiającemu jego działanie i udzieli odpowiedzi na pytania Zamawiającego dotyczące działania i obsługi dostarczonego Stanowiska. </w:t>
      </w:r>
    </w:p>
    <w:p w14:paraId="5D6FFB6B"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Z dostawy Stanowiska sporządzony zostanie protokół odbioru.</w:t>
      </w:r>
    </w:p>
    <w:p w14:paraId="2C0D14B5"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 xml:space="preserve"> W przypadku stwierdzenia przez Zamawiającego podczas odbioru Stanowiska niezgodności przedmiotu dostawy z </w:t>
      </w:r>
      <w:r w:rsidR="00E70416" w:rsidRPr="00D337CD">
        <w:rPr>
          <w:color w:val="000000" w:themeColor="text1"/>
        </w:rPr>
        <w:t>Umową</w:t>
      </w:r>
      <w:r w:rsidRPr="00D337CD">
        <w:rPr>
          <w:color w:val="000000" w:themeColor="text1"/>
        </w:rPr>
        <w:t xml:space="preserve"> Zamawiający może odmówić przyjęcia całości dostawy. Odnosi się to w szczególności do stwierdzonej niezgodności z Ofertą Wykonawcy, stwierdzonych widocznych uszkodzeń i wad fizycznych czy niekompletności. </w:t>
      </w:r>
    </w:p>
    <w:p w14:paraId="0CE03F9F"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Zamawiający w protokole odbioru  jest uprawniony i zobowiązany wpisać wszelkie uwagi dotyczące przedmiotu danej dostawy, dotyczące niezgodności przedmiotu t</w:t>
      </w:r>
      <w:r w:rsidR="009E453C" w:rsidRPr="00D337CD">
        <w:rPr>
          <w:color w:val="000000" w:themeColor="text1"/>
        </w:rPr>
        <w:t>akiej dostawy z warunkami Umowy</w:t>
      </w:r>
      <w:r w:rsidRPr="00D337CD">
        <w:rPr>
          <w:color w:val="000000" w:themeColor="text1"/>
        </w:rPr>
        <w:t xml:space="preserve">. W przypadku odmowy przyjęcia dostawy w całości lub </w:t>
      </w:r>
      <w:r w:rsidRPr="00D337CD">
        <w:rPr>
          <w:color w:val="000000" w:themeColor="text1"/>
        </w:rPr>
        <w:lastRenderedPageBreak/>
        <w:t xml:space="preserve">części Zamawiający  wskazuje w przedmiotowym protokole przyczyny odmowy przyjęcia. Również Wykonawca, w przypadku, gdy nie zgadza się z uwagami Zamawiającego jest uprawniony wpisać do przedmiotowego protokołu swoje uwagi w tym zakresie. </w:t>
      </w:r>
    </w:p>
    <w:p w14:paraId="11F55E67"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14:paraId="0D334C45" w14:textId="77777777" w:rsidR="006B73CC" w:rsidRPr="00D337CD" w:rsidRDefault="006B73CC" w:rsidP="00434811">
      <w:pPr>
        <w:numPr>
          <w:ilvl w:val="0"/>
          <w:numId w:val="7"/>
        </w:numPr>
        <w:spacing w:after="160" w:line="300" w:lineRule="atLeast"/>
        <w:contextualSpacing/>
        <w:jc w:val="both"/>
        <w:rPr>
          <w:color w:val="000000" w:themeColor="text1"/>
        </w:rPr>
      </w:pPr>
      <w:r w:rsidRPr="00D337CD">
        <w:rPr>
          <w:color w:val="000000" w:themeColor="text1"/>
        </w:rPr>
        <w:t xml:space="preserve">Niezależnie od protokołu odbioru Wykonawca  może żądać od  Zamawiającego potwierdzenia na osobnym dokumencie dostarczenia Stanowiska,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14:paraId="0401A50C" w14:textId="77777777" w:rsidR="006B73CC" w:rsidRPr="00D337CD" w:rsidRDefault="006B73CC" w:rsidP="006B73CC">
      <w:pPr>
        <w:spacing w:after="120" w:line="300" w:lineRule="atLeast"/>
        <w:ind w:left="720"/>
        <w:contextualSpacing/>
        <w:jc w:val="both"/>
        <w:rPr>
          <w:b/>
          <w:color w:val="000000" w:themeColor="text1"/>
        </w:rPr>
      </w:pPr>
    </w:p>
    <w:p w14:paraId="4E2576C1"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5</w:t>
      </w:r>
    </w:p>
    <w:p w14:paraId="0E49A933" w14:textId="77777777" w:rsidR="006B73CC" w:rsidRPr="00D337CD" w:rsidRDefault="006B73CC" w:rsidP="006B73CC">
      <w:pPr>
        <w:spacing w:before="120" w:after="120" w:line="300" w:lineRule="atLeast"/>
        <w:contextualSpacing/>
        <w:jc w:val="center"/>
        <w:rPr>
          <w:b/>
          <w:color w:val="000000" w:themeColor="text1"/>
        </w:rPr>
      </w:pPr>
      <w:r w:rsidRPr="00D337CD">
        <w:rPr>
          <w:b/>
          <w:color w:val="000000" w:themeColor="text1"/>
        </w:rPr>
        <w:t>Obowiązki Wykonawcy – postanowienia ogólne, oświadczenia Wykonawcy,</w:t>
      </w:r>
    </w:p>
    <w:p w14:paraId="3AECD043" w14:textId="77777777" w:rsidR="006B73CC" w:rsidRPr="00D337CD" w:rsidRDefault="006B73CC" w:rsidP="006B73CC">
      <w:pPr>
        <w:spacing w:before="120" w:after="120" w:line="300" w:lineRule="atLeast"/>
        <w:contextualSpacing/>
        <w:jc w:val="center"/>
        <w:rPr>
          <w:b/>
          <w:color w:val="000000" w:themeColor="text1"/>
        </w:rPr>
      </w:pPr>
      <w:r w:rsidRPr="00D337CD">
        <w:rPr>
          <w:b/>
          <w:color w:val="000000" w:themeColor="text1"/>
        </w:rPr>
        <w:t xml:space="preserve"> obowiązki Zamawiającego</w:t>
      </w:r>
    </w:p>
    <w:p w14:paraId="29FE5FCD" w14:textId="77777777" w:rsidR="006B73CC" w:rsidRPr="00D337CD" w:rsidRDefault="006B73CC" w:rsidP="006B73CC">
      <w:pPr>
        <w:spacing w:before="120" w:after="120" w:line="300" w:lineRule="atLeast"/>
        <w:contextualSpacing/>
        <w:jc w:val="center"/>
        <w:rPr>
          <w:b/>
          <w:color w:val="000000" w:themeColor="text1"/>
        </w:rPr>
      </w:pPr>
    </w:p>
    <w:p w14:paraId="1EADFD90" w14:textId="77777777" w:rsidR="009E453C" w:rsidRPr="00D337CD" w:rsidRDefault="006B73CC" w:rsidP="006F24F8">
      <w:pPr>
        <w:numPr>
          <w:ilvl w:val="0"/>
          <w:numId w:val="13"/>
        </w:numPr>
        <w:spacing w:before="120" w:after="120" w:line="300" w:lineRule="atLeast"/>
        <w:contextualSpacing/>
        <w:jc w:val="both"/>
        <w:rPr>
          <w:color w:val="000000" w:themeColor="text1"/>
        </w:rPr>
      </w:pPr>
      <w:r w:rsidRPr="00D337CD">
        <w:rPr>
          <w:color w:val="000000" w:themeColor="text1"/>
        </w:rPr>
        <w:t>Wykonawca wykona Przedmiot Umowy zgodnie z Umową, to jest zgodnie z niniejszym dokumentem wraz z wszystkimi jego załącznikami, w tym w szczególności SOPZ  oraz Ofertą Wykonawcy i załączn</w:t>
      </w:r>
      <w:r w:rsidR="009E453C" w:rsidRPr="00D337CD">
        <w:rPr>
          <w:color w:val="000000" w:themeColor="text1"/>
        </w:rPr>
        <w:t>ikami do nich.</w:t>
      </w:r>
    </w:p>
    <w:p w14:paraId="13E538BC" w14:textId="77777777" w:rsidR="006B73CC" w:rsidRPr="00D337CD" w:rsidRDefault="006B73CC" w:rsidP="006F24F8">
      <w:pPr>
        <w:numPr>
          <w:ilvl w:val="0"/>
          <w:numId w:val="13"/>
        </w:numPr>
        <w:spacing w:before="120" w:after="120" w:line="300" w:lineRule="atLeast"/>
        <w:contextualSpacing/>
        <w:jc w:val="both"/>
        <w:rPr>
          <w:color w:val="000000" w:themeColor="text1"/>
        </w:rPr>
      </w:pPr>
      <w:r w:rsidRPr="00D337CD">
        <w:rPr>
          <w:color w:val="000000" w:themeColor="text1"/>
        </w:rPr>
        <w:t xml:space="preserve">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t>
      </w:r>
      <w:r w:rsidR="009E453C" w:rsidRPr="00D337CD">
        <w:rPr>
          <w:color w:val="000000" w:themeColor="text1"/>
        </w:rPr>
        <w:t>Umową</w:t>
      </w:r>
      <w:r w:rsidRPr="00D337CD">
        <w:rPr>
          <w:color w:val="000000" w:themeColor="text1"/>
        </w:rPr>
        <w:t xml:space="preserve"> i Przepisami Prawa.</w:t>
      </w:r>
    </w:p>
    <w:p w14:paraId="5BBE3958" w14:textId="77777777" w:rsidR="006B73CC" w:rsidRPr="00D337CD" w:rsidRDefault="006B73CC" w:rsidP="00434811">
      <w:pPr>
        <w:numPr>
          <w:ilvl w:val="0"/>
          <w:numId w:val="13"/>
        </w:numPr>
        <w:spacing w:before="120" w:after="120" w:line="300" w:lineRule="atLeast"/>
        <w:contextualSpacing/>
        <w:jc w:val="both"/>
        <w:rPr>
          <w:color w:val="000000" w:themeColor="text1"/>
        </w:rPr>
      </w:pPr>
      <w:r w:rsidRPr="00D337CD">
        <w:rPr>
          <w:color w:val="000000" w:themeColor="text1"/>
        </w:rPr>
        <w:t>Wykonawca wykona Przedmiot Umowy w sposób zapewniający dotrzymanie terminów przewidzianych na realizację Umowy, w tym w szczególności terminu realizacji dostawy  oraz terminów dotyczących realizacji obowiązków Wykonawcy w zakresie Rękojmi i Gwarancji.</w:t>
      </w:r>
    </w:p>
    <w:p w14:paraId="53DC350A" w14:textId="77777777" w:rsidR="006B73CC" w:rsidRPr="00D337CD" w:rsidRDefault="006B73CC" w:rsidP="00434811">
      <w:pPr>
        <w:numPr>
          <w:ilvl w:val="0"/>
          <w:numId w:val="13"/>
        </w:numPr>
        <w:spacing w:before="120" w:after="120" w:line="300" w:lineRule="atLeast"/>
        <w:contextualSpacing/>
        <w:jc w:val="both"/>
        <w:rPr>
          <w:color w:val="000000" w:themeColor="text1"/>
        </w:rPr>
      </w:pPr>
      <w:r w:rsidRPr="00D337CD">
        <w:rPr>
          <w:color w:val="000000" w:themeColor="text1"/>
        </w:rPr>
        <w:t xml:space="preserve">Wykonawca ponosi pełną odpowiedzialność za to, by stosowane do realizacji Przedmiotu Umowy elementy składowe Stanowiska, w tym zastosowane do ich wytworzenia materiały, użyte technologie, rozwiązania technologiczne, patenty i </w:t>
      </w:r>
      <w:r w:rsidRPr="00D337CD">
        <w:rPr>
          <w:color w:val="000000" w:themeColor="text1"/>
        </w:rPr>
        <w:lastRenderedPageBreak/>
        <w:t>licencje były zgodne z przepisami prawa, obowiązującymi w tym zakresie normami i standardami oraz nie naruszały praw osób trzecich.</w:t>
      </w:r>
    </w:p>
    <w:p w14:paraId="41EB96BA" w14:textId="77777777" w:rsidR="006B73CC" w:rsidRPr="00D337CD" w:rsidRDefault="006B73CC" w:rsidP="00434811">
      <w:pPr>
        <w:numPr>
          <w:ilvl w:val="0"/>
          <w:numId w:val="13"/>
        </w:numPr>
        <w:spacing w:before="120" w:after="120" w:line="300" w:lineRule="atLeast"/>
        <w:contextualSpacing/>
        <w:jc w:val="both"/>
        <w:rPr>
          <w:color w:val="000000" w:themeColor="text1"/>
        </w:rPr>
      </w:pPr>
      <w:r w:rsidRPr="00D337CD">
        <w:rPr>
          <w:color w:val="000000" w:themeColor="text1"/>
        </w:rPr>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14:paraId="06022C19" w14:textId="77777777"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t>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Stanowiska opisanego w SOPZ i w Ofercie Wykonawcy ,b/przeprowadzenia wszelkich odbiorów przewidzianych w Umowie; c/ realizacji wszelkich dostaw objętych Umową; d/napraw; e/ wykonania wszelkich ciążącym na Wykonawcy obowiązków, jakie wynikają z Przepisów Prawa; f/wszelkich ryzyk związanych z realizacją Przedmiotu Umowy, które Wykonawca obowiązany jest samodzielnie skalkulować.</w:t>
      </w:r>
    </w:p>
    <w:p w14:paraId="1C627C59" w14:textId="4CF92C5E"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t>Wykonawca wykona Przedmiot Umowy z najwyższą starannością i w sposób umożliwiający i zapewniający jego prawidłowe użytkowanie zgodnie z Wymaganiami Zamawiającego, w sposób zapewniający prawidłową realizację Projektu, przy czym realizacja Prz</w:t>
      </w:r>
      <w:r w:rsidR="009E453C" w:rsidRPr="00D337CD">
        <w:rPr>
          <w:color w:val="000000" w:themeColor="text1"/>
        </w:rPr>
        <w:t xml:space="preserve">edmiotu Umowy w sposób zgodny ze </w:t>
      </w:r>
      <w:r w:rsidRPr="00D337CD">
        <w:rPr>
          <w:color w:val="000000" w:themeColor="text1"/>
        </w:rPr>
        <w:t xml:space="preserve">wszelkimi dokumentami objętymi Postępowaniem Przetargowym, to jest Umową, SOPZ, SIWZ, Ofertą Wykonawcy oraz wytycznymi i wskazówkami Zamawiającego adresowanymi do Wykonawcy </w:t>
      </w:r>
      <w:r w:rsidR="009E453C" w:rsidRPr="00D337CD">
        <w:rPr>
          <w:color w:val="000000" w:themeColor="text1"/>
        </w:rPr>
        <w:t xml:space="preserve">(o ile wskazówki te stanowią uzupełnienie lub wyjaśnienie Umowy, a nie jej zmianę w jakimkolwiek zakresie) </w:t>
      </w:r>
      <w:r w:rsidRPr="00D337CD">
        <w:rPr>
          <w:color w:val="000000" w:themeColor="text1"/>
        </w:rPr>
        <w:t>zapewniać będzie realizację Przedmiotu Umowy w sposób umożliwiający i gwarantujący prawidłową realizację Projektu</w:t>
      </w:r>
      <w:r w:rsidR="002B7B44" w:rsidRPr="00D337CD">
        <w:rPr>
          <w:color w:val="000000" w:themeColor="text1"/>
        </w:rPr>
        <w:t>. Zmiana i uzupełnienie Umowy wymagają formy pisemnej pod rygorem nieważności.</w:t>
      </w:r>
      <w:r w:rsidRPr="00D337CD">
        <w:rPr>
          <w:i/>
          <w:color w:val="000000" w:themeColor="text1"/>
        </w:rPr>
        <w:t xml:space="preserve">. </w:t>
      </w:r>
    </w:p>
    <w:p w14:paraId="09491DD4" w14:textId="77777777"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550A0A08" w14:textId="77777777"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t xml:space="preserve">Wykonawca oświadcza, że dysponuje lub na czas realizacji Umowy będzie dysponować potencjałem technicznym, organizacyjnym, finansowym, który zapewnia prawidłową realizację Umowy. </w:t>
      </w:r>
    </w:p>
    <w:p w14:paraId="7D2FC1B3" w14:textId="77777777"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2C26E657" w14:textId="77777777"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lastRenderedPageBreak/>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14:paraId="6B5F6A40" w14:textId="77777777"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t>Wykonawca nie może bez pisemnej pod rygorem nieważności zgody Zamawiającego  dokonać cesji wierzytelności swojego Wynagrodzenia, jakie posiada względem Zamawiającego ani ustanowić zastawu rejestrowego na takiej wierzytelności.</w:t>
      </w:r>
    </w:p>
    <w:p w14:paraId="467C0080" w14:textId="77777777" w:rsidR="006B73CC" w:rsidRPr="00D337CD" w:rsidRDefault="006B73CC" w:rsidP="00434811">
      <w:pPr>
        <w:numPr>
          <w:ilvl w:val="0"/>
          <w:numId w:val="13"/>
        </w:numPr>
        <w:spacing w:before="120" w:after="120" w:line="300" w:lineRule="atLeast"/>
        <w:ind w:left="714" w:hanging="357"/>
        <w:contextualSpacing/>
        <w:jc w:val="both"/>
        <w:rPr>
          <w:color w:val="000000" w:themeColor="text1"/>
        </w:rPr>
      </w:pPr>
      <w:r w:rsidRPr="00D337CD">
        <w:rPr>
          <w:color w:val="000000" w:themeColor="text1"/>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w:t>
      </w:r>
      <w:r w:rsidR="009E453C" w:rsidRPr="00D337CD">
        <w:rPr>
          <w:color w:val="000000" w:themeColor="text1"/>
        </w:rPr>
        <w:t xml:space="preserve"> uczestniczyć w procedurze dokonywać odbioru w sposób wskazany w Umowie</w:t>
      </w:r>
      <w:r w:rsidRPr="00D337CD">
        <w:rPr>
          <w:color w:val="000000" w:themeColor="text1"/>
        </w:rPr>
        <w:t>; d/ dokonać terminowej zapłaty Wynagrodzenia zgodnie z warunkami Umowy.</w:t>
      </w:r>
    </w:p>
    <w:p w14:paraId="1E2C1408" w14:textId="5D99F638" w:rsidR="009E453C" w:rsidRPr="00D337CD" w:rsidRDefault="009E453C" w:rsidP="009E453C">
      <w:pPr>
        <w:numPr>
          <w:ilvl w:val="0"/>
          <w:numId w:val="13"/>
        </w:numPr>
        <w:spacing w:before="120" w:after="120" w:line="300" w:lineRule="atLeast"/>
        <w:ind w:left="714" w:hanging="357"/>
        <w:contextualSpacing/>
        <w:jc w:val="both"/>
        <w:rPr>
          <w:color w:val="000000" w:themeColor="text1"/>
        </w:rPr>
      </w:pPr>
      <w:r w:rsidRPr="00D337CD">
        <w:rPr>
          <w:color w:val="000000" w:themeColor="text1"/>
        </w:rPr>
        <w:t xml:space="preserve">Zamawiający zapewnia miejsce do montażu Przedmiotu Umowy, </w:t>
      </w:r>
      <w:r w:rsidR="008E0CD7" w:rsidRPr="00D337CD">
        <w:rPr>
          <w:color w:val="000000" w:themeColor="text1"/>
        </w:rPr>
        <w:t xml:space="preserve">na własny koszt </w:t>
      </w:r>
      <w:r w:rsidRPr="00D337CD">
        <w:rPr>
          <w:color w:val="000000" w:themeColor="text1"/>
        </w:rPr>
        <w:t xml:space="preserve">energię elektryczną i inne media niezbędne do </w:t>
      </w:r>
      <w:r w:rsidR="008E0CD7" w:rsidRPr="00D337CD">
        <w:rPr>
          <w:color w:val="000000" w:themeColor="text1"/>
        </w:rPr>
        <w:t xml:space="preserve">wykonania i </w:t>
      </w:r>
      <w:r w:rsidRPr="00D337CD">
        <w:rPr>
          <w:color w:val="000000" w:themeColor="text1"/>
        </w:rPr>
        <w:t xml:space="preserve">przeprowadzenia odbioru Przedmiotu Umowy. Jeżeli procedura odbioru ulegnie przedłużeniu i obejmować będzie kilka dni, Zamawiający zapewni </w:t>
      </w:r>
      <w:r w:rsidR="008E0CD7" w:rsidRPr="00D337CD">
        <w:rPr>
          <w:color w:val="000000" w:themeColor="text1"/>
        </w:rPr>
        <w:t xml:space="preserve">na własny koszt </w:t>
      </w:r>
      <w:r w:rsidRPr="00D337CD">
        <w:rPr>
          <w:color w:val="000000" w:themeColor="text1"/>
        </w:rPr>
        <w:t>dozorowanie miejsca w którym przechowywany będzie Przedmiot Umowy</w:t>
      </w:r>
      <w:r w:rsidR="008E0CD7" w:rsidRPr="00D337CD">
        <w:rPr>
          <w:color w:val="000000" w:themeColor="text1"/>
        </w:rPr>
        <w:t xml:space="preserve">. </w:t>
      </w:r>
    </w:p>
    <w:p w14:paraId="1C092F1B" w14:textId="77777777" w:rsidR="006B73CC" w:rsidRPr="00D337CD" w:rsidRDefault="006B73CC" w:rsidP="006B73CC">
      <w:pPr>
        <w:spacing w:before="120" w:after="120" w:line="300" w:lineRule="atLeast"/>
        <w:rPr>
          <w:color w:val="000000" w:themeColor="text1"/>
        </w:rPr>
      </w:pPr>
    </w:p>
    <w:p w14:paraId="2760DB21"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6</w:t>
      </w:r>
    </w:p>
    <w:p w14:paraId="49C33CEE"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xml:space="preserve"> Stanowisko </w:t>
      </w:r>
      <w:r w:rsidRPr="00D337CD">
        <w:rPr>
          <w:color w:val="000000" w:themeColor="text1"/>
        </w:rPr>
        <w:t xml:space="preserve"> </w:t>
      </w:r>
    </w:p>
    <w:p w14:paraId="62055C49" w14:textId="77777777" w:rsidR="006B73CC" w:rsidRPr="00D337CD" w:rsidRDefault="006B73CC" w:rsidP="00434811">
      <w:pPr>
        <w:numPr>
          <w:ilvl w:val="0"/>
          <w:numId w:val="12"/>
        </w:numPr>
        <w:spacing w:before="120" w:after="120" w:line="300" w:lineRule="atLeast"/>
        <w:contextualSpacing/>
        <w:mirrorIndents/>
        <w:jc w:val="both"/>
        <w:rPr>
          <w:color w:val="000000" w:themeColor="text1"/>
        </w:rPr>
      </w:pPr>
      <w:r w:rsidRPr="00D337CD">
        <w:rPr>
          <w:color w:val="000000" w:themeColor="text1"/>
        </w:rPr>
        <w:t>Stanowisko dostarczane przez Wykonawcę w ramach realizacji Przedmiotu Umowy  do Zamawiającego, będzie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realizacji Umowy.</w:t>
      </w:r>
    </w:p>
    <w:p w14:paraId="242D8B6B" w14:textId="7687BCC6" w:rsidR="002B7B44" w:rsidRPr="00D337CD" w:rsidRDefault="006B73CC" w:rsidP="00434811">
      <w:pPr>
        <w:numPr>
          <w:ilvl w:val="0"/>
          <w:numId w:val="12"/>
        </w:numPr>
        <w:spacing w:before="120" w:after="120" w:line="300" w:lineRule="atLeast"/>
        <w:contextualSpacing/>
        <w:mirrorIndents/>
        <w:jc w:val="both"/>
        <w:rPr>
          <w:color w:val="000000" w:themeColor="text1"/>
        </w:rPr>
      </w:pPr>
      <w:r w:rsidRPr="00D337CD">
        <w:rPr>
          <w:rFonts w:eastAsiaTheme="majorEastAsia"/>
          <w:bCs/>
          <w:iCs/>
          <w:color w:val="000000" w:themeColor="text1"/>
        </w:rPr>
        <w:t>Jeżeli w toku realizacji Umowy dostarczenie Stanowisk</w:t>
      </w:r>
      <w:r w:rsidR="005A6CFB" w:rsidRPr="00D337CD">
        <w:rPr>
          <w:rFonts w:eastAsiaTheme="majorEastAsia"/>
          <w:bCs/>
          <w:iCs/>
          <w:color w:val="000000" w:themeColor="text1"/>
        </w:rPr>
        <w:t>a</w:t>
      </w:r>
      <w:r w:rsidRPr="00D337CD">
        <w:rPr>
          <w:rFonts w:eastAsiaTheme="majorEastAsia"/>
          <w:bCs/>
          <w:iCs/>
          <w:color w:val="000000" w:themeColor="text1"/>
        </w:rPr>
        <w:t xml:space="preserve"> wskazanego w Ofercie Wykonawcy z powodu okoliczności niezależnych od Wykonawcy nie będzie możliwe Wykonawca </w:t>
      </w:r>
      <w:r w:rsidR="008E0CD7" w:rsidRPr="00D337CD">
        <w:rPr>
          <w:rFonts w:eastAsiaTheme="majorEastAsia"/>
          <w:bCs/>
          <w:iCs/>
          <w:color w:val="000000" w:themeColor="text1"/>
        </w:rPr>
        <w:t xml:space="preserve">może od umowy odstąpić lub </w:t>
      </w:r>
      <w:r w:rsidRPr="00D337CD">
        <w:rPr>
          <w:rFonts w:eastAsiaTheme="majorEastAsia"/>
          <w:bCs/>
          <w:iCs/>
          <w:color w:val="000000" w:themeColor="text1"/>
        </w:rPr>
        <w:t>dostarczyć Stanowisko o wszystkich parametrach takich samych lub wyższych (to jest zawsze lepszych) niż wskazane w Ofercie Wykonawcy i w cenie nie wyż</w:t>
      </w:r>
      <w:r w:rsidR="005A6CFB" w:rsidRPr="00D337CD">
        <w:rPr>
          <w:rFonts w:eastAsiaTheme="majorEastAsia"/>
          <w:bCs/>
          <w:iCs/>
          <w:color w:val="000000" w:themeColor="text1"/>
        </w:rPr>
        <w:t>sz</w:t>
      </w:r>
      <w:r w:rsidRPr="00D337CD">
        <w:rPr>
          <w:rFonts w:eastAsiaTheme="majorEastAsia"/>
          <w:bCs/>
          <w:iCs/>
          <w:color w:val="000000" w:themeColor="text1"/>
        </w:rPr>
        <w:t>ej niż w Ofercie Wykonawcy</w:t>
      </w:r>
      <w:r w:rsidR="002B7B44" w:rsidRPr="00D337CD">
        <w:rPr>
          <w:rFonts w:eastAsiaTheme="majorEastAsia"/>
          <w:bCs/>
          <w:iCs/>
          <w:color w:val="000000" w:themeColor="text1"/>
        </w:rPr>
        <w:t>, po uzyskaniu pisemnej zgody Zamawiającego.</w:t>
      </w:r>
    </w:p>
    <w:p w14:paraId="02B256F5" w14:textId="5061F07D" w:rsidR="006B73CC" w:rsidRPr="00D337CD" w:rsidRDefault="006B73CC" w:rsidP="00434811">
      <w:pPr>
        <w:numPr>
          <w:ilvl w:val="0"/>
          <w:numId w:val="12"/>
        </w:numPr>
        <w:spacing w:before="120" w:after="120" w:line="300" w:lineRule="atLeast"/>
        <w:contextualSpacing/>
        <w:mirrorIndents/>
        <w:jc w:val="both"/>
        <w:rPr>
          <w:color w:val="000000" w:themeColor="text1"/>
        </w:rPr>
      </w:pPr>
      <w:r w:rsidRPr="00D337CD">
        <w:rPr>
          <w:rFonts w:eastAsiaTheme="majorEastAsia"/>
          <w:bCs/>
          <w:iCs/>
          <w:color w:val="000000" w:themeColor="text1"/>
        </w:rPr>
        <w:t xml:space="preserve"> </w:t>
      </w:r>
    </w:p>
    <w:p w14:paraId="0EBEA0D7" w14:textId="77777777" w:rsidR="006B73CC" w:rsidRPr="00D337CD" w:rsidRDefault="006B73CC" w:rsidP="006B73CC">
      <w:pPr>
        <w:spacing w:before="120" w:after="120" w:line="300" w:lineRule="atLeast"/>
        <w:rPr>
          <w:b/>
          <w:color w:val="000000" w:themeColor="text1"/>
        </w:rPr>
      </w:pPr>
    </w:p>
    <w:p w14:paraId="422D158D" w14:textId="77777777" w:rsidR="006B73CC" w:rsidRPr="00D337CD" w:rsidRDefault="006B73CC" w:rsidP="006B73CC">
      <w:pPr>
        <w:spacing w:before="120" w:after="120" w:line="300" w:lineRule="atLeast"/>
        <w:ind w:firstLine="708"/>
        <w:jc w:val="center"/>
        <w:rPr>
          <w:b/>
          <w:color w:val="000000" w:themeColor="text1"/>
        </w:rPr>
      </w:pPr>
      <w:r w:rsidRPr="00D337CD">
        <w:rPr>
          <w:b/>
          <w:color w:val="000000" w:themeColor="text1"/>
        </w:rPr>
        <w:lastRenderedPageBreak/>
        <w:t>§ 7</w:t>
      </w:r>
    </w:p>
    <w:p w14:paraId="56A08A9A" w14:textId="77777777" w:rsidR="006B73CC" w:rsidRPr="00D337CD" w:rsidRDefault="006B73CC" w:rsidP="006B73CC">
      <w:pPr>
        <w:spacing w:before="120" w:after="120" w:line="300" w:lineRule="atLeast"/>
        <w:ind w:firstLine="708"/>
        <w:jc w:val="center"/>
        <w:rPr>
          <w:b/>
          <w:color w:val="000000" w:themeColor="text1"/>
        </w:rPr>
      </w:pPr>
      <w:r w:rsidRPr="00D337CD">
        <w:rPr>
          <w:b/>
          <w:color w:val="000000" w:themeColor="text1"/>
        </w:rPr>
        <w:t>Wynagrodzenie</w:t>
      </w:r>
    </w:p>
    <w:p w14:paraId="67F2219D" w14:textId="77777777" w:rsidR="006B73CC" w:rsidRPr="00D337CD" w:rsidRDefault="006B73CC" w:rsidP="00434811">
      <w:pPr>
        <w:numPr>
          <w:ilvl w:val="0"/>
          <w:numId w:val="10"/>
        </w:numPr>
        <w:spacing w:before="120" w:after="120" w:line="300" w:lineRule="atLeast"/>
        <w:contextualSpacing/>
        <w:jc w:val="both"/>
        <w:rPr>
          <w:color w:val="000000" w:themeColor="text1"/>
        </w:rPr>
      </w:pPr>
      <w:r w:rsidRPr="00D337CD">
        <w:rPr>
          <w:color w:val="000000" w:themeColor="text1"/>
        </w:rPr>
        <w:t>Za wykonanie przez Wykonawcę zgodnie z Umową</w:t>
      </w:r>
      <w:r w:rsidR="009E453C" w:rsidRPr="00D337CD">
        <w:rPr>
          <w:color w:val="000000" w:themeColor="text1"/>
        </w:rPr>
        <w:t xml:space="preserve"> </w:t>
      </w:r>
      <w:r w:rsidRPr="00D337CD">
        <w:rPr>
          <w:color w:val="000000" w:themeColor="text1"/>
        </w:rPr>
        <w:t xml:space="preserve">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4F0084E9" w14:textId="44673D17" w:rsidR="006B73CC" w:rsidRPr="00D337CD" w:rsidRDefault="006B73CC" w:rsidP="00434811">
      <w:pPr>
        <w:numPr>
          <w:ilvl w:val="0"/>
          <w:numId w:val="10"/>
        </w:numPr>
        <w:spacing w:before="120" w:after="120" w:line="300" w:lineRule="atLeast"/>
        <w:contextualSpacing/>
        <w:jc w:val="both"/>
        <w:rPr>
          <w:color w:val="000000" w:themeColor="text1"/>
        </w:rPr>
      </w:pPr>
      <w:r w:rsidRPr="00D337CD">
        <w:rPr>
          <w:color w:val="000000" w:themeColor="text1"/>
        </w:rPr>
        <w:t xml:space="preserve">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w:t>
      </w:r>
      <w:r w:rsidR="006A6E07" w:rsidRPr="00D337CD">
        <w:rPr>
          <w:color w:val="000000" w:themeColor="text1"/>
        </w:rPr>
        <w:t xml:space="preserve">w </w:t>
      </w:r>
      <w:r w:rsidRPr="00D337CD">
        <w:rPr>
          <w:color w:val="000000" w:themeColor="text1"/>
        </w:rPr>
        <w:t>zdaniu drugim niniejszego ustępy tylko w przypadkach wyraźnie określonych w Umowie.</w:t>
      </w:r>
    </w:p>
    <w:p w14:paraId="61F7C8AB" w14:textId="479F6E87" w:rsidR="006B73CC" w:rsidRPr="00D337CD" w:rsidRDefault="006B73CC" w:rsidP="00434811">
      <w:pPr>
        <w:numPr>
          <w:ilvl w:val="0"/>
          <w:numId w:val="10"/>
        </w:numPr>
        <w:spacing w:before="120" w:after="120" w:line="300" w:lineRule="atLeast"/>
        <w:contextualSpacing/>
        <w:jc w:val="both"/>
        <w:rPr>
          <w:color w:val="000000" w:themeColor="text1"/>
        </w:rPr>
      </w:pPr>
      <w:r w:rsidRPr="00D337CD">
        <w:rPr>
          <w:color w:val="000000" w:themeColor="text1"/>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w:t>
      </w:r>
      <w:r w:rsidR="006A6E07" w:rsidRPr="00D337CD">
        <w:rPr>
          <w:color w:val="000000" w:themeColor="text1"/>
        </w:rPr>
        <w:t xml:space="preserve"> </w:t>
      </w:r>
      <w:r w:rsidRPr="00D337CD">
        <w:rPr>
          <w:color w:val="000000" w:themeColor="text1"/>
        </w:rPr>
        <w: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14:paraId="79DA22C8" w14:textId="77777777" w:rsidR="006B73CC" w:rsidRPr="00D337CD" w:rsidRDefault="006B73CC" w:rsidP="00434811">
      <w:pPr>
        <w:numPr>
          <w:ilvl w:val="0"/>
          <w:numId w:val="10"/>
        </w:numPr>
        <w:spacing w:before="120" w:after="120" w:line="300" w:lineRule="atLeast"/>
        <w:contextualSpacing/>
        <w:jc w:val="both"/>
        <w:rPr>
          <w:color w:val="000000" w:themeColor="text1"/>
        </w:rPr>
      </w:pPr>
      <w:r w:rsidRPr="00D337CD">
        <w:rPr>
          <w:color w:val="000000" w:themeColor="text1"/>
        </w:rPr>
        <w:t>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w:t>
      </w:r>
      <w:r w:rsidR="009E453C" w:rsidRPr="00D337CD">
        <w:rPr>
          <w:color w:val="000000" w:themeColor="text1"/>
        </w:rPr>
        <w:t>.</w:t>
      </w:r>
      <w:r w:rsidRPr="00D337CD">
        <w:rPr>
          <w:color w:val="000000" w:themeColor="text1"/>
        </w:rPr>
        <w:t xml:space="preserve"> </w:t>
      </w:r>
    </w:p>
    <w:p w14:paraId="40754A9E" w14:textId="77777777" w:rsidR="006B73CC" w:rsidRPr="00D337CD" w:rsidRDefault="006B73CC" w:rsidP="00434811">
      <w:pPr>
        <w:numPr>
          <w:ilvl w:val="0"/>
          <w:numId w:val="10"/>
        </w:numPr>
        <w:spacing w:before="120" w:after="120" w:line="300" w:lineRule="atLeast"/>
        <w:contextualSpacing/>
        <w:jc w:val="both"/>
        <w:rPr>
          <w:color w:val="000000" w:themeColor="text1"/>
        </w:rPr>
      </w:pPr>
      <w:r w:rsidRPr="00D337CD">
        <w:rPr>
          <w:color w:val="000000" w:themeColor="text1"/>
        </w:rPr>
        <w:t xml:space="preserve">Faktura sprzedaży wystawiana przez Wykonawcę na Zamawiającego wskazywać będzie Stanowisko wraz z ceną wskazaną w Ofercie Wykonawcy. Faktura sprzedaży będzie zawsze zgodna z danymi protokołu odbioru. </w:t>
      </w:r>
    </w:p>
    <w:p w14:paraId="6EBC61E4" w14:textId="77777777" w:rsidR="006B73CC" w:rsidRPr="00D337CD" w:rsidRDefault="006B73CC" w:rsidP="00434811">
      <w:pPr>
        <w:numPr>
          <w:ilvl w:val="0"/>
          <w:numId w:val="10"/>
        </w:numPr>
        <w:spacing w:before="120" w:after="120" w:line="300" w:lineRule="atLeast"/>
        <w:contextualSpacing/>
        <w:jc w:val="both"/>
        <w:rPr>
          <w:color w:val="000000" w:themeColor="text1"/>
        </w:rPr>
      </w:pPr>
      <w:r w:rsidRPr="00D337CD">
        <w:rPr>
          <w:color w:val="000000" w:themeColor="text1"/>
        </w:rPr>
        <w:t xml:space="preserve">Warunkiem wystawienia faktury przez Wykonawcę jest otrzymanie przez niego protokołu odbioru potwierdzającego, że dostawa Stanowiska zrealizowana została </w:t>
      </w:r>
      <w:r w:rsidRPr="00D337CD">
        <w:rPr>
          <w:color w:val="000000" w:themeColor="text1"/>
        </w:rPr>
        <w:lastRenderedPageBreak/>
        <w:t xml:space="preserve">zgodnie z </w:t>
      </w:r>
      <w:r w:rsidR="009E453C" w:rsidRPr="00D337CD">
        <w:rPr>
          <w:color w:val="000000" w:themeColor="text1"/>
        </w:rPr>
        <w:t>Umową</w:t>
      </w:r>
      <w:r w:rsidRPr="00D337CD">
        <w:rPr>
          <w:color w:val="000000" w:themeColor="text1"/>
        </w:rPr>
        <w:t>. Tylko w takim zakresie jak to wynika z pozytywnego protokołu odbioru, w o czym mowa w zdaniu poprzednim, Wykonawca może wystawić fakturę na Zamawiającego.</w:t>
      </w:r>
    </w:p>
    <w:p w14:paraId="4C046781" w14:textId="77777777" w:rsidR="006B73CC" w:rsidRPr="00D337CD" w:rsidRDefault="006B73CC" w:rsidP="00434811">
      <w:pPr>
        <w:numPr>
          <w:ilvl w:val="0"/>
          <w:numId w:val="10"/>
        </w:numPr>
        <w:spacing w:before="120" w:after="120" w:line="300" w:lineRule="atLeast"/>
        <w:contextualSpacing/>
        <w:jc w:val="both"/>
        <w:rPr>
          <w:color w:val="000000" w:themeColor="text1"/>
        </w:rPr>
      </w:pPr>
      <w:r w:rsidRPr="00D337CD">
        <w:rPr>
          <w:color w:val="000000" w:themeColor="text1"/>
        </w:rPr>
        <w:t xml:space="preserve">Własność Stanowiska (własność Przedmiotu Umowy)  przechodzi na Zamawiającego z dniem podpisania przez Zamawiającego protokołu odbioru potwierdzającego zgodność dostarczonego Stanowiska z </w:t>
      </w:r>
      <w:r w:rsidR="009E453C" w:rsidRPr="00D337CD">
        <w:rPr>
          <w:color w:val="000000" w:themeColor="text1"/>
        </w:rPr>
        <w:t>Umową</w:t>
      </w:r>
      <w:r w:rsidRPr="00D337CD">
        <w:rPr>
          <w:color w:val="000000" w:themeColor="text1"/>
        </w:rPr>
        <w:t>.</w:t>
      </w:r>
    </w:p>
    <w:p w14:paraId="6003AD7B" w14:textId="77777777" w:rsidR="006B73CC" w:rsidRPr="00D337CD" w:rsidRDefault="006B73CC" w:rsidP="00434811">
      <w:pPr>
        <w:numPr>
          <w:ilvl w:val="0"/>
          <w:numId w:val="10"/>
        </w:numPr>
        <w:spacing w:before="120" w:after="120" w:line="300" w:lineRule="atLeast"/>
        <w:ind w:left="714" w:hanging="357"/>
        <w:contextualSpacing/>
        <w:jc w:val="both"/>
        <w:rPr>
          <w:color w:val="000000" w:themeColor="text1"/>
        </w:rPr>
      </w:pPr>
      <w:r w:rsidRPr="00D337CD">
        <w:rPr>
          <w:color w:val="000000" w:themeColor="text1"/>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08233DED" w14:textId="77777777" w:rsidR="006B73CC" w:rsidRPr="00D337CD" w:rsidRDefault="006B73CC" w:rsidP="00434811">
      <w:pPr>
        <w:numPr>
          <w:ilvl w:val="0"/>
          <w:numId w:val="10"/>
        </w:numPr>
        <w:spacing w:before="120" w:after="120" w:line="300" w:lineRule="atLeast"/>
        <w:ind w:left="714" w:hanging="357"/>
        <w:contextualSpacing/>
        <w:jc w:val="both"/>
        <w:rPr>
          <w:color w:val="000000" w:themeColor="text1"/>
        </w:rPr>
      </w:pPr>
      <w:r w:rsidRPr="00D337CD">
        <w:rPr>
          <w:color w:val="000000" w:themeColor="text1"/>
        </w:rPr>
        <w:t xml:space="preserve">Zapłata Wynagrodzenia dokonywana będzie na rachunek bankowy Wykonawcy, którym jest ……… </w:t>
      </w:r>
    </w:p>
    <w:p w14:paraId="4B0B5256" w14:textId="77777777" w:rsidR="006B73CC" w:rsidRPr="00D337CD" w:rsidRDefault="006B73CC" w:rsidP="00434811">
      <w:pPr>
        <w:numPr>
          <w:ilvl w:val="0"/>
          <w:numId w:val="10"/>
        </w:numPr>
        <w:spacing w:before="120" w:after="120" w:line="300" w:lineRule="atLeast"/>
        <w:ind w:left="714" w:hanging="357"/>
        <w:contextualSpacing/>
        <w:jc w:val="both"/>
        <w:rPr>
          <w:color w:val="000000" w:themeColor="text1"/>
        </w:rPr>
      </w:pPr>
      <w:r w:rsidRPr="00D337CD">
        <w:rPr>
          <w:color w:val="000000" w:themeColor="text1"/>
        </w:rPr>
        <w:t xml:space="preserve">Rachunek bankowy Wykonawcy, o jakim mowa w ust. 9 powyżej zawsze wskazany będzie również w fakturach Wykonawcy wystawianych na Zamawiającego. </w:t>
      </w:r>
    </w:p>
    <w:p w14:paraId="0C6291A6" w14:textId="08F54940" w:rsidR="006B73CC" w:rsidRPr="00D337CD" w:rsidRDefault="006B73CC" w:rsidP="00434811">
      <w:pPr>
        <w:numPr>
          <w:ilvl w:val="0"/>
          <w:numId w:val="10"/>
        </w:numPr>
        <w:spacing w:before="120" w:after="120" w:line="300" w:lineRule="atLeast"/>
        <w:ind w:left="714" w:hanging="357"/>
        <w:contextualSpacing/>
        <w:jc w:val="both"/>
        <w:rPr>
          <w:color w:val="000000" w:themeColor="text1"/>
        </w:rPr>
      </w:pPr>
      <w:r w:rsidRPr="00D337CD">
        <w:rPr>
          <w:color w:val="000000" w:themeColor="text1"/>
        </w:rPr>
        <w:t>Faktura Wykonawcy płatna będzie w terminie 30 dni od dnia otrzymania faktury przez Zamawiającego.</w:t>
      </w:r>
    </w:p>
    <w:p w14:paraId="3C7A5011" w14:textId="5853CF4A" w:rsidR="006B73CC" w:rsidRPr="00D337CD" w:rsidRDefault="006B73CC" w:rsidP="00434811">
      <w:pPr>
        <w:numPr>
          <w:ilvl w:val="0"/>
          <w:numId w:val="10"/>
        </w:numPr>
        <w:spacing w:before="120" w:after="120" w:line="300" w:lineRule="atLeast"/>
        <w:ind w:left="714" w:hanging="357"/>
        <w:contextualSpacing/>
        <w:jc w:val="both"/>
        <w:rPr>
          <w:color w:val="000000" w:themeColor="text1"/>
        </w:rPr>
      </w:pPr>
      <w:r w:rsidRPr="00D337CD">
        <w:rPr>
          <w:color w:val="000000" w:themeColor="text1"/>
        </w:rPr>
        <w:t xml:space="preserve">Za dzień dokonania płatności przyjmuje się dzień </w:t>
      </w:r>
      <w:r w:rsidR="00A01CFA" w:rsidRPr="00D337CD">
        <w:rPr>
          <w:color w:val="000000" w:themeColor="text1"/>
        </w:rPr>
        <w:t>uznania rachunku bankowego Wykonawcy</w:t>
      </w:r>
      <w:r w:rsidRPr="00D337CD">
        <w:rPr>
          <w:color w:val="000000" w:themeColor="text1"/>
        </w:rPr>
        <w:t>.</w:t>
      </w:r>
    </w:p>
    <w:p w14:paraId="3B5E6FF2" w14:textId="4F9C1105" w:rsidR="006B73CC" w:rsidRPr="00D337CD" w:rsidRDefault="006B73CC" w:rsidP="00434811">
      <w:pPr>
        <w:numPr>
          <w:ilvl w:val="0"/>
          <w:numId w:val="10"/>
        </w:numPr>
        <w:spacing w:before="120" w:after="120" w:line="300" w:lineRule="atLeast"/>
        <w:ind w:left="714" w:hanging="357"/>
        <w:contextualSpacing/>
        <w:jc w:val="both"/>
        <w:rPr>
          <w:color w:val="000000" w:themeColor="text1"/>
        </w:rPr>
      </w:pPr>
      <w:r w:rsidRPr="00D337CD">
        <w:rPr>
          <w:rFonts w:eastAsiaTheme="minorEastAsia"/>
          <w:color w:val="000000" w:themeColor="text1"/>
        </w:rPr>
        <w:t xml:space="preserve">W przypadku opóźnienia w płatności jakiejkolwiek należnej kwoty, strona Umowy, na rzecz, której płatności te są należne, ma prawo dochodzić odsetek ustawowych za opóźnienie w transakcjach handlowych zgodnie z ustawą </w:t>
      </w:r>
      <w:r w:rsidRPr="00D337CD">
        <w:rPr>
          <w:color w:val="000000" w:themeColor="text1"/>
        </w:rPr>
        <w:t xml:space="preserve">z dnia 8 marca 2013 r. o </w:t>
      </w:r>
      <w:r w:rsidR="004C5847" w:rsidRPr="00D337CD">
        <w:rPr>
          <w:color w:val="000000" w:themeColor="text1"/>
        </w:rPr>
        <w:t>przeciwdziałaniu nadmiernym opóźnieniom w transakcjach handlowych.</w:t>
      </w:r>
    </w:p>
    <w:p w14:paraId="30F9739A" w14:textId="3145D365" w:rsidR="006B73CC" w:rsidRPr="00D337CD" w:rsidRDefault="006B73CC" w:rsidP="00434811">
      <w:pPr>
        <w:numPr>
          <w:ilvl w:val="0"/>
          <w:numId w:val="10"/>
        </w:numPr>
        <w:spacing w:before="120" w:after="120" w:line="300" w:lineRule="atLeast"/>
        <w:ind w:left="714" w:hanging="357"/>
        <w:contextualSpacing/>
        <w:jc w:val="both"/>
        <w:rPr>
          <w:color w:val="000000" w:themeColor="text1"/>
        </w:rPr>
      </w:pPr>
      <w:r w:rsidRPr="00D337CD">
        <w:rPr>
          <w:color w:val="000000" w:themeColor="text1"/>
        </w:rPr>
        <w:t>Wszelkie kwoty należne Zamawiającemu od Wykonawcy, w szczególności z tytułu kar umownych, mogą być potrącane z Wynagrodzenia</w:t>
      </w:r>
      <w:r w:rsidR="006A6E07" w:rsidRPr="00D337CD">
        <w:rPr>
          <w:color w:val="000000" w:themeColor="text1"/>
        </w:rPr>
        <w:t>, po uprzednim poinformowaniu Wykonawcy o przyczynach potrącenia.</w:t>
      </w:r>
      <w:r w:rsidRPr="00D337CD">
        <w:rPr>
          <w:color w:val="000000" w:themeColor="text1"/>
        </w:rPr>
        <w:t xml:space="preserve"> </w:t>
      </w:r>
    </w:p>
    <w:p w14:paraId="6CD4A8DE" w14:textId="77777777" w:rsidR="006B73CC" w:rsidRPr="00D337CD" w:rsidRDefault="006B73CC" w:rsidP="006B73CC">
      <w:pPr>
        <w:spacing w:before="120" w:after="120" w:line="300" w:lineRule="atLeast"/>
        <w:ind w:left="363"/>
        <w:contextualSpacing/>
        <w:jc w:val="both"/>
        <w:rPr>
          <w:color w:val="000000" w:themeColor="text1"/>
        </w:rPr>
      </w:pPr>
    </w:p>
    <w:p w14:paraId="355F4941" w14:textId="77777777" w:rsidR="006B73CC" w:rsidRPr="00D337CD" w:rsidRDefault="006B73CC" w:rsidP="006B73CC">
      <w:pPr>
        <w:spacing w:before="120" w:after="120" w:line="300" w:lineRule="atLeast"/>
        <w:ind w:left="363"/>
        <w:contextualSpacing/>
        <w:jc w:val="both"/>
        <w:rPr>
          <w:color w:val="000000" w:themeColor="text1"/>
        </w:rPr>
      </w:pPr>
    </w:p>
    <w:p w14:paraId="238A1F27" w14:textId="77777777" w:rsidR="006B73CC" w:rsidRPr="00D337CD" w:rsidRDefault="006B73CC" w:rsidP="006B73CC">
      <w:pPr>
        <w:spacing w:before="120" w:after="120" w:line="300" w:lineRule="atLeast"/>
        <w:contextualSpacing/>
        <w:jc w:val="center"/>
        <w:rPr>
          <w:b/>
          <w:color w:val="000000" w:themeColor="text1"/>
        </w:rPr>
      </w:pPr>
      <w:r w:rsidRPr="00D337CD">
        <w:rPr>
          <w:b/>
          <w:color w:val="000000" w:themeColor="text1"/>
        </w:rPr>
        <w:t>§ 8</w:t>
      </w:r>
    </w:p>
    <w:p w14:paraId="04D9DB29" w14:textId="77777777" w:rsidR="006B73CC" w:rsidRPr="00D337CD" w:rsidRDefault="006B73CC" w:rsidP="006B73CC">
      <w:pPr>
        <w:spacing w:before="120" w:after="120" w:line="300" w:lineRule="atLeast"/>
        <w:contextualSpacing/>
        <w:jc w:val="center"/>
        <w:rPr>
          <w:b/>
          <w:color w:val="000000" w:themeColor="text1"/>
        </w:rPr>
      </w:pPr>
      <w:r w:rsidRPr="00D337CD">
        <w:rPr>
          <w:b/>
          <w:color w:val="000000" w:themeColor="text1"/>
        </w:rPr>
        <w:t xml:space="preserve">Przeniesienie własności Stanowiska </w:t>
      </w:r>
    </w:p>
    <w:p w14:paraId="34B96C04" w14:textId="77777777" w:rsidR="006B73CC" w:rsidRPr="00D337CD" w:rsidRDefault="006B73CC" w:rsidP="006B73CC">
      <w:pPr>
        <w:spacing w:before="120" w:after="120" w:line="300" w:lineRule="atLeast"/>
        <w:contextualSpacing/>
        <w:jc w:val="center"/>
        <w:rPr>
          <w:b/>
          <w:color w:val="000000" w:themeColor="text1"/>
        </w:rPr>
      </w:pPr>
    </w:p>
    <w:p w14:paraId="4871B12A" w14:textId="17A9429D" w:rsidR="006B73CC" w:rsidRPr="00D337CD" w:rsidRDefault="006B73CC" w:rsidP="005A6CFB">
      <w:pPr>
        <w:spacing w:after="120" w:line="300" w:lineRule="atLeast"/>
        <w:contextualSpacing/>
        <w:jc w:val="both"/>
        <w:rPr>
          <w:color w:val="000000" w:themeColor="text1"/>
        </w:rPr>
      </w:pPr>
      <w:r w:rsidRPr="00D337CD">
        <w:rPr>
          <w:color w:val="000000" w:themeColor="text1"/>
        </w:rPr>
        <w:t>Własność Stanowiska  objętego Przedmiotem Umowy przechodzi na Zamawiającego z dniem podpisania przez Zamawiającego protokołu odbioru potwierdzającego zgodność dostarczonego Stanowiska z Wymaganiami Zamawiającego.  Powyższe oznacza, że same dostarczenie Stanowiska, objecie go w posiadania przez Zamawiającego, nie oznacza przeniesienia własności Stanowiska na Zamawiającego. Do przeniesienia własności Stanowiska, prócz zdarzeń opisanych w zdaniu poprzednim konieczne jest potwierdzenie zgodności realizacji dostawy  z warunkami Umowy przez Zamawiającego, dokumentowanym protokołem odbioru.</w:t>
      </w:r>
      <w:r w:rsidR="006B02AB" w:rsidRPr="00D337CD">
        <w:rPr>
          <w:color w:val="000000" w:themeColor="text1"/>
        </w:rPr>
        <w:t xml:space="preserve"> Protokół odbioru winien zostać podpisany w terminie 5 dni od daty</w:t>
      </w:r>
      <w:r w:rsidR="00113031" w:rsidRPr="00D337CD">
        <w:rPr>
          <w:color w:val="000000" w:themeColor="text1"/>
        </w:rPr>
        <w:t xml:space="preserve"> dostarczenia </w:t>
      </w:r>
      <w:r w:rsidR="00B823F9" w:rsidRPr="00D337CD">
        <w:rPr>
          <w:color w:val="000000" w:themeColor="text1"/>
        </w:rPr>
        <w:t xml:space="preserve">zgodnego z Umową </w:t>
      </w:r>
      <w:r w:rsidR="00113031" w:rsidRPr="00D337CD">
        <w:rPr>
          <w:color w:val="000000" w:themeColor="text1"/>
        </w:rPr>
        <w:t>Przedmiotu Umowy do siedziby Zamawiającego.</w:t>
      </w:r>
    </w:p>
    <w:p w14:paraId="4CA67EAF" w14:textId="77777777" w:rsidR="006B73CC" w:rsidRPr="00D337CD" w:rsidRDefault="006B73CC" w:rsidP="006B73CC">
      <w:pPr>
        <w:spacing w:after="120" w:line="300" w:lineRule="atLeast"/>
        <w:ind w:left="720"/>
        <w:contextualSpacing/>
        <w:jc w:val="both"/>
        <w:rPr>
          <w:color w:val="000000" w:themeColor="text1"/>
        </w:rPr>
      </w:pPr>
    </w:p>
    <w:p w14:paraId="2A56E507" w14:textId="77777777" w:rsidR="006B73CC" w:rsidRPr="00D337CD" w:rsidRDefault="006B73CC" w:rsidP="006B73CC">
      <w:pPr>
        <w:spacing w:after="120" w:line="300" w:lineRule="atLeast"/>
        <w:ind w:left="720"/>
        <w:contextualSpacing/>
        <w:jc w:val="both"/>
        <w:rPr>
          <w:color w:val="000000" w:themeColor="text1"/>
        </w:rPr>
      </w:pPr>
    </w:p>
    <w:p w14:paraId="629D1522"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9</w:t>
      </w:r>
    </w:p>
    <w:p w14:paraId="3F40A027"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Wykonawcy wspólnie realizujący Umowę.</w:t>
      </w:r>
    </w:p>
    <w:p w14:paraId="2D4CDA1A" w14:textId="77777777" w:rsidR="006B73CC" w:rsidRPr="00D337CD" w:rsidRDefault="006B73CC" w:rsidP="00434811">
      <w:pPr>
        <w:numPr>
          <w:ilvl w:val="0"/>
          <w:numId w:val="14"/>
        </w:numPr>
        <w:spacing w:before="120" w:after="120" w:line="300" w:lineRule="atLeast"/>
        <w:contextualSpacing/>
        <w:jc w:val="both"/>
        <w:rPr>
          <w:color w:val="000000" w:themeColor="text1"/>
        </w:rPr>
      </w:pPr>
      <w:r w:rsidRPr="00D337CD">
        <w:rPr>
          <w:color w:val="000000" w:themeColor="text1"/>
        </w:rPr>
        <w:t xml:space="preserve">Postanowienia Umowy dotyczące Wykonawcy stosuje się odpowiednio do Wykonawców wspólnie ją realizujących, tj. do […]. </w:t>
      </w:r>
    </w:p>
    <w:p w14:paraId="7857DA6E" w14:textId="77777777" w:rsidR="006B73CC" w:rsidRPr="00D337CD" w:rsidRDefault="006B73CC" w:rsidP="00434811">
      <w:pPr>
        <w:numPr>
          <w:ilvl w:val="0"/>
          <w:numId w:val="14"/>
        </w:numPr>
        <w:spacing w:before="120" w:after="120" w:line="300" w:lineRule="atLeast"/>
        <w:contextualSpacing/>
        <w:jc w:val="both"/>
        <w:rPr>
          <w:color w:val="000000" w:themeColor="text1"/>
        </w:rPr>
      </w:pPr>
      <w:r w:rsidRPr="00D337CD">
        <w:rPr>
          <w:color w:val="000000" w:themeColor="text1"/>
        </w:rPr>
        <w:t xml:space="preserve">Wykonawcy wspólnie realizujący Umowę odpowiadają wobec Zamawiającego z tytułu Umowy solidarnie. </w:t>
      </w:r>
    </w:p>
    <w:p w14:paraId="5D6396A2" w14:textId="5ECB96B7" w:rsidR="006B73CC" w:rsidRPr="00D337CD" w:rsidRDefault="006B73CC" w:rsidP="00434811">
      <w:pPr>
        <w:numPr>
          <w:ilvl w:val="0"/>
          <w:numId w:val="14"/>
        </w:numPr>
        <w:spacing w:before="120" w:after="120" w:line="300" w:lineRule="atLeast"/>
        <w:contextualSpacing/>
        <w:jc w:val="both"/>
        <w:rPr>
          <w:color w:val="000000" w:themeColor="text1"/>
        </w:rPr>
      </w:pPr>
      <w:r w:rsidRPr="00D337CD">
        <w:rPr>
          <w:color w:val="000000" w:themeColor="text1"/>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i do przyjmowania poleceń na rzecz i w imieniu wszystkich Wykonawców wspólnie realizujących niniejsza Umowę. </w:t>
      </w:r>
    </w:p>
    <w:p w14:paraId="5096BB9D" w14:textId="77777777" w:rsidR="006B73CC" w:rsidRPr="00D337CD" w:rsidRDefault="006B73CC" w:rsidP="00434811">
      <w:pPr>
        <w:numPr>
          <w:ilvl w:val="0"/>
          <w:numId w:val="14"/>
        </w:numPr>
        <w:spacing w:before="120" w:after="120" w:line="300" w:lineRule="atLeast"/>
        <w:contextualSpacing/>
        <w:jc w:val="both"/>
        <w:rPr>
          <w:color w:val="000000" w:themeColor="text1"/>
        </w:rPr>
      </w:pPr>
      <w:r w:rsidRPr="00D337CD">
        <w:rPr>
          <w:color w:val="000000" w:themeColor="text1"/>
        </w:rPr>
        <w:t xml:space="preserve">Liderem, o którym mowa w ust, 3 powyżej jest […]. </w:t>
      </w:r>
    </w:p>
    <w:p w14:paraId="41A84C0E" w14:textId="77777777" w:rsidR="006B73CC" w:rsidRPr="00D337CD" w:rsidRDefault="006B73CC" w:rsidP="006B73CC">
      <w:pPr>
        <w:spacing w:after="120" w:line="300" w:lineRule="atLeast"/>
        <w:ind w:left="720"/>
        <w:contextualSpacing/>
        <w:jc w:val="both"/>
        <w:rPr>
          <w:color w:val="000000" w:themeColor="text1"/>
        </w:rPr>
      </w:pPr>
      <w:r w:rsidRPr="00D337CD">
        <w:rPr>
          <w:color w:val="000000" w:themeColor="text1"/>
        </w:rPr>
        <w:t xml:space="preserve"> </w:t>
      </w:r>
    </w:p>
    <w:p w14:paraId="707A7CA4" w14:textId="77777777" w:rsidR="006B73CC" w:rsidRPr="00D337CD" w:rsidRDefault="006B73CC" w:rsidP="006B73CC">
      <w:pPr>
        <w:spacing w:before="120" w:after="120" w:line="300" w:lineRule="atLeast"/>
        <w:ind w:left="426"/>
        <w:contextualSpacing/>
        <w:jc w:val="both"/>
        <w:rPr>
          <w:color w:val="000000" w:themeColor="text1"/>
        </w:rPr>
      </w:pPr>
    </w:p>
    <w:p w14:paraId="260C8B54" w14:textId="77777777" w:rsidR="006B73CC" w:rsidRPr="00D337CD" w:rsidRDefault="006B73CC" w:rsidP="006B73CC">
      <w:pPr>
        <w:spacing w:before="120" w:after="120" w:line="300" w:lineRule="atLeast"/>
        <w:ind w:left="3552" w:firstLine="696"/>
        <w:contextualSpacing/>
        <w:rPr>
          <w:b/>
          <w:color w:val="000000" w:themeColor="text1"/>
        </w:rPr>
      </w:pPr>
      <w:r w:rsidRPr="00D337CD">
        <w:rPr>
          <w:b/>
          <w:color w:val="000000" w:themeColor="text1"/>
        </w:rPr>
        <w:t xml:space="preserve">   § 10</w:t>
      </w:r>
    </w:p>
    <w:p w14:paraId="4A49D0C9"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Klauzula waloryzacyjna w związku z zmianą przepisów określających podatki, wynagrodzenie minimalne, składki na ubezpieczenie społeczne i zdrowotne</w:t>
      </w:r>
    </w:p>
    <w:p w14:paraId="0CDB7C80" w14:textId="77777777"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Strony przewidują możliwość zmiany wysokości Wynagrodzenia Wykonawcy w następujących warunkach:</w:t>
      </w:r>
    </w:p>
    <w:p w14:paraId="5B43E6EE" w14:textId="77777777" w:rsidR="006B73CC" w:rsidRPr="00D337CD" w:rsidRDefault="006B73CC" w:rsidP="00434811">
      <w:pPr>
        <w:numPr>
          <w:ilvl w:val="0"/>
          <w:numId w:val="9"/>
        </w:numPr>
        <w:spacing w:before="100" w:beforeAutospacing="1" w:after="100" w:afterAutospacing="1" w:line="300" w:lineRule="atLeast"/>
        <w:ind w:left="1276"/>
        <w:jc w:val="both"/>
        <w:rPr>
          <w:color w:val="000000" w:themeColor="text1"/>
        </w:rPr>
      </w:pPr>
      <w:r w:rsidRPr="00D337CD">
        <w:rPr>
          <w:color w:val="000000" w:themeColor="text1"/>
        </w:rPr>
        <w:t>W przypadku zmiany stawki podatku od towarów i usług, jeżeli zmiany te będą miały wpływ na koszty wykonania zamówienia przez Wykonawcę;</w:t>
      </w:r>
    </w:p>
    <w:p w14:paraId="56FF2DA6" w14:textId="3D081A95" w:rsidR="006B73CC" w:rsidRPr="00D337CD" w:rsidRDefault="006B73CC" w:rsidP="00434811">
      <w:pPr>
        <w:numPr>
          <w:ilvl w:val="0"/>
          <w:numId w:val="9"/>
        </w:numPr>
        <w:spacing w:before="100" w:beforeAutospacing="1" w:after="100" w:afterAutospacing="1" w:line="300" w:lineRule="atLeast"/>
        <w:ind w:left="1276"/>
        <w:jc w:val="both"/>
        <w:rPr>
          <w:color w:val="000000" w:themeColor="text1"/>
        </w:rPr>
      </w:pPr>
      <w:r w:rsidRPr="00D337CD">
        <w:rPr>
          <w:color w:val="000000" w:themeColor="text1"/>
        </w:rPr>
        <w:t>W przypadku zmiany wysokości minimalnego wynagrodzenia za pracę</w:t>
      </w:r>
      <w:r w:rsidR="003E1092" w:rsidRPr="00D337CD">
        <w:rPr>
          <w:color w:val="000000" w:themeColor="text1"/>
        </w:rPr>
        <w:t>,</w:t>
      </w:r>
      <w:r w:rsidRPr="00D337CD">
        <w:rPr>
          <w:color w:val="000000" w:themeColor="text1"/>
        </w:rPr>
        <w:t xml:space="preserve"> ustalonego na podstawie</w:t>
      </w:r>
      <w:r w:rsidR="003E1092" w:rsidRPr="00D337CD">
        <w:rPr>
          <w:color w:val="000000" w:themeColor="text1"/>
        </w:rPr>
        <w:t xml:space="preserve"> obowiązujących przepisów </w:t>
      </w:r>
      <w:r w:rsidRPr="00D337CD">
        <w:rPr>
          <w:color w:val="000000" w:themeColor="text1"/>
        </w:rPr>
        <w:t>o minimalnym wynagrodzeniu za pracę, jeżeli zmiany te będą miały wpływ na koszty wykonania zamówienia przez Wykonawcę;</w:t>
      </w:r>
    </w:p>
    <w:p w14:paraId="16871672" w14:textId="77777777" w:rsidR="006B73CC" w:rsidRPr="00D337CD" w:rsidRDefault="006B73CC" w:rsidP="00434811">
      <w:pPr>
        <w:numPr>
          <w:ilvl w:val="0"/>
          <w:numId w:val="9"/>
        </w:numPr>
        <w:spacing w:before="100" w:beforeAutospacing="1" w:after="100" w:afterAutospacing="1" w:line="300" w:lineRule="atLeast"/>
        <w:ind w:left="1276"/>
        <w:jc w:val="both"/>
        <w:rPr>
          <w:color w:val="000000" w:themeColor="text1"/>
        </w:rPr>
      </w:pPr>
      <w:r w:rsidRPr="00D337CD">
        <w:rPr>
          <w:color w:val="000000" w:themeColor="text1"/>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5774BE6C" w14:textId="01602632"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w:t>
      </w:r>
      <w:r w:rsidRPr="00D337CD">
        <w:rPr>
          <w:color w:val="000000" w:themeColor="text1"/>
        </w:rPr>
        <w:lastRenderedPageBreak/>
        <w:t>uzasadnienie faktyczne i prawne oraz w szczególności wskazywać związek pomiędzy zmianą stawki podatku VAT a zmienionymi</w:t>
      </w:r>
      <w:r w:rsidR="005250F5" w:rsidRPr="00D337CD">
        <w:rPr>
          <w:color w:val="000000" w:themeColor="text1"/>
        </w:rPr>
        <w:t xml:space="preserve"> </w:t>
      </w:r>
      <w:r w:rsidRPr="00D337CD">
        <w:rPr>
          <w:color w:val="000000" w:themeColor="text1"/>
        </w:rPr>
        <w:t xml:space="preserve">(zwiększonymi) kosztami realizacji Umowy przez Wykonawcę oraz dokładne wyliczenie kwoty, o jaką ma się zmienić Wynagrodzenie. </w:t>
      </w:r>
    </w:p>
    <w:p w14:paraId="34BA191D" w14:textId="77777777"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2624C3E" w14:textId="77777777"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013D723" w14:textId="77777777"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44315A24" w14:textId="77777777"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W przypadku dojścia pomiędzy Zamawiającym a Wykonawca do porozumienia, co do zakresu zmiany Wynagrodzenia sporządzony będzie odpowiedni aneks do Umowy.</w:t>
      </w:r>
    </w:p>
    <w:p w14:paraId="345BFDCE" w14:textId="1F9A8BF4"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lastRenderedPageBreak/>
        <w:t>Zamiana Umowy skutkuje zmianą Wynagrodzenia jedynie w zakresie płatności realizowanych po dacie zawarcia aneksu do Umowy, o którym mowa w ust.</w:t>
      </w:r>
      <w:r w:rsidR="00B64B57" w:rsidRPr="00D337CD">
        <w:rPr>
          <w:color w:val="000000" w:themeColor="text1"/>
        </w:rPr>
        <w:t xml:space="preserve"> </w:t>
      </w:r>
      <w:r w:rsidRPr="00D337CD">
        <w:rPr>
          <w:color w:val="000000" w:themeColor="text1"/>
        </w:rPr>
        <w:t>6 powyżej.</w:t>
      </w:r>
    </w:p>
    <w:p w14:paraId="4824A2CC" w14:textId="77777777"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Obowiązek wykazania wpływu zmian, o których mowa w ust. 1 niniejszego paragrafu na koszty wykonania zamówienia należy do Wykonawcy pod rygorem odmowy dokonania zmiany Umowy przez Zamawiającego.</w:t>
      </w:r>
    </w:p>
    <w:p w14:paraId="40865994" w14:textId="77777777" w:rsidR="006B73CC" w:rsidRPr="00D337CD" w:rsidRDefault="006B73CC" w:rsidP="00434811">
      <w:pPr>
        <w:numPr>
          <w:ilvl w:val="0"/>
          <w:numId w:val="8"/>
        </w:numPr>
        <w:spacing w:before="100" w:beforeAutospacing="1" w:after="100" w:afterAutospacing="1" w:line="300" w:lineRule="atLeast"/>
        <w:jc w:val="both"/>
        <w:rPr>
          <w:color w:val="000000" w:themeColor="text1"/>
        </w:rPr>
      </w:pPr>
      <w:r w:rsidRPr="00D337CD">
        <w:rPr>
          <w:color w:val="000000" w:themeColor="text1"/>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7D276B10"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11</w:t>
      </w:r>
    </w:p>
    <w:p w14:paraId="6C433F05" w14:textId="77777777" w:rsidR="006B73CC" w:rsidRPr="00D337CD" w:rsidRDefault="006B73CC" w:rsidP="006B73CC">
      <w:pPr>
        <w:keepNext/>
        <w:widowControl w:val="0"/>
        <w:numPr>
          <w:ilvl w:val="2"/>
          <w:numId w:val="0"/>
        </w:numPr>
        <w:spacing w:before="180" w:after="60" w:line="300" w:lineRule="atLeast"/>
        <w:jc w:val="center"/>
        <w:outlineLvl w:val="2"/>
        <w:rPr>
          <w:rFonts w:eastAsiaTheme="majorEastAsia"/>
          <w:b/>
          <w:bCs/>
          <w:color w:val="000000" w:themeColor="text1"/>
        </w:rPr>
      </w:pPr>
      <w:r w:rsidRPr="00D337CD">
        <w:rPr>
          <w:rFonts w:eastAsiaTheme="majorEastAsia"/>
          <w:b/>
          <w:bCs/>
          <w:color w:val="000000" w:themeColor="text1"/>
        </w:rPr>
        <w:t xml:space="preserve">Rękojmia </w:t>
      </w:r>
    </w:p>
    <w:p w14:paraId="6AD5868B" w14:textId="77777777" w:rsidR="006B73CC" w:rsidRPr="00D337CD" w:rsidRDefault="006B73CC" w:rsidP="00434811">
      <w:pPr>
        <w:numPr>
          <w:ilvl w:val="0"/>
          <w:numId w:val="4"/>
        </w:numPr>
        <w:spacing w:before="60" w:after="60" w:line="300" w:lineRule="atLeast"/>
        <w:contextualSpacing/>
        <w:jc w:val="both"/>
        <w:outlineLvl w:val="3"/>
        <w:rPr>
          <w:bCs/>
          <w:iCs/>
          <w:color w:val="000000" w:themeColor="text1"/>
        </w:rPr>
      </w:pPr>
      <w:r w:rsidRPr="00D337CD">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14:paraId="1C9779B6" w14:textId="77777777" w:rsidR="006B73CC" w:rsidRPr="00D337CD"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D337CD">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S</w:t>
      </w:r>
      <w:r w:rsidR="00A50C6E" w:rsidRPr="00D337CD">
        <w:rPr>
          <w:rFonts w:eastAsiaTheme="majorEastAsia"/>
          <w:color w:val="000000" w:themeColor="text1"/>
        </w:rPr>
        <w:t>OPZ, Umową</w:t>
      </w:r>
      <w:r w:rsidRPr="00D337CD">
        <w:rPr>
          <w:rFonts w:eastAsiaTheme="majorEastAsia"/>
          <w:color w:val="000000" w:themeColor="text1"/>
        </w:rPr>
        <w:t>;</w:t>
      </w:r>
    </w:p>
    <w:p w14:paraId="7A24EE4A" w14:textId="77777777" w:rsidR="006B73CC" w:rsidRPr="00D337CD"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D337CD">
        <w:rPr>
          <w:rFonts w:eastAsiaTheme="majorEastAsia"/>
          <w:color w:val="000000" w:themeColor="text1"/>
        </w:rPr>
        <w:t>Przedmiot Umowy nie ma właściwości, o których Wykonawca zapewniał Zamawiającego lub został wydany w stanie niezupełnym lub niekompletnym;</w:t>
      </w:r>
    </w:p>
    <w:p w14:paraId="75D68F68" w14:textId="77777777" w:rsidR="006B73CC" w:rsidRPr="00D337CD"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D337CD">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14:paraId="434872CE" w14:textId="77777777" w:rsidR="006B73CC" w:rsidRPr="00D337CD"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D337CD">
        <w:rPr>
          <w:rFonts w:eastAsiaTheme="majorEastAsia"/>
          <w:color w:val="000000" w:themeColor="text1"/>
        </w:rPr>
        <w:t>Przedmiot Umowy, w tym w szczególności użyte do jego realizacji urządzenia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4D692393" w14:textId="77777777" w:rsidR="006B73CC" w:rsidRPr="00D337CD"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D337CD">
        <w:rPr>
          <w:rFonts w:eastAsiaTheme="majorEastAsia"/>
          <w:color w:val="000000" w:themeColor="text1"/>
        </w:rPr>
        <w:t xml:space="preserve">Przedmiot Umowy został zrealizowany w oparciu, na podstawie, lub przy wykorzystaniu umów lub dokumentów obciążonych wadami prawnymi, co </w:t>
      </w:r>
      <w:r w:rsidRPr="00D337CD">
        <w:rPr>
          <w:rFonts w:eastAsiaTheme="majorEastAsia"/>
          <w:color w:val="000000" w:themeColor="text1"/>
        </w:rPr>
        <w:lastRenderedPageBreak/>
        <w:t>dotyczy w szczególności wszelkich umów ubezpieczenia, umów gwarancji, umów dotyczących możliwości korzystania z patentów, umów licencji,</w:t>
      </w:r>
    </w:p>
    <w:p w14:paraId="558696F7"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Rękojmia za wady udzielona przez Wykonawcę Zamawiającemu obejmującej cały Przedmiot Umowy, to jest Stanowiska co obejmuje wszystkie rzeczy i prawa składające się na Stanowisko.</w:t>
      </w:r>
    </w:p>
    <w:p w14:paraId="275A7665"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14:paraId="547CD369" w14:textId="60A5EDA8"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Data Początkowa Rękojmi w odniesieniu do Stanowiska objętego Przedmiotem Umowy rozpoczyna się z dniem podpisania przez Zamawiającego protokołu odbioru dotyczącego Stanowiska. </w:t>
      </w:r>
    </w:p>
    <w:p w14:paraId="53C7515D"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Okres Rękojmi kończy się Datą Końcową Rękojmi. </w:t>
      </w:r>
    </w:p>
    <w:p w14:paraId="20893E0B" w14:textId="589B274A"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Podstawowa Data Końcowa Rękojmi Stanowiska to 12 miesi</w:t>
      </w:r>
      <w:r w:rsidR="005A6CFB" w:rsidRPr="00D337CD">
        <w:rPr>
          <w:rFonts w:eastAsiaTheme="majorEastAsia"/>
          <w:bCs/>
          <w:iCs/>
          <w:color w:val="000000" w:themeColor="text1"/>
        </w:rPr>
        <w:t>ęcy</w:t>
      </w:r>
      <w:r w:rsidRPr="00D337CD">
        <w:rPr>
          <w:rFonts w:eastAsiaTheme="majorEastAsia"/>
          <w:bCs/>
          <w:iCs/>
          <w:color w:val="000000" w:themeColor="text1"/>
        </w:rPr>
        <w:t xml:space="preserve"> liczone od </w:t>
      </w:r>
      <w:r w:rsidR="00A01CFA" w:rsidRPr="00D337CD">
        <w:rPr>
          <w:rFonts w:eastAsiaTheme="majorEastAsia"/>
          <w:bCs/>
          <w:iCs/>
          <w:color w:val="000000" w:themeColor="text1"/>
        </w:rPr>
        <w:t xml:space="preserve">podpisania </w:t>
      </w:r>
      <w:r w:rsidRPr="00D337CD">
        <w:rPr>
          <w:color w:val="000000" w:themeColor="text1"/>
        </w:rPr>
        <w:t>protokołu odbioru potwierdzającego prawidłowość zrealizowanej dostawy Stanowiska</w:t>
      </w:r>
    </w:p>
    <w:p w14:paraId="4C1DFCFE" w14:textId="533F1E58"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Podstawowy Okres Rękojmi w odniesienie do Stanowiska wynosi 12 miesiące. Wydłużony Okres Rękojmi może wynosić 18 lub 24 lub 36 miesięcy w zależności, jaki wariant wydłużenia Okresu Rękojmi wybrał Wykonawca w swojej Ofercie Wykonawcy.</w:t>
      </w:r>
    </w:p>
    <w:p w14:paraId="357F83AD"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14:paraId="77EB50CC" w14:textId="77777777" w:rsidR="006B73CC" w:rsidRPr="00D337CD" w:rsidRDefault="006B73CC" w:rsidP="00434811">
      <w:pPr>
        <w:numPr>
          <w:ilvl w:val="0"/>
          <w:numId w:val="6"/>
        </w:numPr>
        <w:spacing w:before="60" w:after="60" w:line="300" w:lineRule="atLeast"/>
        <w:ind w:left="1560" w:hanging="426"/>
        <w:contextualSpacing/>
        <w:jc w:val="both"/>
        <w:outlineLvl w:val="4"/>
        <w:rPr>
          <w:color w:val="000000" w:themeColor="text1"/>
        </w:rPr>
      </w:pPr>
      <w:r w:rsidRPr="00D337CD">
        <w:rPr>
          <w:color w:val="000000" w:themeColor="text1"/>
        </w:rPr>
        <w:t>W przypadku wyboru przez Wykonawcę Wariantu A Rękojmia</w:t>
      </w:r>
      <w:r w:rsidRPr="00D337CD">
        <w:rPr>
          <w:rFonts w:eastAsiaTheme="majorEastAsia"/>
          <w:bCs/>
          <w:iCs/>
          <w:color w:val="000000" w:themeColor="text1"/>
        </w:rPr>
        <w:t xml:space="preserve"> dla Stanowiska objętego Przedmiotem Umowy</w:t>
      </w:r>
      <w:r w:rsidRPr="00D337CD">
        <w:rPr>
          <w:color w:val="000000" w:themeColor="text1"/>
        </w:rPr>
        <w:t xml:space="preserve"> - Data Końcowa Rękojmi będąca </w:t>
      </w:r>
      <w:r w:rsidRPr="00D337CD">
        <w:rPr>
          <w:rFonts w:eastAsiaTheme="majorEastAsia"/>
          <w:bCs/>
          <w:iCs/>
          <w:color w:val="000000" w:themeColor="text1"/>
        </w:rPr>
        <w:t>Wybraną Datą Końcową Rękojmi</w:t>
      </w:r>
      <w:r w:rsidRPr="00D337CD">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14:paraId="198790DB" w14:textId="77777777" w:rsidR="006B73CC" w:rsidRPr="00D337CD" w:rsidRDefault="006B73CC" w:rsidP="00434811">
      <w:pPr>
        <w:numPr>
          <w:ilvl w:val="0"/>
          <w:numId w:val="6"/>
        </w:numPr>
        <w:spacing w:before="60" w:after="60" w:line="300" w:lineRule="atLeast"/>
        <w:ind w:left="1560" w:hanging="426"/>
        <w:contextualSpacing/>
        <w:jc w:val="both"/>
        <w:outlineLvl w:val="4"/>
        <w:rPr>
          <w:color w:val="000000" w:themeColor="text1"/>
        </w:rPr>
      </w:pPr>
      <w:r w:rsidRPr="00D337CD">
        <w:rPr>
          <w:color w:val="000000" w:themeColor="text1"/>
        </w:rPr>
        <w:t>W przypadku wyboru przez Wykonawcę Wariantu B Rękojmia</w:t>
      </w:r>
      <w:r w:rsidRPr="00D337CD">
        <w:rPr>
          <w:rFonts w:eastAsiaTheme="majorEastAsia"/>
          <w:bCs/>
          <w:iCs/>
          <w:color w:val="000000" w:themeColor="text1"/>
        </w:rPr>
        <w:t xml:space="preserve"> dla Stanowiska objętego Przedmiotem Umowy</w:t>
      </w:r>
      <w:r w:rsidRPr="00D337CD">
        <w:rPr>
          <w:color w:val="000000" w:themeColor="text1"/>
        </w:rPr>
        <w:t xml:space="preserve"> - Data Końcowa Rękojmi będąca </w:t>
      </w:r>
      <w:r w:rsidRPr="00D337CD">
        <w:rPr>
          <w:rFonts w:eastAsiaTheme="majorEastAsia"/>
          <w:bCs/>
          <w:iCs/>
          <w:color w:val="000000" w:themeColor="text1"/>
        </w:rPr>
        <w:t>Wybraną Datą Końcową Rękojmi</w:t>
      </w:r>
      <w:r w:rsidRPr="00D337CD">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14:paraId="00CCE705" w14:textId="77777777" w:rsidR="006B73CC" w:rsidRPr="00D337CD" w:rsidRDefault="006B73CC" w:rsidP="00434811">
      <w:pPr>
        <w:numPr>
          <w:ilvl w:val="0"/>
          <w:numId w:val="6"/>
        </w:numPr>
        <w:spacing w:before="60" w:after="60" w:line="300" w:lineRule="atLeast"/>
        <w:ind w:left="1560" w:hanging="426"/>
        <w:contextualSpacing/>
        <w:jc w:val="both"/>
        <w:outlineLvl w:val="4"/>
        <w:rPr>
          <w:color w:val="000000" w:themeColor="text1"/>
        </w:rPr>
      </w:pPr>
      <w:r w:rsidRPr="00D337CD">
        <w:rPr>
          <w:color w:val="000000" w:themeColor="text1"/>
        </w:rPr>
        <w:lastRenderedPageBreak/>
        <w:t>W przypadku wyboru przez Wykonawcę Wariantu C Rękojmia</w:t>
      </w:r>
      <w:r w:rsidRPr="00D337CD">
        <w:rPr>
          <w:rFonts w:eastAsiaTheme="majorEastAsia"/>
          <w:bCs/>
          <w:iCs/>
          <w:color w:val="000000" w:themeColor="text1"/>
        </w:rPr>
        <w:t xml:space="preserve"> dla Stanowiska objętego Przedmiotem Umowy</w:t>
      </w:r>
      <w:r w:rsidRPr="00D337CD">
        <w:rPr>
          <w:color w:val="000000" w:themeColor="text1"/>
        </w:rPr>
        <w:t xml:space="preserve"> - Data Końcowa Rękojmi będąca </w:t>
      </w:r>
      <w:r w:rsidRPr="00D337CD">
        <w:rPr>
          <w:rFonts w:eastAsiaTheme="majorEastAsia"/>
          <w:bCs/>
          <w:iCs/>
          <w:color w:val="000000" w:themeColor="text1"/>
        </w:rPr>
        <w:t>Wybraną Datą Końcową Rękojmi</w:t>
      </w:r>
      <w:r w:rsidRPr="00D337CD">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14:paraId="4FC76CE7"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14:paraId="30A9BBB4" w14:textId="15A576E4"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8.00 a 16.00, aż do Daty Końcowej Rękojmi i ich usuwaniu, to jest realizacji obowiązków z tytułu udzielonej Rękojmi na warunkach opisanych w Umowie. </w:t>
      </w:r>
      <w:r w:rsidR="000C0EAE" w:rsidRPr="00D337CD">
        <w:rPr>
          <w:color w:val="000000" w:themeColor="text1"/>
        </w:rPr>
        <w:t xml:space="preserve">Zgłoszenie uprawnień z tytułu rękojmi Zamawiający realizuje za pomocą poczty elektronicznej na adres elektroniczny wskazany przez Wykonawcę, lub pisemnie na adres </w:t>
      </w:r>
      <w:r w:rsidR="00DE1122" w:rsidRPr="00D337CD">
        <w:rPr>
          <w:color w:val="000000" w:themeColor="text1"/>
        </w:rPr>
        <w:t xml:space="preserve">siedziby </w:t>
      </w:r>
      <w:r w:rsidR="000C0EAE" w:rsidRPr="00D337CD">
        <w:rPr>
          <w:color w:val="000000" w:themeColor="text1"/>
        </w:rPr>
        <w:t>Wykonawcy</w:t>
      </w:r>
      <w:r w:rsidR="00DE1122" w:rsidRPr="00D337CD">
        <w:rPr>
          <w:color w:val="000000" w:themeColor="text1"/>
        </w:rPr>
        <w:t>.</w:t>
      </w:r>
    </w:p>
    <w:p w14:paraId="7A92A8E7"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14:paraId="6481CD27"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Zamawiający w odniesieniu do danej wady fizycznej Przedmiotu Umowy, traci uprawnienia z tytułu Rękojmi, jeżeli nie zawiadomi Wykonawcy o stwierdzonej wadzie </w:t>
      </w:r>
      <w:r w:rsidR="00F9396E" w:rsidRPr="00D337CD">
        <w:rPr>
          <w:rFonts w:eastAsiaTheme="majorEastAsia"/>
          <w:bCs/>
          <w:iCs/>
          <w:color w:val="000000" w:themeColor="text1"/>
        </w:rPr>
        <w:t>niezwłocznie po jej wykryciu</w:t>
      </w:r>
      <w:r w:rsidRPr="00D337CD">
        <w:rPr>
          <w:rFonts w:eastAsiaTheme="majorEastAsia"/>
          <w:bCs/>
          <w:iCs/>
          <w:color w:val="000000" w:themeColor="text1"/>
        </w:rPr>
        <w:t xml:space="preserve">, przy czym przez dzień wykrycie wady przez Zamawiającego  należy rozumieć datę, w której Zamawiający  bez podejmowania nadzwyczajnych działań, w normalnym toku korzystania z Przedmiotu Umowy lub jego części z całą pewnością zidentyfikował konkretną wadę. </w:t>
      </w:r>
    </w:p>
    <w:p w14:paraId="62A83A37"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w:t>
      </w:r>
      <w:r w:rsidRPr="00D337CD">
        <w:rPr>
          <w:rFonts w:eastAsiaTheme="majorEastAsia"/>
          <w:bCs/>
          <w:iCs/>
          <w:color w:val="000000" w:themeColor="text1"/>
        </w:rPr>
        <w:lastRenderedPageBreak/>
        <w:t>naprawę rzeczy, wymianę rzeczy wadliwej na rzecz nową, wolną od wad, lub też usunięcia wady w inny sposób odpowiedni do rodzaju wady zaakceptowany uprzednio przez Zamawiającego.</w:t>
      </w:r>
    </w:p>
    <w:p w14:paraId="6ACE4325" w14:textId="79B36FED" w:rsidR="006B73CC" w:rsidRPr="00D337CD" w:rsidRDefault="00B64B57"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color w:val="000000" w:themeColor="text1"/>
        </w:rPr>
        <w:t xml:space="preserve">O </w:t>
      </w:r>
      <w:r w:rsidR="006B73CC" w:rsidRPr="00D337CD">
        <w:rPr>
          <w:color w:val="000000" w:themeColor="text1"/>
        </w:rPr>
        <w:t>sposobie usunięcia wady decyduje Wykonawca. W tym zakresie Wykonawca może dokonać naprawy rzeczy lub wymienić rzecz wadliwą na rzecz nową, wolną od wad. Tym samym w przypadku stwierdzenia wady Stanowiska objętego Przedmiotem Umowy, bez względu na jej charakter, zakres czy istotność o sposobie jej usunięcia poprzez naprawę Stanowiska lub wymianę Stanowiska na nowy wolny od wad decyduje samodzielnie Wykonawca.</w:t>
      </w:r>
    </w:p>
    <w:p w14:paraId="05F2C341" w14:textId="77777777" w:rsidR="006B73CC" w:rsidRPr="00D337CD" w:rsidRDefault="006B73CC" w:rsidP="00221528">
      <w:pPr>
        <w:numPr>
          <w:ilvl w:val="0"/>
          <w:numId w:val="4"/>
        </w:numPr>
        <w:spacing w:before="60" w:after="60" w:line="300" w:lineRule="atLeast"/>
        <w:contextualSpacing/>
        <w:jc w:val="both"/>
        <w:outlineLvl w:val="3"/>
        <w:rPr>
          <w:rFonts w:eastAsiaTheme="majorEastAsia"/>
          <w:bCs/>
          <w:iCs/>
          <w:color w:val="000000" w:themeColor="text1"/>
        </w:rPr>
      </w:pPr>
      <w:r w:rsidRPr="00D337CD">
        <w:rPr>
          <w:color w:val="000000" w:themeColor="text1"/>
        </w:rPr>
        <w:t xml:space="preserve">W przypadku, gdy w odniesieniu do danej </w:t>
      </w:r>
      <w:r w:rsidR="00F9396E" w:rsidRPr="00D337CD">
        <w:rPr>
          <w:color w:val="000000" w:themeColor="text1"/>
        </w:rPr>
        <w:t xml:space="preserve">części składowej </w:t>
      </w:r>
      <w:r w:rsidRPr="00D337CD">
        <w:rPr>
          <w:color w:val="000000" w:themeColor="text1"/>
        </w:rPr>
        <w:t>Przedmiot</w:t>
      </w:r>
      <w:r w:rsidR="00F9396E" w:rsidRPr="00D337CD">
        <w:rPr>
          <w:color w:val="000000" w:themeColor="text1"/>
        </w:rPr>
        <w:t>u</w:t>
      </w:r>
      <w:r w:rsidRPr="00D337CD">
        <w:rPr>
          <w:color w:val="000000" w:themeColor="text1"/>
        </w:rPr>
        <w:t xml:space="preserve"> Umowy przeprowadzana była już druga naprawa, bez względu na jej zakres, przez Wykonawcę w ramach gwarancji producenta lub jakikolwiek inny podmiot działający na zlecenie Wykonawcy, Zamawiający ma prawo żądać wymiany </w:t>
      </w:r>
      <w:r w:rsidR="00F9396E" w:rsidRPr="00D337CD">
        <w:rPr>
          <w:color w:val="000000" w:themeColor="text1"/>
        </w:rPr>
        <w:t xml:space="preserve">owej części składowej </w:t>
      </w:r>
      <w:r w:rsidRPr="00D337CD">
        <w:rPr>
          <w:color w:val="000000" w:themeColor="text1"/>
        </w:rPr>
        <w:t xml:space="preserve">na nową, wolną od wad. 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w:t>
      </w:r>
      <w:r w:rsidR="00F9396E" w:rsidRPr="00D337CD">
        <w:rPr>
          <w:color w:val="000000" w:themeColor="text1"/>
        </w:rPr>
        <w:t>z wyłączeniem wad nieistotnych</w:t>
      </w:r>
      <w:r w:rsidRPr="00D337CD">
        <w:rPr>
          <w:color w:val="000000" w:themeColor="text1"/>
        </w:rPr>
        <w:t>.</w:t>
      </w:r>
    </w:p>
    <w:p w14:paraId="4D393BCD"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color w:val="000000" w:themeColor="text1"/>
        </w:rPr>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Stanowiska, należy przez to zawsze rozumieć wszystko co jest ze Stanowiskiem związane, w tym jego wyposażenie i wszystkie elementy składowe decydujące o jego kompletności. </w:t>
      </w:r>
    </w:p>
    <w:p w14:paraId="27B8013D"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Wykonawca obowiązany jest do usunięcie wady rzeczy objętej Przedmiotem Umowy w terminie maksymalnie 21 (21) Dni od dnia zgłoszenia wady Wykonawcy. Tym samym Wykonawca, niezależnie od tego czy usuwa wadę poprzez naprawę rzeczy czy poprzez wymianę rzeczy na nową, wolną od wad, w terminie 21 Dni od dnia zgłoszenia obowiązany jest dostarczyć do  Zamawiającego rzecz wolną od wad (rzecz naprawioną lub rzecz nową) zgodnie z swoimi obowiązkami wynikającymi z Rękojmi.</w:t>
      </w:r>
    </w:p>
    <w:p w14:paraId="59144BDD" w14:textId="77777777" w:rsidR="006B73CC" w:rsidRPr="00D337CD"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sidRPr="00D337CD">
        <w:rPr>
          <w:rFonts w:eastAsiaTheme="majorEastAsia"/>
          <w:bCs/>
          <w:iCs/>
          <w:color w:val="000000" w:themeColor="text1"/>
        </w:rPr>
        <w:t>Wskazany termin 21 Dni na usunięcie wady liczony jest od dnia następującego po dniu, w jakim dokonano zgłoszenia wady. Zgłoszenie wady w ramach Rękojmi następować będzie od poniedziałku do piątku, z wyłączeniem sobót, niedziel, dni ustawowo wolnych od pracy, pomiędzy godz. 8.00 a 16.00.</w:t>
      </w:r>
    </w:p>
    <w:p w14:paraId="7AAF3ACB" w14:textId="73D9DE31" w:rsidR="006B73CC" w:rsidRPr="00D337CD"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sidRPr="00D337CD">
        <w:rPr>
          <w:rFonts w:eastAsiaTheme="majorEastAsia"/>
          <w:bCs/>
          <w:iCs/>
          <w:color w:val="000000" w:themeColor="text1"/>
        </w:rPr>
        <w:t>Naprawa lub wymiana Stanowiska w ramach Rękojmi odbywać się w siedzibie</w:t>
      </w:r>
      <w:r w:rsidR="00864412" w:rsidRPr="00D337CD">
        <w:rPr>
          <w:rFonts w:eastAsiaTheme="majorEastAsia"/>
          <w:bCs/>
          <w:iCs/>
          <w:color w:val="000000" w:themeColor="text1"/>
        </w:rPr>
        <w:t xml:space="preserve"> Zamawiającego</w:t>
      </w:r>
      <w:r w:rsidRPr="00D337CD">
        <w:rPr>
          <w:rFonts w:eastAsiaTheme="majorEastAsia"/>
          <w:bCs/>
          <w:iCs/>
          <w:color w:val="000000" w:themeColor="text1"/>
        </w:rPr>
        <w:t xml:space="preserve">. Wszelkie koszty przesłania wadliwego Stanowiska lub ich części celem naprawy, zdiagnozowania, wymiany wykonywane będą zawsze na koszt Wykonawcy. Tym samym Zamawiający nie ponosi żadnych kosztów, w tym żadnych </w:t>
      </w:r>
      <w:r w:rsidRPr="00D337CD">
        <w:rPr>
          <w:rFonts w:eastAsiaTheme="majorEastAsia"/>
          <w:bCs/>
          <w:iCs/>
          <w:color w:val="000000" w:themeColor="text1"/>
        </w:rPr>
        <w:lastRenderedPageBreak/>
        <w:t>kosztów przesyłki celem wykonywania praw Zamawiającego z tytułu Rękojmi (dotyczy to również Gwarancji).</w:t>
      </w:r>
    </w:p>
    <w:p w14:paraId="2F6F71F6" w14:textId="082DEAD3"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Po bezskutecznym upływie terminu na usunięcie wady (opisanego wyżej terminu 21 Dni), jeżeli Wykonawca nie oświadczył pisemnie w terminie na usunięcie wady, że wymieni rzecz wadliwą na rzecz nową, wolną od wad, lub dokona skutecznej naprawy wadliwej rzeczy, Zamawiający może zlecić usunięcie zgłoszonej wady przez osobę trzecią na koszt i ryzyko Wykonawcy</w:t>
      </w:r>
      <w:r w:rsidR="00F243E3" w:rsidRPr="00D337CD">
        <w:rPr>
          <w:rFonts w:eastAsiaTheme="majorEastAsia"/>
          <w:bCs/>
          <w:iCs/>
          <w:color w:val="000000" w:themeColor="text1"/>
        </w:rPr>
        <w:t>, po uprzednim dodatkowym wezwaniu Wykonawcy do usunięcia wady lub usterki i wyznaczeniu terminu nie krótszego niż 3 dni robocze</w:t>
      </w:r>
      <w:r w:rsidRPr="00D337CD">
        <w:rPr>
          <w:rFonts w:eastAsiaTheme="majorEastAsia"/>
          <w:bCs/>
          <w:iCs/>
          <w:color w:val="000000" w:themeColor="text1"/>
        </w:rPr>
        <w:t>.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w:t>
      </w:r>
      <w:r w:rsidR="00864412" w:rsidRPr="00D337CD">
        <w:rPr>
          <w:rFonts w:eastAsiaTheme="majorEastAsia"/>
          <w:bCs/>
          <w:iCs/>
          <w:color w:val="000000" w:themeColor="text1"/>
        </w:rPr>
        <w:t>, po uprzednim dodatkowym wezwaniu Wykonawcy do usunięcia wady lub usterki i wyznaczenia terminu nie krótszego niż 3 dni robocze</w:t>
      </w:r>
      <w:r w:rsidRPr="00D337CD">
        <w:rPr>
          <w:rFonts w:eastAsiaTheme="majorEastAsia"/>
          <w:bCs/>
          <w:iCs/>
          <w:color w:val="000000" w:themeColor="text1"/>
        </w:rPr>
        <w:t>. Zlecając usunięcie zgłoszonej wady przez osobę trzecią na koszt i ryzyko Wykonawcy, Zamawiający powiadamia o tym niezwłocznie Wykonawcę.</w:t>
      </w:r>
    </w:p>
    <w:p w14:paraId="6173B9B7" w14:textId="6186AF73"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w:t>
      </w:r>
      <w:r w:rsidR="00294BA0" w:rsidRPr="00D337CD">
        <w:rPr>
          <w:rFonts w:eastAsiaTheme="majorEastAsia"/>
          <w:bCs/>
          <w:iCs/>
          <w:color w:val="000000" w:themeColor="text1"/>
        </w:rPr>
        <w:t>do</w:t>
      </w:r>
      <w:r w:rsidRPr="00D337CD">
        <w:rPr>
          <w:rFonts w:eastAsiaTheme="majorEastAsia"/>
          <w:bCs/>
          <w:iCs/>
          <w:color w:val="000000" w:themeColor="text1"/>
        </w:rPr>
        <w:t xml:space="preserve">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14:paraId="2FA88908"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 xml:space="preserve">Gdy zgłoszonej wady usunąć się nie da lub Wykonawca odmawia usunięcia wady, Zamawiający  może wedle swojego wyboru odstąpić od Umowy w zakresie części </w:t>
      </w:r>
      <w:r w:rsidRPr="00D337CD">
        <w:rPr>
          <w:rFonts w:eastAsiaTheme="majorEastAsia"/>
          <w:bCs/>
          <w:iCs/>
          <w:color w:val="000000" w:themeColor="text1"/>
        </w:rPr>
        <w:lastRenderedPageBreak/>
        <w:t>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14:paraId="6F9DD2CB" w14:textId="764D2F99"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w:t>
      </w:r>
      <w:r w:rsidR="00D90FF5" w:rsidRPr="00D337CD">
        <w:rPr>
          <w:rFonts w:eastAsiaTheme="majorEastAsia"/>
          <w:bCs/>
          <w:iCs/>
          <w:color w:val="000000" w:themeColor="text1"/>
        </w:rPr>
        <w:t xml:space="preserve">. </w:t>
      </w:r>
    </w:p>
    <w:p w14:paraId="1BBC2BCD"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1CE90F86" w14:textId="426BCB94"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34053610"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Rękojmią za wady objęte są wady fizyczne, które powstały przed przejściem na Zamawiającego  niebezpieczeństwa przypadkowej utraty lub uszkodzenia rzeczy</w:t>
      </w:r>
      <w:r w:rsidR="00F9396E" w:rsidRPr="00D337CD">
        <w:rPr>
          <w:rFonts w:eastAsiaTheme="majorEastAsia"/>
          <w:bCs/>
          <w:iCs/>
          <w:color w:val="000000" w:themeColor="text1"/>
        </w:rPr>
        <w:t xml:space="preserve"> z zastrzeżeniem postanowień niniejszej Umowy</w:t>
      </w:r>
      <w:r w:rsidRPr="00D337CD">
        <w:rPr>
          <w:rFonts w:eastAsiaTheme="majorEastAsia"/>
          <w:bCs/>
          <w:iCs/>
          <w:color w:val="000000" w:themeColor="text1"/>
        </w:rPr>
        <w:t>,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46F7C7FF" w14:textId="77777777" w:rsidR="006B73CC" w:rsidRPr="00D337C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D337CD">
        <w:rPr>
          <w:rFonts w:eastAsiaTheme="majorEastAsia"/>
          <w:bCs/>
          <w:iCs/>
          <w:color w:val="000000" w:themeColor="text1"/>
        </w:rPr>
        <w:t>Wiedza Zamawiającego o wadzie w chwili wydania Przedmiotu Zamówienia lub jego części nie zwalnia Wykonawcy z odpowiedzialności z tytułu Rękojmi.</w:t>
      </w:r>
    </w:p>
    <w:p w14:paraId="2AC066B7" w14:textId="77777777" w:rsidR="006B73CC" w:rsidRPr="00D337CD" w:rsidRDefault="006B73CC" w:rsidP="006B73CC">
      <w:pPr>
        <w:spacing w:before="60" w:after="120" w:line="300" w:lineRule="atLeast"/>
        <w:ind w:left="786"/>
        <w:contextualSpacing/>
        <w:jc w:val="both"/>
        <w:outlineLvl w:val="3"/>
        <w:rPr>
          <w:rFonts w:eastAsiaTheme="majorEastAsia"/>
          <w:bCs/>
          <w:iCs/>
          <w:color w:val="000000" w:themeColor="text1"/>
        </w:rPr>
      </w:pPr>
    </w:p>
    <w:p w14:paraId="32315598" w14:textId="77777777" w:rsidR="006B73CC" w:rsidRPr="00D337CD" w:rsidRDefault="006B73CC" w:rsidP="006B73CC">
      <w:pPr>
        <w:spacing w:before="120" w:after="120" w:line="300" w:lineRule="atLeast"/>
        <w:jc w:val="center"/>
        <w:rPr>
          <w:b/>
          <w:color w:val="000000" w:themeColor="text1"/>
          <w:lang w:eastAsia="ar-SA"/>
        </w:rPr>
      </w:pPr>
      <w:r w:rsidRPr="00D337CD">
        <w:rPr>
          <w:b/>
          <w:color w:val="000000" w:themeColor="text1"/>
          <w:lang w:eastAsia="ar-SA"/>
        </w:rPr>
        <w:t>§ 12</w:t>
      </w:r>
    </w:p>
    <w:p w14:paraId="29AD7D44"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Gwarancja</w:t>
      </w:r>
    </w:p>
    <w:p w14:paraId="7FAB5365" w14:textId="0F42AB1C" w:rsidR="006B73CC" w:rsidRPr="00D337CD" w:rsidRDefault="006B73CC" w:rsidP="00434811">
      <w:pPr>
        <w:widowControl w:val="0"/>
        <w:numPr>
          <w:ilvl w:val="0"/>
          <w:numId w:val="23"/>
        </w:numPr>
        <w:spacing w:after="60" w:line="300" w:lineRule="atLeast"/>
        <w:ind w:left="641" w:hanging="357"/>
        <w:contextualSpacing/>
        <w:jc w:val="both"/>
        <w:rPr>
          <w:color w:val="000000" w:themeColor="text1"/>
          <w:lang w:eastAsia="ar-SA"/>
        </w:rPr>
      </w:pPr>
      <w:r w:rsidRPr="00D337CD">
        <w:rPr>
          <w:color w:val="000000" w:themeColor="text1"/>
        </w:rPr>
        <w:t>Wykonawca udziela Zamawiającemu gwarancji jakości, to jest Gwarancji, na warunkach określonych w Umowie, która stanowi dokument Gwarancji Wykonawcy na Stanowisko objęte Umową, na wszystkie rzeczy i prawa. Gwarancja obejmuje usterki i wady oraz uszkodzenia powstałe w czasie zgodnego z instrukcją korzystania z Przedmiotu Umowy przez Zamawiającego. Tym samym Gwarancja obejmuje wszystkie usterki i wady oraz uszkodzenia wykryte podczas eksploatacji Stanowiska</w:t>
      </w:r>
      <w:r w:rsidR="00972F07" w:rsidRPr="00D337CD">
        <w:rPr>
          <w:color w:val="000000" w:themeColor="text1"/>
        </w:rPr>
        <w:t xml:space="preserve">, o ile nie </w:t>
      </w:r>
      <w:r w:rsidR="00972F07" w:rsidRPr="00D337CD">
        <w:rPr>
          <w:color w:val="000000" w:themeColor="text1"/>
        </w:rPr>
        <w:lastRenderedPageBreak/>
        <w:t xml:space="preserve">powstały wskutek nieprawidłowego korzystania z winy Zamawiającego, lub osoby, której Zamawiający udostępnił Przedmiot Umowy do korzystania. </w:t>
      </w:r>
      <w:r w:rsidRPr="00D337CD">
        <w:rPr>
          <w:color w:val="000000" w:themeColor="text1"/>
        </w:rPr>
        <w:t>Gwarancją objęte są wszelkie wady fizyczne i prawne Przedmiotu Umowy, co obejmuje w szczególności wady określone w § 11 ust. 1,</w:t>
      </w:r>
      <w:r w:rsidR="00972F07" w:rsidRPr="00D337CD">
        <w:rPr>
          <w:color w:val="000000" w:themeColor="text1"/>
        </w:rPr>
        <w:t xml:space="preserve"> </w:t>
      </w:r>
      <w:r w:rsidRPr="00D337CD">
        <w:rPr>
          <w:color w:val="000000" w:themeColor="text1"/>
        </w:rPr>
        <w:t>2 niniejszej Umowy. Gwarancja  obejmuje wszelkie możliwe wady i uszkodzenia Stanowiska dostarczonego Zamawiającemu w ramach realizacji Umowy.</w:t>
      </w:r>
      <w:r w:rsidRPr="00D337CD">
        <w:rPr>
          <w:color w:val="000000" w:themeColor="text1"/>
          <w:lang w:eastAsia="ar-SA"/>
        </w:rPr>
        <w:t xml:space="preserve"> Wykonawca jest odpowiedzialny względem Zamawiającego  za wszelkie wady fizyczne Przedmiotu Umowy. Oprócz znaczenia nadanego wadzie fizycznej przez ustawę Kodeks cywilny, znaczenie wskazanego w </w:t>
      </w:r>
      <w:r w:rsidRPr="00D337CD">
        <w:rPr>
          <w:color w:val="000000" w:themeColor="text1"/>
        </w:rPr>
        <w:t>§ 11 ust. 1,</w:t>
      </w:r>
      <w:r w:rsidR="00972F07" w:rsidRPr="00D337CD">
        <w:rPr>
          <w:color w:val="000000" w:themeColor="text1"/>
        </w:rPr>
        <w:t xml:space="preserve"> </w:t>
      </w:r>
      <w:r w:rsidRPr="00D337CD">
        <w:rPr>
          <w:color w:val="000000" w:themeColor="text1"/>
        </w:rPr>
        <w:t>2 niniejszej Umowy</w:t>
      </w:r>
      <w:r w:rsidRPr="00D337CD">
        <w:rPr>
          <w:color w:val="000000" w:themeColor="text1"/>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D337CD">
        <w:rPr>
          <w:color w:val="000000" w:themeColor="text1"/>
        </w:rPr>
        <w:t xml:space="preserve"> Gwarancja obejmuje także awarie, które powstały wskutek zwykłej eksploatacji Przedmiotu Umowy przez Zamawiającego lub osoby, której Zamawiający udostępnił Przedmiot Umowy do korzystania.</w:t>
      </w:r>
      <w:r w:rsidRPr="00D337CD">
        <w:rPr>
          <w:color w:val="000000" w:themeColor="text1"/>
          <w:lang w:eastAsia="ar-SA"/>
        </w:rPr>
        <w:t xml:space="preserve"> </w:t>
      </w:r>
    </w:p>
    <w:p w14:paraId="6AAB44A5" w14:textId="77777777" w:rsidR="006B73CC" w:rsidRPr="00D337CD" w:rsidRDefault="006B73CC" w:rsidP="00434811">
      <w:pPr>
        <w:widowControl w:val="0"/>
        <w:numPr>
          <w:ilvl w:val="0"/>
          <w:numId w:val="23"/>
        </w:numPr>
        <w:spacing w:after="60" w:line="300" w:lineRule="atLeast"/>
        <w:ind w:left="641" w:hanging="357"/>
        <w:contextualSpacing/>
        <w:jc w:val="both"/>
        <w:rPr>
          <w:color w:val="000000" w:themeColor="text1"/>
          <w:lang w:eastAsia="ar-SA"/>
        </w:rPr>
      </w:pPr>
      <w:r w:rsidRPr="00D337CD">
        <w:rPr>
          <w:color w:val="000000" w:themeColor="text1"/>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14:paraId="7F7C8E32" w14:textId="23E5200B" w:rsidR="00D90FF5" w:rsidRPr="00D337CD" w:rsidRDefault="006B73CC" w:rsidP="00434811">
      <w:pPr>
        <w:widowControl w:val="0"/>
        <w:numPr>
          <w:ilvl w:val="0"/>
          <w:numId w:val="23"/>
        </w:numPr>
        <w:spacing w:after="60" w:line="300" w:lineRule="atLeast"/>
        <w:ind w:left="641" w:hanging="357"/>
        <w:contextualSpacing/>
        <w:jc w:val="both"/>
        <w:rPr>
          <w:color w:val="000000" w:themeColor="text1"/>
          <w:lang w:eastAsia="ar-SA"/>
        </w:rPr>
      </w:pPr>
      <w:r w:rsidRPr="00D337CD">
        <w:rPr>
          <w:color w:val="000000" w:themeColor="text1"/>
        </w:rPr>
        <w:t xml:space="preserve">Gwarancja udzielona jest na okres równy Okresowi Rękojmi. </w:t>
      </w:r>
    </w:p>
    <w:p w14:paraId="686810C5" w14:textId="37380DF3" w:rsidR="006B73CC" w:rsidRPr="00D337CD" w:rsidRDefault="006B73CC" w:rsidP="00434811">
      <w:pPr>
        <w:widowControl w:val="0"/>
        <w:numPr>
          <w:ilvl w:val="0"/>
          <w:numId w:val="23"/>
        </w:numPr>
        <w:spacing w:after="60" w:line="300" w:lineRule="atLeast"/>
        <w:ind w:left="641" w:hanging="357"/>
        <w:contextualSpacing/>
        <w:jc w:val="both"/>
        <w:rPr>
          <w:color w:val="000000" w:themeColor="text1"/>
          <w:lang w:eastAsia="ar-SA"/>
        </w:rPr>
      </w:pPr>
      <w:r w:rsidRPr="00D337CD">
        <w:rPr>
          <w:color w:val="000000" w:themeColor="text1"/>
        </w:rPr>
        <w:t xml:space="preserve">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w:t>
      </w:r>
      <w:r w:rsidR="00525FFD" w:rsidRPr="00D337CD">
        <w:rPr>
          <w:color w:val="000000" w:themeColor="text1"/>
        </w:rPr>
        <w:t xml:space="preserve"> </w:t>
      </w:r>
      <w:r w:rsidR="00D90FF5" w:rsidRPr="00D337CD">
        <w:rPr>
          <w:color w:val="000000" w:themeColor="text1"/>
        </w:rPr>
        <w:t>ma obowiązek zgłoszenia wady niezwłocznie od wykrycia</w:t>
      </w:r>
      <w:r w:rsidRPr="00D337CD">
        <w:rPr>
          <w:color w:val="000000" w:themeColor="text1"/>
        </w:rPr>
        <w:t xml:space="preserve"> wady.</w:t>
      </w:r>
      <w:r w:rsidRPr="00D337CD">
        <w:rPr>
          <w:color w:val="000000" w:themeColor="text1"/>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w:t>
      </w:r>
      <w:r w:rsidR="00D90FF5" w:rsidRPr="00D337CD">
        <w:rPr>
          <w:color w:val="000000" w:themeColor="text1"/>
          <w:lang w:eastAsia="ar-SA"/>
        </w:rPr>
        <w:t xml:space="preserve">ponosi odpowiedzialność Wykonawca </w:t>
      </w:r>
      <w:r w:rsidRPr="00D337CD">
        <w:rPr>
          <w:color w:val="000000" w:themeColor="text1"/>
          <w:lang w:eastAsia="ar-SA"/>
        </w:rPr>
        <w:t xml:space="preserve">, pod warunkiem, że wady te ujawnią się w ciągu terminu obowiązywania gwarancji (w ciągu Okresu Gwarancji). </w:t>
      </w:r>
    </w:p>
    <w:p w14:paraId="7B583219" w14:textId="77777777" w:rsidR="006B73CC" w:rsidRPr="00D337CD" w:rsidRDefault="006B73CC" w:rsidP="00434811">
      <w:pPr>
        <w:widowControl w:val="0"/>
        <w:numPr>
          <w:ilvl w:val="0"/>
          <w:numId w:val="23"/>
        </w:numPr>
        <w:spacing w:after="60" w:line="300" w:lineRule="atLeast"/>
        <w:ind w:left="641" w:hanging="357"/>
        <w:contextualSpacing/>
        <w:jc w:val="both"/>
        <w:rPr>
          <w:color w:val="000000" w:themeColor="text1"/>
          <w:lang w:eastAsia="ar-SA"/>
        </w:rPr>
      </w:pPr>
      <w:r w:rsidRPr="00D337CD">
        <w:rPr>
          <w:color w:val="000000" w:themeColor="text1"/>
        </w:rPr>
        <w:t xml:space="preserve">Zgłoszone przez Zamawiającego przy odbiorze lub w okresie Gwarancji wady wszelkich rzeczy i praw objętych Przedmiotem Umowy, Wykonawca  zobowiązany  jest  niezwłocznie  usunąć,  nie  później  jednak,  niż   w terminie   21   dni   od   daty   ich   </w:t>
      </w:r>
      <w:r w:rsidRPr="00D337CD">
        <w:rPr>
          <w:color w:val="000000" w:themeColor="text1"/>
        </w:rPr>
        <w:lastRenderedPageBreak/>
        <w:t xml:space="preserve">zgłoszenia   przez   Zamawiającego,   chyba  że Zamawiający  wyrazi pisemną zgodę na inny technicznie uzasadniony termin usunięcia wady. Jeżeli usunięcie wady polegać będzie na wymianie Stanowiska, wymianie jakiejkolwiek rzeczy lub prawa objętego Przedmiotem Umowy, wówczas czas na wykonanie tego obowiązku, to jest czas na usunięcie wady poprzez wymianę wadliwej rzeczy lub prawa na nowe wolne od wad wynosi również 21 dni od dnia zgłoszenia wady. Tym samym niezależnie od sposobu usunięcia wady Wykonawca obowiązany jest usunąć wadę najpóźniej w terminie 21 dni od chwili zgłoszenia. </w:t>
      </w:r>
    </w:p>
    <w:p w14:paraId="0186F5CD" w14:textId="4C53EEC5" w:rsidR="006B73CC" w:rsidRPr="00D337CD" w:rsidRDefault="006B73CC"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spacing w:val="-3"/>
        </w:rPr>
        <w:t xml:space="preserve">Wykonawca </w:t>
      </w:r>
      <w:r w:rsidRPr="00D337CD">
        <w:rPr>
          <w:color w:val="000000" w:themeColor="text1"/>
        </w:rPr>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w:t>
      </w:r>
      <w:r w:rsidR="00972F07" w:rsidRPr="00D337CD">
        <w:rPr>
          <w:color w:val="000000" w:themeColor="text1"/>
        </w:rPr>
        <w:t xml:space="preserve"> na adres </w:t>
      </w:r>
      <w:r w:rsidR="00F457E4" w:rsidRPr="00D337CD">
        <w:rPr>
          <w:color w:val="000000" w:themeColor="text1"/>
        </w:rPr>
        <w:t xml:space="preserve">elektroniczny </w:t>
      </w:r>
      <w:r w:rsidR="00972F07" w:rsidRPr="00D337CD">
        <w:rPr>
          <w:color w:val="000000" w:themeColor="text1"/>
        </w:rPr>
        <w:t>wskazany przez Wykonawcę</w:t>
      </w:r>
      <w:r w:rsidRPr="00D337CD">
        <w:rPr>
          <w:color w:val="000000" w:themeColor="text1"/>
        </w:rPr>
        <w:t>, lub pisemnie</w:t>
      </w:r>
      <w:r w:rsidR="000C0EAE" w:rsidRPr="00D337CD">
        <w:rPr>
          <w:color w:val="000000" w:themeColor="text1"/>
        </w:rPr>
        <w:t xml:space="preserve"> na adres </w:t>
      </w:r>
      <w:r w:rsidR="00F457E4" w:rsidRPr="00D337CD">
        <w:rPr>
          <w:color w:val="000000" w:themeColor="text1"/>
        </w:rPr>
        <w:t xml:space="preserve">siedziby </w:t>
      </w:r>
      <w:r w:rsidR="000C0EAE" w:rsidRPr="00D337CD">
        <w:rPr>
          <w:color w:val="000000" w:themeColor="text1"/>
        </w:rPr>
        <w:t>Wykonawcy</w:t>
      </w:r>
      <w:r w:rsidRPr="00D337CD">
        <w:rPr>
          <w:color w:val="000000" w:themeColor="text1"/>
        </w:rPr>
        <w:t xml:space="preserve">. </w:t>
      </w:r>
    </w:p>
    <w:p w14:paraId="319071BF" w14:textId="77777777" w:rsidR="006B73CC" w:rsidRPr="00D337CD" w:rsidRDefault="006B73CC"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0D686FAD" w14:textId="77777777" w:rsidR="006B73CC" w:rsidRPr="00D337CD" w:rsidRDefault="006B73CC"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lang w:eastAsia="ar-SA"/>
        </w:rPr>
        <w:t>Ilekroć w niniejszym paragrafie jest mowa o usunięciu wady Przedmiotu Umowy, należy przez to rozumieć usunięcie wady jakiejkolwiek rzeczy czy jakiegokolwiek prawa objętych Przedmiotem Umowy.</w:t>
      </w:r>
    </w:p>
    <w:p w14:paraId="7A91032B" w14:textId="77777777" w:rsidR="006B73CC" w:rsidRPr="00D337CD" w:rsidRDefault="006B73CC"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rPr>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D337CD">
        <w:rPr>
          <w:color w:val="000000" w:themeColor="text1"/>
          <w:lang w:eastAsia="ar-SA"/>
        </w:rPr>
        <w:t xml:space="preserve"> </w:t>
      </w:r>
      <w:r w:rsidRPr="00D337CD">
        <w:rPr>
          <w:color w:val="000000" w:themeColor="text1"/>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14:paraId="28337D79" w14:textId="77777777" w:rsidR="006B73CC" w:rsidRPr="00D337CD" w:rsidRDefault="006B73CC"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rPr>
        <w:t xml:space="preserve">W ramach Gwarancji </w:t>
      </w:r>
      <w:r w:rsidRPr="00D337CD">
        <w:rPr>
          <w:color w:val="000000" w:themeColor="text1"/>
          <w:spacing w:val="-3"/>
        </w:rPr>
        <w:t xml:space="preserve">Wykonawca </w:t>
      </w:r>
      <w:r w:rsidRPr="00D337CD">
        <w:rPr>
          <w:color w:val="000000" w:themeColor="text1"/>
        </w:rPr>
        <w:t>zapewni wykonywanie wszelkich obowiązkowych przeglądów technicznych Stanowiska zgodnie z wymogami producenta. Zamawiający przez cały Okres Gwarancji nie ponosi żadnych kosztów związanych z wykonaniem tych</w:t>
      </w:r>
      <w:r w:rsidRPr="00D337CD">
        <w:rPr>
          <w:color w:val="000000" w:themeColor="text1"/>
          <w:spacing w:val="-1"/>
        </w:rPr>
        <w:t xml:space="preserve"> </w:t>
      </w:r>
      <w:r w:rsidRPr="00D337CD">
        <w:rPr>
          <w:color w:val="000000" w:themeColor="text1"/>
        </w:rPr>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14:paraId="5A615BF4" w14:textId="77777777" w:rsidR="006B73CC" w:rsidRPr="00D337CD" w:rsidRDefault="006B73CC"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rPr>
        <w:t>Wszelkie koszty związane z naprawami gwarancyjnymi, naprawami w Okresie Gwarancji ponosi</w:t>
      </w:r>
      <w:r w:rsidRPr="00D337CD">
        <w:rPr>
          <w:color w:val="000000" w:themeColor="text1"/>
          <w:spacing w:val="-17"/>
        </w:rPr>
        <w:t xml:space="preserve"> </w:t>
      </w:r>
      <w:r w:rsidRPr="00D337CD">
        <w:rPr>
          <w:color w:val="000000" w:themeColor="text1"/>
        </w:rPr>
        <w:t>Wykonawca.</w:t>
      </w:r>
    </w:p>
    <w:p w14:paraId="0F767DF3" w14:textId="77777777" w:rsidR="006B73CC" w:rsidRPr="00D337CD" w:rsidRDefault="006B73CC">
      <w:pPr>
        <w:widowControl w:val="0"/>
        <w:numPr>
          <w:ilvl w:val="0"/>
          <w:numId w:val="23"/>
        </w:numPr>
        <w:spacing w:after="60" w:line="300" w:lineRule="atLeast"/>
        <w:contextualSpacing/>
        <w:jc w:val="both"/>
        <w:rPr>
          <w:color w:val="000000" w:themeColor="text1"/>
          <w:lang w:eastAsia="ar-SA"/>
        </w:rPr>
      </w:pPr>
      <w:r w:rsidRPr="00D337CD">
        <w:rPr>
          <w:color w:val="000000" w:themeColor="text1"/>
          <w:lang w:eastAsia="ar-SA"/>
        </w:rPr>
        <w:t xml:space="preserve">W związku z wykonywaniem napraw gwarancyjnych Wykonawca nie będzie obciążał </w:t>
      </w:r>
      <w:r w:rsidRPr="00D337CD">
        <w:rPr>
          <w:color w:val="000000" w:themeColor="text1"/>
          <w:lang w:eastAsia="ar-SA"/>
        </w:rPr>
        <w:lastRenderedPageBreak/>
        <w:t>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24A16567" w14:textId="77777777" w:rsidR="00DE1122" w:rsidRPr="00D337CD" w:rsidRDefault="006B73CC"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lang w:eastAsia="ar-SA"/>
        </w:rPr>
        <w:t xml:space="preserve">W sprawach nie uregulowanych odmiennie w niniejszym  § 12 Umowy mają odpowiednie zastosowanie przepisy § 11 Umowy dotyczące Rękojmi. </w:t>
      </w:r>
    </w:p>
    <w:p w14:paraId="4FCA9BA8" w14:textId="028972A8" w:rsidR="006B73CC" w:rsidRPr="00D337CD" w:rsidRDefault="00DE1122" w:rsidP="00434811">
      <w:pPr>
        <w:widowControl w:val="0"/>
        <w:numPr>
          <w:ilvl w:val="0"/>
          <w:numId w:val="23"/>
        </w:numPr>
        <w:spacing w:after="60" w:line="300" w:lineRule="atLeast"/>
        <w:contextualSpacing/>
        <w:jc w:val="both"/>
        <w:rPr>
          <w:color w:val="000000" w:themeColor="text1"/>
          <w:lang w:eastAsia="ar-SA"/>
        </w:rPr>
      </w:pPr>
      <w:r w:rsidRPr="00D337CD">
        <w:rPr>
          <w:color w:val="000000" w:themeColor="text1"/>
          <w:lang w:eastAsia="ar-SA"/>
        </w:rPr>
        <w:t>Dokument Gwarancyjny Wykonawcy stanowi załącznik do Umowy.</w:t>
      </w:r>
      <w:r w:rsidR="006B73CC" w:rsidRPr="00D337CD">
        <w:rPr>
          <w:color w:val="000000" w:themeColor="text1"/>
          <w:lang w:eastAsia="ar-SA"/>
        </w:rPr>
        <w:t xml:space="preserve"> </w:t>
      </w:r>
      <w:r w:rsidR="006B73CC" w:rsidRPr="00D337CD">
        <w:rPr>
          <w:color w:val="000000" w:themeColor="text1"/>
        </w:rPr>
        <w:t xml:space="preserve"> </w:t>
      </w:r>
      <w:r w:rsidR="006B73CC" w:rsidRPr="00D337CD">
        <w:rPr>
          <w:color w:val="000000" w:themeColor="text1"/>
          <w:lang w:eastAsia="ar-SA"/>
        </w:rPr>
        <w:t xml:space="preserve"> </w:t>
      </w:r>
    </w:p>
    <w:p w14:paraId="2AC267B4" w14:textId="77777777" w:rsidR="006B73CC" w:rsidRPr="00D337CD" w:rsidRDefault="006B73CC" w:rsidP="006B73CC">
      <w:pPr>
        <w:spacing w:before="120" w:after="120" w:line="300" w:lineRule="atLeast"/>
        <w:contextualSpacing/>
        <w:jc w:val="both"/>
        <w:rPr>
          <w:color w:val="000000" w:themeColor="text1"/>
        </w:rPr>
      </w:pPr>
    </w:p>
    <w:p w14:paraId="7F113EE7" w14:textId="77777777" w:rsidR="006B73CC" w:rsidRPr="00D337CD" w:rsidRDefault="006B73CC" w:rsidP="006B73CC">
      <w:pPr>
        <w:spacing w:before="120" w:after="120" w:line="300" w:lineRule="atLeast"/>
        <w:ind w:left="425"/>
        <w:contextualSpacing/>
        <w:jc w:val="both"/>
        <w:rPr>
          <w:color w:val="000000" w:themeColor="text1"/>
        </w:rPr>
      </w:pPr>
    </w:p>
    <w:p w14:paraId="53A70DF1" w14:textId="77777777" w:rsidR="006B73CC" w:rsidRPr="00D337CD" w:rsidRDefault="006B73CC" w:rsidP="006B73CC">
      <w:pPr>
        <w:spacing w:before="120" w:after="120" w:line="300" w:lineRule="atLeast"/>
        <w:jc w:val="center"/>
        <w:rPr>
          <w:b/>
          <w:color w:val="000000" w:themeColor="text1"/>
          <w:lang w:eastAsia="ar-SA"/>
        </w:rPr>
      </w:pPr>
      <w:r w:rsidRPr="00D337CD">
        <w:rPr>
          <w:b/>
          <w:color w:val="000000" w:themeColor="text1"/>
          <w:lang w:eastAsia="ar-SA"/>
        </w:rPr>
        <w:t>§ 13</w:t>
      </w:r>
    </w:p>
    <w:p w14:paraId="4ACEB14A"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Kary umowne.</w:t>
      </w:r>
    </w:p>
    <w:p w14:paraId="76743C72" w14:textId="45FC2F23" w:rsidR="006B73CC" w:rsidRPr="00D337CD" w:rsidRDefault="006B73CC" w:rsidP="00434811">
      <w:pPr>
        <w:numPr>
          <w:ilvl w:val="0"/>
          <w:numId w:val="17"/>
        </w:numPr>
        <w:spacing w:before="120" w:after="120" w:line="300" w:lineRule="atLeast"/>
        <w:contextualSpacing/>
        <w:jc w:val="both"/>
        <w:rPr>
          <w:color w:val="000000" w:themeColor="text1"/>
        </w:rPr>
      </w:pPr>
      <w:r w:rsidRPr="00D337CD">
        <w:rPr>
          <w:color w:val="000000" w:themeColor="text1"/>
        </w:rPr>
        <w:t>Z tytułu opóźnienia w zrealizowaniu dostawy zgodnie z warunkami Umowy Zamawiający może żądać od Wykonawcy zapłaty kary umownej w wysokości 0,1 % Wynagrodzenia</w:t>
      </w:r>
      <w:r w:rsidR="00010EAD" w:rsidRPr="00D337CD">
        <w:rPr>
          <w:color w:val="000000" w:themeColor="text1"/>
        </w:rPr>
        <w:t xml:space="preserve"> netto</w:t>
      </w:r>
      <w:r w:rsidRPr="00D337CD">
        <w:rPr>
          <w:color w:val="000000" w:themeColor="text1"/>
        </w:rPr>
        <w:t>. Kara umowna o jakiej mowa w zdaniu poprzednim naliczana będzie za każdy rozpoczęty dzień opóźnienia.</w:t>
      </w:r>
    </w:p>
    <w:p w14:paraId="643FD613" w14:textId="77777777" w:rsidR="006B73CC" w:rsidRPr="00D337CD" w:rsidRDefault="006B73CC" w:rsidP="00434811">
      <w:pPr>
        <w:numPr>
          <w:ilvl w:val="0"/>
          <w:numId w:val="17"/>
        </w:numPr>
        <w:spacing w:before="120" w:after="120" w:line="300" w:lineRule="atLeast"/>
        <w:contextualSpacing/>
        <w:jc w:val="both"/>
        <w:rPr>
          <w:color w:val="000000" w:themeColor="text1"/>
        </w:rPr>
      </w:pPr>
      <w:r w:rsidRPr="00D337CD">
        <w:rPr>
          <w:color w:val="000000" w:themeColor="text1"/>
        </w:rPr>
        <w:t xml:space="preserve">W przypadku stwierdzenia przez Zamawiającego w ramach odbioru dostawy, że dostarczone Stanowisko nie jest zgodne z Umową (nie są zgodne z Wymaganiami Zamawiającego), to jest w szczególności nie są zgodne z SOPZ lub Ofertą Wykonawcy, Zamawiający może żądać od Wykonawcy zapłaty kary umownej w wysokości 0,1 % wartości </w:t>
      </w:r>
      <w:r w:rsidR="00010EAD" w:rsidRPr="00D337CD">
        <w:rPr>
          <w:color w:val="000000" w:themeColor="text1"/>
        </w:rPr>
        <w:t xml:space="preserve">netto </w:t>
      </w:r>
      <w:r w:rsidRPr="00D337CD">
        <w:rPr>
          <w:color w:val="000000" w:themeColor="text1"/>
        </w:rPr>
        <w:t xml:space="preserve">Stanowska, za każdy dzień trwania tej niezgodności. Okres, za jaki naliczana będą kary umowne z powodu okoliczności, o jakich mowa w zdaniu poprzednim obejmują okres od dnia, w którym Zamawiający odmówił przyjęcia Stanowiska niezgodnego z Umową, do dnia, w którym Wykonawca dostarczy do Zamawiającego Stanowisko zgodne w Wymaganiami Zamawiającego, przy czym dostawa ta zrealizowana musi być w terminie uzgodnionym uprzednio przez Wykonawcę z Zamawiającym. </w:t>
      </w:r>
    </w:p>
    <w:p w14:paraId="663B89E6" w14:textId="473C276C" w:rsidR="00C1583A" w:rsidRPr="00D337CD" w:rsidRDefault="006B73CC" w:rsidP="00D337CD">
      <w:pPr>
        <w:numPr>
          <w:ilvl w:val="0"/>
          <w:numId w:val="17"/>
        </w:numPr>
        <w:spacing w:before="120" w:after="120" w:line="300" w:lineRule="atLeast"/>
        <w:contextualSpacing/>
        <w:jc w:val="both"/>
        <w:rPr>
          <w:color w:val="000000" w:themeColor="text1"/>
        </w:rPr>
      </w:pPr>
      <w:r w:rsidRPr="00D337CD">
        <w:rPr>
          <w:color w:val="000000" w:themeColor="text1"/>
        </w:rPr>
        <w:t>W przypadku opóźnienia w usuwaniu wady Przedmiotu Umowy Zamawiający może żądać od Wykonawcy zapłaty kary umownej w wysokości 0,</w:t>
      </w:r>
      <w:r w:rsidR="00010EAD" w:rsidRPr="00D337CD">
        <w:rPr>
          <w:color w:val="000000" w:themeColor="text1"/>
        </w:rPr>
        <w:t>0</w:t>
      </w:r>
      <w:r w:rsidRPr="00D337CD">
        <w:rPr>
          <w:color w:val="000000" w:themeColor="text1"/>
        </w:rPr>
        <w:t xml:space="preserve">1 % wartości </w:t>
      </w:r>
      <w:r w:rsidR="00010EAD" w:rsidRPr="00D337CD">
        <w:rPr>
          <w:color w:val="000000" w:themeColor="text1"/>
        </w:rPr>
        <w:t>netto</w:t>
      </w:r>
      <w:r w:rsidRPr="00D337CD">
        <w:rPr>
          <w:color w:val="000000" w:themeColor="text1"/>
        </w:rPr>
        <w:t xml:space="preserve"> Stanowiska za każdy dzień opóźnienia w usunięciu wady, </w:t>
      </w:r>
      <w:r w:rsidR="00C1583A" w:rsidRPr="00D337CD">
        <w:rPr>
          <w:color w:val="000000" w:themeColor="text1"/>
        </w:rPr>
        <w:t>liczonego po upływie terminu 21 dni n</w:t>
      </w:r>
      <w:r w:rsidRPr="00D337CD">
        <w:rPr>
          <w:color w:val="000000" w:themeColor="text1"/>
        </w:rPr>
        <w:t>a usunięcie wady</w:t>
      </w:r>
      <w:r w:rsidR="00C1583A" w:rsidRPr="00D337CD">
        <w:rPr>
          <w:color w:val="000000" w:themeColor="text1"/>
        </w:rPr>
        <w:t>.</w:t>
      </w:r>
      <w:r w:rsidRPr="00D337CD">
        <w:rPr>
          <w:color w:val="000000" w:themeColor="text1"/>
        </w:rPr>
        <w:t xml:space="preserve"> Tym samym niezależnie od tego czy wada usuwana będzie poprzez naprawę, wymianę elementu Stanowiska na nowy, wolny od wad lub w inny sposób przewidziany w Umowie, niezależnie od tego czy usunięcie wady odbywa się na podstawie Rękojmi czy Gwarancji Wykonawcy czy Gwarancji Producenta, po przekroczeniu terminu na usuni</w:t>
      </w:r>
      <w:r w:rsidR="00C1583A" w:rsidRPr="00D337CD">
        <w:rPr>
          <w:color w:val="000000" w:themeColor="text1"/>
        </w:rPr>
        <w:t>ę</w:t>
      </w:r>
      <w:r w:rsidRPr="00D337CD">
        <w:rPr>
          <w:color w:val="000000" w:themeColor="text1"/>
        </w:rPr>
        <w:t xml:space="preserve">cie wady jakiegokolwiek elementu Stanowiska objętego Przedmiotem Umowy Zamawiający może żądać od Wykonawcy zapłaty kary </w:t>
      </w:r>
      <w:r w:rsidRPr="00D337CD">
        <w:rPr>
          <w:color w:val="000000" w:themeColor="text1"/>
        </w:rPr>
        <w:lastRenderedPageBreak/>
        <w:t xml:space="preserve">umownej w </w:t>
      </w:r>
      <w:r w:rsidR="0033124B" w:rsidRPr="00D337CD">
        <w:rPr>
          <w:color w:val="000000" w:themeColor="text1"/>
        </w:rPr>
        <w:t xml:space="preserve">wysokości </w:t>
      </w:r>
      <w:r w:rsidR="00C1583A" w:rsidRPr="00D337CD">
        <w:rPr>
          <w:color w:val="000000" w:themeColor="text1"/>
        </w:rPr>
        <w:t>0,1</w:t>
      </w:r>
      <w:r w:rsidRPr="00D337CD">
        <w:rPr>
          <w:color w:val="000000" w:themeColor="text1"/>
        </w:rPr>
        <w:t xml:space="preserve"> % </w:t>
      </w:r>
      <w:r w:rsidR="00C1583A" w:rsidRPr="00D337CD">
        <w:rPr>
          <w:color w:val="000000" w:themeColor="text1"/>
        </w:rPr>
        <w:t>wartości netto Stanowiska za każdy dzień opóźnienia w usunięciu wady</w:t>
      </w:r>
      <w:r w:rsidR="0033124B" w:rsidRPr="00D337CD">
        <w:rPr>
          <w:color w:val="000000" w:themeColor="text1"/>
        </w:rPr>
        <w:t>, liczonego po upływie 21 dni na usunięcie wady</w:t>
      </w:r>
      <w:r w:rsidR="00C1583A" w:rsidRPr="00D337CD">
        <w:rPr>
          <w:color w:val="000000" w:themeColor="text1"/>
        </w:rPr>
        <w:t>.</w:t>
      </w:r>
    </w:p>
    <w:p w14:paraId="058CE1EF" w14:textId="38CE2280" w:rsidR="006B73CC" w:rsidRPr="00D337CD" w:rsidRDefault="006B73CC" w:rsidP="00434811">
      <w:pPr>
        <w:numPr>
          <w:ilvl w:val="0"/>
          <w:numId w:val="17"/>
        </w:numPr>
        <w:spacing w:before="120" w:after="120" w:line="300" w:lineRule="atLeast"/>
        <w:ind w:left="714" w:hanging="357"/>
        <w:contextualSpacing/>
        <w:jc w:val="both"/>
        <w:rPr>
          <w:color w:val="000000" w:themeColor="text1"/>
        </w:rPr>
      </w:pPr>
      <w:r w:rsidRPr="00D337CD">
        <w:rPr>
          <w:color w:val="000000" w:themeColor="text1"/>
        </w:rPr>
        <w:t xml:space="preserve">W przypadku odstąpienie od Umowy przez Zamawiającego lub przez Wykonawcę z </w:t>
      </w:r>
      <w:r w:rsidR="009167C5" w:rsidRPr="00D337CD">
        <w:rPr>
          <w:color w:val="000000" w:themeColor="text1"/>
        </w:rPr>
        <w:t xml:space="preserve">winy </w:t>
      </w:r>
      <w:r w:rsidRPr="00D337CD">
        <w:rPr>
          <w:color w:val="000000" w:themeColor="text1"/>
        </w:rPr>
        <w:t>Wykonawca</w:t>
      </w:r>
      <w:r w:rsidR="009167C5" w:rsidRPr="00D337CD">
        <w:rPr>
          <w:color w:val="000000" w:themeColor="text1"/>
        </w:rPr>
        <w:t xml:space="preserve"> </w:t>
      </w:r>
      <w:r w:rsidRPr="00D337CD">
        <w:rPr>
          <w:color w:val="000000" w:themeColor="text1"/>
        </w:rPr>
        <w:t>– Wykonawca zapłaci na rzecz Zamawiającego karę umowną w wysokości 10 % Wynagrod</w:t>
      </w:r>
      <w:r w:rsidR="00010EAD" w:rsidRPr="00D337CD">
        <w:rPr>
          <w:color w:val="000000" w:themeColor="text1"/>
        </w:rPr>
        <w:t>zenia (wynagrodzenie ne</w:t>
      </w:r>
      <w:r w:rsidRPr="00D337CD">
        <w:rPr>
          <w:color w:val="000000" w:themeColor="text1"/>
        </w:rPr>
        <w:t>tto)</w:t>
      </w:r>
      <w:r w:rsidR="0033124B" w:rsidRPr="00D337CD">
        <w:rPr>
          <w:color w:val="000000" w:themeColor="text1"/>
        </w:rPr>
        <w:t>.</w:t>
      </w:r>
      <w:r w:rsidRPr="00D337CD">
        <w:rPr>
          <w:color w:val="000000" w:themeColor="text1"/>
        </w:rPr>
        <w:t xml:space="preserve"> </w:t>
      </w:r>
    </w:p>
    <w:p w14:paraId="08C43C23" w14:textId="570E5BF8" w:rsidR="006B73CC" w:rsidRPr="00D337CD" w:rsidRDefault="006B73CC" w:rsidP="00434811">
      <w:pPr>
        <w:numPr>
          <w:ilvl w:val="0"/>
          <w:numId w:val="17"/>
        </w:numPr>
        <w:spacing w:before="120" w:after="120" w:line="300" w:lineRule="atLeast"/>
        <w:ind w:left="714" w:hanging="357"/>
        <w:contextualSpacing/>
        <w:jc w:val="both"/>
        <w:rPr>
          <w:color w:val="000000" w:themeColor="text1"/>
        </w:rPr>
      </w:pPr>
      <w:r w:rsidRPr="00D337CD">
        <w:rPr>
          <w:color w:val="000000" w:themeColor="text1"/>
        </w:rPr>
        <w:t xml:space="preserve"> Suma kar umownych naliczonych na podstawie ust. 1-2 niniejszego paragrafu nie może przekroczyć 10 % Wynagrodzenia (wynagrodzenie </w:t>
      </w:r>
      <w:r w:rsidR="00010EAD" w:rsidRPr="00D337CD">
        <w:rPr>
          <w:color w:val="000000" w:themeColor="text1"/>
        </w:rPr>
        <w:t>netto</w:t>
      </w:r>
      <w:r w:rsidRPr="00D337CD">
        <w:rPr>
          <w:color w:val="000000" w:themeColor="text1"/>
        </w:rPr>
        <w:t xml:space="preserve">). Suma kar umownych naliczonych na podstawie ust. 3 niniejszego paragrafu nie może przekroczyć </w:t>
      </w:r>
      <w:r w:rsidR="0033124B" w:rsidRPr="00D337CD">
        <w:rPr>
          <w:color w:val="000000" w:themeColor="text1"/>
        </w:rPr>
        <w:t>10</w:t>
      </w:r>
      <w:r w:rsidRPr="00D337CD">
        <w:rPr>
          <w:color w:val="000000" w:themeColor="text1"/>
        </w:rPr>
        <w:t xml:space="preserve"> % Wynagrodzenia (wynagrodzenie </w:t>
      </w:r>
      <w:r w:rsidR="00010EAD" w:rsidRPr="00D337CD">
        <w:rPr>
          <w:color w:val="000000" w:themeColor="text1"/>
        </w:rPr>
        <w:t>ne</w:t>
      </w:r>
      <w:r w:rsidRPr="00D337CD">
        <w:rPr>
          <w:color w:val="000000" w:themeColor="text1"/>
        </w:rPr>
        <w:t>tto).</w:t>
      </w:r>
    </w:p>
    <w:p w14:paraId="6B43B88F" w14:textId="77777777" w:rsidR="006B73CC" w:rsidRPr="00D337CD" w:rsidRDefault="006B73CC" w:rsidP="00434811">
      <w:pPr>
        <w:numPr>
          <w:ilvl w:val="0"/>
          <w:numId w:val="17"/>
        </w:numPr>
        <w:spacing w:before="120" w:after="120" w:line="300" w:lineRule="atLeast"/>
        <w:ind w:left="714" w:hanging="357"/>
        <w:contextualSpacing/>
        <w:jc w:val="both"/>
        <w:rPr>
          <w:color w:val="000000" w:themeColor="text1"/>
        </w:rPr>
      </w:pPr>
      <w:r w:rsidRPr="00D337CD">
        <w:rPr>
          <w:color w:val="000000" w:themeColor="text1"/>
        </w:rPr>
        <w:t>Kary umowne z tytułu opóźnienia w realizacji obowiązku umownego Wykonawcy nie są naliczane za okres opóźnienia spowodowany wyłącznie przez:</w:t>
      </w:r>
    </w:p>
    <w:p w14:paraId="200C3D31" w14:textId="4341D57A" w:rsidR="006B73CC" w:rsidRPr="00D337CD" w:rsidRDefault="006B73CC" w:rsidP="00434811">
      <w:pPr>
        <w:numPr>
          <w:ilvl w:val="0"/>
          <w:numId w:val="18"/>
        </w:numPr>
        <w:spacing w:before="120" w:after="120" w:line="300" w:lineRule="atLeast"/>
        <w:jc w:val="both"/>
        <w:rPr>
          <w:color w:val="000000" w:themeColor="text1"/>
        </w:rPr>
      </w:pPr>
      <w:r w:rsidRPr="00D337CD">
        <w:rPr>
          <w:color w:val="000000" w:themeColor="text1"/>
        </w:rPr>
        <w:t xml:space="preserve"> Siłę Wyższą,</w:t>
      </w:r>
      <w:r w:rsidR="009167C5" w:rsidRPr="00D337CD">
        <w:rPr>
          <w:color w:val="000000" w:themeColor="text1"/>
        </w:rPr>
        <w:t xml:space="preserve"> co w szczególności oznacza jakiekolwiek ograniczenia epidemiologiczne wprowadzane przez jakiekolwiek władze na terytorium Rzeczypospolitej Polskiej lub przez inne kraje, które ograniczyły w jakikolwiek sposób ograniczyły lub uniemożliwiły możliwość realizacji niniejszej Umowy</w:t>
      </w:r>
      <w:r w:rsidR="0033124B" w:rsidRPr="00D337CD">
        <w:rPr>
          <w:color w:val="000000" w:themeColor="text1"/>
        </w:rPr>
        <w:t>, o ile ograniczenia te miały wpływ na wykonanie Przedmiotu Umowy,</w:t>
      </w:r>
    </w:p>
    <w:p w14:paraId="10943B53" w14:textId="679C165C" w:rsidR="006B73CC" w:rsidRPr="00D337CD" w:rsidRDefault="006B73CC" w:rsidP="00434811">
      <w:pPr>
        <w:numPr>
          <w:ilvl w:val="0"/>
          <w:numId w:val="18"/>
        </w:numPr>
        <w:spacing w:before="120" w:after="120" w:line="300" w:lineRule="atLeast"/>
        <w:jc w:val="both"/>
        <w:rPr>
          <w:color w:val="000000" w:themeColor="text1"/>
        </w:rPr>
      </w:pPr>
      <w:r w:rsidRPr="00D337CD">
        <w:rPr>
          <w:color w:val="000000" w:themeColor="text1"/>
        </w:rPr>
        <w:t>Okoliczności będące następstwem działania lub zaniechania Zamawiającego lub osoby czy podmiotu, za którą Zamawiający ponosi odpowiedzialność jak za własne działania lub zaniechania</w:t>
      </w:r>
      <w:r w:rsidR="0033124B" w:rsidRPr="00D337CD">
        <w:rPr>
          <w:color w:val="000000" w:themeColor="text1"/>
        </w:rPr>
        <w:t>.</w:t>
      </w:r>
    </w:p>
    <w:p w14:paraId="269DE558" w14:textId="77777777" w:rsidR="006B73CC" w:rsidRPr="00D337CD" w:rsidRDefault="006B73CC" w:rsidP="006B73CC">
      <w:pPr>
        <w:spacing w:before="120" w:after="120" w:line="300" w:lineRule="atLeast"/>
        <w:ind w:left="1701"/>
        <w:contextualSpacing/>
        <w:jc w:val="both"/>
        <w:rPr>
          <w:color w:val="000000" w:themeColor="text1"/>
        </w:rPr>
      </w:pPr>
    </w:p>
    <w:p w14:paraId="12742C0D" w14:textId="3930239C" w:rsidR="006B73CC" w:rsidRPr="00D337CD" w:rsidRDefault="006B73CC" w:rsidP="00434811">
      <w:pPr>
        <w:numPr>
          <w:ilvl w:val="0"/>
          <w:numId w:val="17"/>
        </w:numPr>
        <w:spacing w:before="120" w:after="120" w:line="300" w:lineRule="atLeast"/>
        <w:ind w:left="425" w:hanging="425"/>
        <w:contextualSpacing/>
        <w:jc w:val="both"/>
        <w:rPr>
          <w:color w:val="000000" w:themeColor="text1"/>
        </w:rPr>
      </w:pPr>
      <w:r w:rsidRPr="00D337CD">
        <w:rPr>
          <w:color w:val="000000" w:themeColor="text1"/>
        </w:rPr>
        <w:t xml:space="preserve">Przed obciążeniem Wykonawcy karą umowną, Zamawiający pisemnie </w:t>
      </w:r>
      <w:r w:rsidR="0033124B" w:rsidRPr="00D337CD">
        <w:rPr>
          <w:color w:val="000000" w:themeColor="text1"/>
        </w:rPr>
        <w:t xml:space="preserve">lub mailowo </w:t>
      </w:r>
      <w:r w:rsidRPr="00D337CD">
        <w:rPr>
          <w:color w:val="000000" w:themeColor="text1"/>
        </w:rPr>
        <w:t xml:space="preserve">informuje Wykonawcę o planowanym nałożeniu kary/ kar umownych, wskazując jej wysokość, podstawę prawną oraz okoliczności uzasadniające zasadność obciążenia Wykonawcy karą umowną. Wykonawca w terminie 7 dni </w:t>
      </w:r>
      <w:r w:rsidR="0033124B" w:rsidRPr="00D337CD">
        <w:rPr>
          <w:color w:val="000000" w:themeColor="text1"/>
        </w:rPr>
        <w:t xml:space="preserve">ma prawo pisemnie lub mailowo ustosunkować się </w:t>
      </w:r>
      <w:r w:rsidRPr="00D337CD">
        <w:rPr>
          <w:color w:val="000000" w:themeColor="text1"/>
        </w:rPr>
        <w:t xml:space="preserve"> do zamiaru Zamawiającego obciążenia Wykonawcy karą umowną (stanowisko Wykonawcy w sprawie nałożenia kary umownej). Zamawiający w terminie 7 dni od dnia otrzymania </w:t>
      </w:r>
      <w:r w:rsidR="0033124B" w:rsidRPr="00D337CD">
        <w:rPr>
          <w:color w:val="000000" w:themeColor="text1"/>
        </w:rPr>
        <w:t>s</w:t>
      </w:r>
      <w:r w:rsidRPr="00D337CD">
        <w:rPr>
          <w:color w:val="000000" w:themeColor="text1"/>
        </w:rPr>
        <w:t xml:space="preserve">tanowiska Wykonawcy w sprawie nałożenia kary umownej, </w:t>
      </w:r>
      <w:r w:rsidR="0033124B" w:rsidRPr="00D337CD">
        <w:rPr>
          <w:color w:val="000000" w:themeColor="text1"/>
        </w:rPr>
        <w:t xml:space="preserve">może </w:t>
      </w:r>
      <w:r w:rsidRPr="00D337CD">
        <w:rPr>
          <w:color w:val="000000" w:themeColor="text1"/>
        </w:rPr>
        <w:t xml:space="preserve">pisemnie </w:t>
      </w:r>
      <w:r w:rsidR="0033124B" w:rsidRPr="00D337CD">
        <w:rPr>
          <w:color w:val="000000" w:themeColor="text1"/>
        </w:rPr>
        <w:t xml:space="preserve">lub mailowo </w:t>
      </w:r>
      <w:r w:rsidRPr="00D337CD">
        <w:rPr>
          <w:color w:val="000000" w:themeColor="text1"/>
        </w:rPr>
        <w:t>ustosunkow</w:t>
      </w:r>
      <w:r w:rsidR="0033124B" w:rsidRPr="00D337CD">
        <w:rPr>
          <w:color w:val="000000" w:themeColor="text1"/>
        </w:rPr>
        <w:t xml:space="preserve">ać </w:t>
      </w:r>
      <w:r w:rsidRPr="00D337CD">
        <w:rPr>
          <w:color w:val="000000" w:themeColor="text1"/>
        </w:rPr>
        <w:t xml:space="preserve">się do tego stanowiska. Dopiero po wyczerpaniu wskazanej procedury, to jest uprzedniego powiadomienia Wykonawcy o zamiarze nałożenia kary umownej przez Zamawiającego, zapoznaniu się Zamawiającego z </w:t>
      </w:r>
      <w:r w:rsidR="0033124B" w:rsidRPr="00D337CD">
        <w:rPr>
          <w:color w:val="000000" w:themeColor="text1"/>
        </w:rPr>
        <w:t xml:space="preserve">ewentualnym </w:t>
      </w:r>
      <w:r w:rsidRPr="00D337CD">
        <w:rPr>
          <w:color w:val="000000" w:themeColor="text1"/>
        </w:rPr>
        <w:t xml:space="preserve">stanowiskiem Wykonawcy i </w:t>
      </w:r>
      <w:r w:rsidR="0033124B" w:rsidRPr="00D337CD">
        <w:rPr>
          <w:color w:val="000000" w:themeColor="text1"/>
        </w:rPr>
        <w:t xml:space="preserve">ewentualnym </w:t>
      </w:r>
      <w:r w:rsidRPr="00D337CD">
        <w:rPr>
          <w:color w:val="000000" w:themeColor="text1"/>
        </w:rPr>
        <w:t>ustosunkowaniu się Zamawiającego do stanowiska Wykonawcy, Zamawiający obciąża Wykonawcę karą umowną poprzez wystawienie noty obciążeniowej. Nota obciążeniowa obejmująca karę umowną przekazana może być Wykonawcy wraz z</w:t>
      </w:r>
      <w:r w:rsidR="0033124B" w:rsidRPr="00D337CD">
        <w:rPr>
          <w:color w:val="000000" w:themeColor="text1"/>
        </w:rPr>
        <w:t xml:space="preserve">e stanowiskiem </w:t>
      </w:r>
      <w:r w:rsidRPr="00D337CD">
        <w:rPr>
          <w:color w:val="000000" w:themeColor="text1"/>
        </w:rPr>
        <w:t xml:space="preserve">Zamawiającego stanowiącym odpowiedź Zamawiającego na stanowisko Wykonawcy. Jeżeli Wykonawca w wskazanym terminie 7 dni, o jakim mowa w zdaniu drugim niniejszego ustępu nie zajmie stanowiska w sprawie nałożenia kary umownej, Zamawiający może nałożyć karę umowną </w:t>
      </w:r>
      <w:r w:rsidRPr="00D337CD">
        <w:rPr>
          <w:color w:val="000000" w:themeColor="text1"/>
        </w:rPr>
        <w:lastRenderedPageBreak/>
        <w:t xml:space="preserve">począwszy od 8 dnia liczonego od dnia przekazania Wykonawcy informacji o planowanym nałożeniu kary/kar umownych, o jakiej mowa w zdaniu pierwszym niniejszego ustępu. </w:t>
      </w:r>
    </w:p>
    <w:p w14:paraId="0DCAA25A" w14:textId="77777777" w:rsidR="006B73CC" w:rsidRPr="00D337CD" w:rsidRDefault="006B73CC" w:rsidP="00434811">
      <w:pPr>
        <w:numPr>
          <w:ilvl w:val="0"/>
          <w:numId w:val="17"/>
        </w:numPr>
        <w:spacing w:before="120" w:after="120" w:line="300" w:lineRule="atLeast"/>
        <w:ind w:left="425" w:hanging="425"/>
        <w:contextualSpacing/>
        <w:jc w:val="both"/>
        <w:rPr>
          <w:color w:val="000000" w:themeColor="text1"/>
        </w:rPr>
      </w:pPr>
      <w:r w:rsidRPr="00D337CD">
        <w:rPr>
          <w:color w:val="000000" w:themeColor="text1"/>
        </w:rPr>
        <w:t>Wykonawca zobowiązany jest do zapłacenia kary umownej w terminie 14 dni od dnia otrzymania noty obciążeniowej od Zamawiającego.</w:t>
      </w:r>
    </w:p>
    <w:p w14:paraId="31C30FF1" w14:textId="77777777" w:rsidR="006B73CC" w:rsidRPr="00D337CD" w:rsidRDefault="006B73CC" w:rsidP="006B73CC">
      <w:pPr>
        <w:spacing w:before="120" w:after="120" w:line="300" w:lineRule="atLeast"/>
        <w:ind w:left="425"/>
        <w:contextualSpacing/>
        <w:jc w:val="both"/>
        <w:rPr>
          <w:color w:val="000000" w:themeColor="text1"/>
        </w:rPr>
      </w:pPr>
    </w:p>
    <w:p w14:paraId="234761B3" w14:textId="77777777" w:rsidR="006B73CC" w:rsidRPr="00D337CD" w:rsidRDefault="006B73CC" w:rsidP="006B73CC">
      <w:pPr>
        <w:spacing w:before="120" w:after="120" w:line="300" w:lineRule="atLeast"/>
        <w:contextualSpacing/>
        <w:jc w:val="both"/>
        <w:rPr>
          <w:color w:val="000000" w:themeColor="text1"/>
        </w:rPr>
      </w:pPr>
    </w:p>
    <w:p w14:paraId="047BDF01"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14</w:t>
      </w:r>
    </w:p>
    <w:p w14:paraId="1F26EE13"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Odstąpienie od Umowy</w:t>
      </w:r>
    </w:p>
    <w:p w14:paraId="33881809" w14:textId="77777777" w:rsidR="006B73CC" w:rsidRPr="00D337CD" w:rsidRDefault="006B73CC" w:rsidP="00434811">
      <w:pPr>
        <w:numPr>
          <w:ilvl w:val="0"/>
          <w:numId w:val="19"/>
        </w:numPr>
        <w:spacing w:before="120" w:after="120" w:line="300" w:lineRule="atLeast"/>
        <w:ind w:left="426" w:hanging="437"/>
        <w:contextualSpacing/>
        <w:jc w:val="both"/>
        <w:rPr>
          <w:color w:val="000000" w:themeColor="text1"/>
        </w:rPr>
      </w:pPr>
      <w:r w:rsidRPr="00D337CD">
        <w:rPr>
          <w:color w:val="000000" w:themeColor="text1"/>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70ECF8A" w14:textId="77777777" w:rsidR="006B73CC" w:rsidRPr="00D337CD" w:rsidRDefault="006B73CC" w:rsidP="00434811">
      <w:pPr>
        <w:numPr>
          <w:ilvl w:val="0"/>
          <w:numId w:val="19"/>
        </w:numPr>
        <w:spacing w:before="120" w:after="120" w:line="300" w:lineRule="atLeast"/>
        <w:ind w:left="426" w:hanging="437"/>
        <w:contextualSpacing/>
        <w:jc w:val="both"/>
        <w:rPr>
          <w:color w:val="000000" w:themeColor="text1"/>
        </w:rPr>
      </w:pPr>
      <w:r w:rsidRPr="00D337CD">
        <w:rPr>
          <w:color w:val="000000" w:themeColor="text1"/>
        </w:rPr>
        <w:t>Zamawiający ma prawo odstąpić od Umowy, według swojego wyboru w całości lub w części, jeżeli Wykonawca narusza w sposób istotny postanowienia Umowy do jakich należą:</w:t>
      </w:r>
    </w:p>
    <w:p w14:paraId="5E3C926F" w14:textId="06D2FD21" w:rsidR="006B73CC" w:rsidRPr="00D337CD" w:rsidRDefault="006B73CC" w:rsidP="00434811">
      <w:pPr>
        <w:numPr>
          <w:ilvl w:val="0"/>
          <w:numId w:val="24"/>
        </w:numPr>
        <w:spacing w:before="120" w:after="120" w:line="300" w:lineRule="atLeast"/>
        <w:contextualSpacing/>
        <w:jc w:val="both"/>
        <w:rPr>
          <w:color w:val="000000" w:themeColor="text1"/>
        </w:rPr>
      </w:pPr>
      <w:r w:rsidRPr="00D337CD">
        <w:rPr>
          <w:color w:val="000000" w:themeColor="text1"/>
        </w:rPr>
        <w:t>Łączny czas opóźnienia Wykonawcy w realizacji dostawy Stanowiska objętego Umową przekracza 60 dni</w:t>
      </w:r>
      <w:r w:rsidR="00770C2A" w:rsidRPr="00D337CD">
        <w:rPr>
          <w:color w:val="000000" w:themeColor="text1"/>
        </w:rPr>
        <w:t>,</w:t>
      </w:r>
    </w:p>
    <w:p w14:paraId="54CA9A18" w14:textId="67458C37" w:rsidR="006B73CC" w:rsidRPr="00D337CD" w:rsidRDefault="006B73CC" w:rsidP="00434811">
      <w:pPr>
        <w:numPr>
          <w:ilvl w:val="0"/>
          <w:numId w:val="24"/>
        </w:numPr>
        <w:spacing w:before="120" w:after="120" w:line="300" w:lineRule="atLeast"/>
        <w:contextualSpacing/>
        <w:jc w:val="both"/>
        <w:rPr>
          <w:color w:val="000000" w:themeColor="text1"/>
        </w:rPr>
      </w:pPr>
      <w:r w:rsidRPr="00D337CD">
        <w:rPr>
          <w:color w:val="000000" w:themeColor="text1"/>
        </w:rPr>
        <w:t>Łączny czas opóźnia Wykonawcy w realizacji jego obowiązków umownych z tytułu Rękojmi lub Gwarancji przekracza 100 dni</w:t>
      </w:r>
      <w:r w:rsidR="00770C2A" w:rsidRPr="00D337CD">
        <w:rPr>
          <w:color w:val="000000" w:themeColor="text1"/>
        </w:rPr>
        <w:t>,</w:t>
      </w:r>
    </w:p>
    <w:p w14:paraId="6E64ECC4" w14:textId="77777777" w:rsidR="006B73CC" w:rsidRPr="00D337CD" w:rsidRDefault="006B73CC" w:rsidP="00BD2E6F">
      <w:pPr>
        <w:numPr>
          <w:ilvl w:val="0"/>
          <w:numId w:val="24"/>
        </w:numPr>
        <w:spacing w:before="120" w:after="120" w:line="300" w:lineRule="atLeast"/>
        <w:contextualSpacing/>
        <w:jc w:val="both"/>
        <w:rPr>
          <w:color w:val="000000" w:themeColor="text1"/>
        </w:rPr>
      </w:pPr>
      <w:r w:rsidRPr="00D337CD">
        <w:rPr>
          <w:color w:val="000000" w:themeColor="text1"/>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30DC006F" w14:textId="6EC19994" w:rsidR="006B73CC" w:rsidRPr="00D337CD" w:rsidRDefault="006B73CC" w:rsidP="00434811">
      <w:pPr>
        <w:numPr>
          <w:ilvl w:val="0"/>
          <w:numId w:val="19"/>
        </w:numPr>
        <w:spacing w:before="120" w:after="120" w:line="300" w:lineRule="atLeast"/>
        <w:ind w:left="426" w:hanging="437"/>
        <w:contextualSpacing/>
        <w:jc w:val="both"/>
        <w:rPr>
          <w:color w:val="000000" w:themeColor="text1"/>
        </w:rPr>
      </w:pPr>
      <w:r w:rsidRPr="00D337CD">
        <w:rPr>
          <w:color w:val="000000" w:themeColor="text1"/>
        </w:rPr>
        <w:t xml:space="preserve">Wykonawcy przysługuje prawo odstąpienia od Umowy, jeżeli Zamawiający, mimo pisemnego wezwania przez Wykonawcę i wyznaczenia dodatkowego terminu zapłaty wynoszącego, co najmniej </w:t>
      </w:r>
      <w:r w:rsidR="00BD2E6F" w:rsidRPr="00D337CD">
        <w:rPr>
          <w:color w:val="000000" w:themeColor="text1"/>
        </w:rPr>
        <w:t>14</w:t>
      </w:r>
      <w:r w:rsidRPr="00D337CD">
        <w:rPr>
          <w:color w:val="000000" w:themeColor="text1"/>
        </w:rPr>
        <w:t xml:space="preserve"> dni, będzie w zwłoce z zapłatą bezspornej części Wynagrodzenia z tytułu wystawionych prawidłowo przez Wykonawcę i zaakceptowanych przez Zamawiającego faktu</w:t>
      </w:r>
      <w:r w:rsidR="00BD2E6F" w:rsidRPr="00D337CD">
        <w:rPr>
          <w:color w:val="000000" w:themeColor="text1"/>
        </w:rPr>
        <w:t>.</w:t>
      </w:r>
    </w:p>
    <w:p w14:paraId="03096517" w14:textId="58A91268" w:rsidR="006B73CC" w:rsidRPr="00D337CD" w:rsidRDefault="006B73CC" w:rsidP="00434811">
      <w:pPr>
        <w:numPr>
          <w:ilvl w:val="0"/>
          <w:numId w:val="19"/>
        </w:numPr>
        <w:spacing w:before="120" w:after="120" w:line="300" w:lineRule="atLeast"/>
        <w:ind w:left="426" w:hanging="437"/>
        <w:contextualSpacing/>
        <w:jc w:val="both"/>
        <w:rPr>
          <w:color w:val="000000" w:themeColor="text1"/>
        </w:rPr>
      </w:pPr>
      <w:r w:rsidRPr="00D337CD">
        <w:rPr>
          <w:color w:val="000000" w:themeColor="text1"/>
        </w:rPr>
        <w:t>Odstąpienie powinno być dokonane w formie pisemnej pod rygorem nieważności i zawierać uzasadnienie. Prawo odstąpienia od Umowy z przyczyn określonych w ust. 2</w:t>
      </w:r>
      <w:r w:rsidR="00B74013" w:rsidRPr="00D337CD">
        <w:rPr>
          <w:color w:val="000000" w:themeColor="text1"/>
        </w:rPr>
        <w:t xml:space="preserve"> i 3</w:t>
      </w:r>
      <w:r w:rsidRPr="00D337CD">
        <w:rPr>
          <w:color w:val="000000" w:themeColor="text1"/>
        </w:rPr>
        <w:t xml:space="preserve">  może być wykonane w terminie do </w:t>
      </w:r>
      <w:r w:rsidR="00BD2E6F" w:rsidRPr="00D337CD">
        <w:rPr>
          <w:color w:val="000000" w:themeColor="text1"/>
        </w:rPr>
        <w:t xml:space="preserve">60 </w:t>
      </w:r>
      <w:r w:rsidRPr="00D337CD">
        <w:rPr>
          <w:color w:val="000000" w:themeColor="text1"/>
        </w:rPr>
        <w:t xml:space="preserve">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w:t>
      </w:r>
      <w:r w:rsidR="00BD2E6F" w:rsidRPr="00D337CD">
        <w:rPr>
          <w:color w:val="000000" w:themeColor="text1"/>
        </w:rPr>
        <w:t>60</w:t>
      </w:r>
      <w:r w:rsidRPr="00D337CD">
        <w:rPr>
          <w:color w:val="000000" w:themeColor="text1"/>
        </w:rPr>
        <w:t xml:space="preserve">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w:t>
      </w:r>
      <w:r w:rsidRPr="00D337CD">
        <w:rPr>
          <w:color w:val="000000" w:themeColor="text1"/>
        </w:rPr>
        <w:lastRenderedPageBreak/>
        <w:t xml:space="preserve">Rękojmi). W wskazanym okresie Zamawiający może złożyć oświadczenie od odstąpieniu od Umowy. W oświadczeniu o odstąpieniu Zamawiający określa czy odstępuje od Umowy w całości lub w części. </w:t>
      </w:r>
    </w:p>
    <w:p w14:paraId="252B10F9" w14:textId="76845CA9" w:rsidR="006B73CC" w:rsidRPr="00D337CD" w:rsidRDefault="006B73CC" w:rsidP="00434811">
      <w:pPr>
        <w:numPr>
          <w:ilvl w:val="0"/>
          <w:numId w:val="19"/>
        </w:numPr>
        <w:spacing w:before="120" w:after="120" w:line="300" w:lineRule="atLeast"/>
        <w:ind w:left="426" w:hanging="437"/>
        <w:jc w:val="both"/>
        <w:rPr>
          <w:color w:val="000000" w:themeColor="text1"/>
        </w:rPr>
      </w:pPr>
      <w:r w:rsidRPr="00D337CD">
        <w:rPr>
          <w:color w:val="000000" w:themeColor="text1"/>
        </w:rPr>
        <w:t>W przypadku odstąpienia od Umowy przez którąkolwiek ze Stron w zakresie części Przedmiotu Umowy:</w:t>
      </w:r>
    </w:p>
    <w:p w14:paraId="0036EDA3" w14:textId="3D4FF7EF" w:rsidR="006B73CC" w:rsidRPr="00D337CD" w:rsidRDefault="006B73CC" w:rsidP="00434811">
      <w:pPr>
        <w:numPr>
          <w:ilvl w:val="0"/>
          <w:numId w:val="20"/>
        </w:numPr>
        <w:spacing w:before="120" w:after="120" w:line="300" w:lineRule="atLeast"/>
        <w:ind w:left="1134" w:hanging="437"/>
        <w:jc w:val="both"/>
        <w:rPr>
          <w:color w:val="000000" w:themeColor="text1"/>
        </w:rPr>
      </w:pPr>
      <w:r w:rsidRPr="00D337CD">
        <w:rPr>
          <w:color w:val="000000" w:themeColor="text1"/>
        </w:rPr>
        <w:t>Wykonawca nie jest zwolniony z odpowiedzialności za już wykonaną cz</w:t>
      </w:r>
      <w:r w:rsidR="00770C2A" w:rsidRPr="00D337CD">
        <w:rPr>
          <w:color w:val="000000" w:themeColor="text1"/>
        </w:rPr>
        <w:t>ę</w:t>
      </w:r>
      <w:r w:rsidRPr="00D337CD">
        <w:rPr>
          <w:color w:val="000000" w:themeColor="text1"/>
        </w:rPr>
        <w:t>ść Umowy,</w:t>
      </w:r>
    </w:p>
    <w:p w14:paraId="564748A3" w14:textId="37926A71" w:rsidR="006B73CC" w:rsidRPr="00D337CD" w:rsidRDefault="006B73CC" w:rsidP="00434811">
      <w:pPr>
        <w:numPr>
          <w:ilvl w:val="0"/>
          <w:numId w:val="20"/>
        </w:numPr>
        <w:spacing w:before="120" w:after="120" w:line="300" w:lineRule="atLeast"/>
        <w:ind w:left="1134" w:hanging="437"/>
        <w:jc w:val="both"/>
        <w:rPr>
          <w:color w:val="000000" w:themeColor="text1"/>
        </w:rPr>
      </w:pPr>
      <w:r w:rsidRPr="00D337CD">
        <w:rPr>
          <w:color w:val="000000" w:themeColor="text1"/>
        </w:rPr>
        <w:t>Wykonawca może żądać wyłącznie wynagrodzenia należnego mu z tytułu wykonanej części Przedmiotu Umowy, która została objęta dokonanymi odbiorami stwierdzającymi prawidłowość wykonania Przedmiotu Umowy w części objętej tymi odbiorami</w:t>
      </w:r>
      <w:r w:rsidR="00770C2A" w:rsidRPr="00D337CD">
        <w:rPr>
          <w:color w:val="000000" w:themeColor="text1"/>
        </w:rPr>
        <w:t>,</w:t>
      </w:r>
    </w:p>
    <w:p w14:paraId="07BA832D" w14:textId="77777777" w:rsidR="006B73CC" w:rsidRPr="00D337CD" w:rsidRDefault="006B73CC" w:rsidP="00434811">
      <w:pPr>
        <w:numPr>
          <w:ilvl w:val="0"/>
          <w:numId w:val="20"/>
        </w:numPr>
        <w:spacing w:before="120" w:after="120" w:line="300" w:lineRule="atLeast"/>
        <w:ind w:left="1134" w:hanging="437"/>
        <w:jc w:val="both"/>
        <w:rPr>
          <w:color w:val="000000" w:themeColor="text1"/>
        </w:rPr>
      </w:pPr>
      <w:r w:rsidRPr="00D337CD">
        <w:rPr>
          <w:color w:val="000000" w:themeColor="text1"/>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19471963" w14:textId="7028329D" w:rsidR="006B73CC" w:rsidRPr="00D337CD" w:rsidRDefault="006B73CC" w:rsidP="00434811">
      <w:pPr>
        <w:numPr>
          <w:ilvl w:val="0"/>
          <w:numId w:val="19"/>
        </w:numPr>
        <w:spacing w:before="120" w:after="120" w:line="300" w:lineRule="atLeast"/>
        <w:ind w:left="426" w:hanging="437"/>
        <w:contextualSpacing/>
        <w:jc w:val="both"/>
        <w:rPr>
          <w:color w:val="000000" w:themeColor="text1"/>
        </w:rPr>
      </w:pPr>
      <w:r w:rsidRPr="00D337CD">
        <w:rPr>
          <w:color w:val="000000" w:themeColor="text1"/>
        </w:rPr>
        <w:t xml:space="preserve">W przypadku odstąpienia od Umowy przez którąkolwiek ze Stron, Zamawiającego obciąża obowiązek, żeby terminie 14 dni od daty odstąpienia/rozwiązania Umowy przy udziale </w:t>
      </w:r>
      <w:r w:rsidR="00770C2A" w:rsidRPr="00D337CD">
        <w:rPr>
          <w:color w:val="000000" w:themeColor="text1"/>
        </w:rPr>
        <w:t xml:space="preserve">Wykonawcy </w:t>
      </w:r>
      <w:r w:rsidRPr="00D337CD">
        <w:rPr>
          <w:color w:val="000000" w:themeColor="text1"/>
        </w:rPr>
        <w:t>sporządz</w:t>
      </w:r>
      <w:r w:rsidR="00770C2A" w:rsidRPr="00D337CD">
        <w:rPr>
          <w:color w:val="000000" w:themeColor="text1"/>
        </w:rPr>
        <w:t xml:space="preserve">enia szczegółowego protokołu </w:t>
      </w:r>
      <w:r w:rsidRPr="00D337CD">
        <w:rPr>
          <w:color w:val="000000" w:themeColor="text1"/>
        </w:rPr>
        <w:t>inwentaryzacji dotychczas zrealizowanego Przedmiotu Umowy według stanu na dzień odstąpienia/rozwiązania.</w:t>
      </w:r>
    </w:p>
    <w:p w14:paraId="57A59BBE" w14:textId="77777777" w:rsidR="006B73CC" w:rsidRPr="00D337CD" w:rsidRDefault="006B73CC" w:rsidP="00434811">
      <w:pPr>
        <w:numPr>
          <w:ilvl w:val="0"/>
          <w:numId w:val="19"/>
        </w:numPr>
        <w:spacing w:before="120" w:after="120" w:line="300" w:lineRule="atLeast"/>
        <w:ind w:left="426" w:hanging="437"/>
        <w:contextualSpacing/>
        <w:jc w:val="both"/>
        <w:rPr>
          <w:color w:val="000000" w:themeColor="text1"/>
        </w:rPr>
      </w:pPr>
      <w:r w:rsidRPr="00D337CD">
        <w:rPr>
          <w:color w:val="000000" w:themeColor="text1"/>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754AB62" w14:textId="77777777" w:rsidR="006B73CC" w:rsidRPr="00D337CD" w:rsidRDefault="006B73CC" w:rsidP="006B73CC">
      <w:pPr>
        <w:spacing w:before="120" w:after="120" w:line="300" w:lineRule="atLeast"/>
        <w:jc w:val="center"/>
        <w:rPr>
          <w:b/>
          <w:color w:val="000000" w:themeColor="text1"/>
          <w:lang w:eastAsia="ar-SA"/>
        </w:rPr>
      </w:pPr>
    </w:p>
    <w:p w14:paraId="563F7C88" w14:textId="77777777" w:rsidR="006B73CC" w:rsidRPr="00D337CD" w:rsidRDefault="006B73CC" w:rsidP="006B73CC">
      <w:pPr>
        <w:tabs>
          <w:tab w:val="left" w:pos="4536"/>
        </w:tabs>
        <w:spacing w:before="120" w:after="120" w:line="300" w:lineRule="atLeast"/>
        <w:ind w:left="720"/>
        <w:contextualSpacing/>
        <w:jc w:val="both"/>
        <w:rPr>
          <w:color w:val="000000" w:themeColor="text1"/>
        </w:rPr>
      </w:pPr>
    </w:p>
    <w:p w14:paraId="5C995482" w14:textId="77777777" w:rsidR="006B73CC" w:rsidRPr="00D337CD" w:rsidRDefault="006B73CC" w:rsidP="006B73CC">
      <w:pPr>
        <w:spacing w:line="300" w:lineRule="atLeast"/>
        <w:jc w:val="center"/>
        <w:rPr>
          <w:b/>
          <w:color w:val="000000" w:themeColor="text1"/>
        </w:rPr>
      </w:pPr>
      <w:r w:rsidRPr="00D337CD">
        <w:rPr>
          <w:b/>
          <w:color w:val="000000" w:themeColor="text1"/>
        </w:rPr>
        <w:t>§ 15</w:t>
      </w:r>
    </w:p>
    <w:p w14:paraId="014BD6AC" w14:textId="77777777" w:rsidR="006B73CC" w:rsidRPr="00D337CD" w:rsidRDefault="006B73CC" w:rsidP="006B73CC">
      <w:pPr>
        <w:spacing w:line="300" w:lineRule="atLeast"/>
        <w:jc w:val="center"/>
        <w:rPr>
          <w:b/>
          <w:color w:val="000000" w:themeColor="text1"/>
        </w:rPr>
      </w:pPr>
      <w:r w:rsidRPr="00D337CD">
        <w:rPr>
          <w:b/>
          <w:color w:val="000000" w:themeColor="text1"/>
        </w:rPr>
        <w:t>Cesja praw</w:t>
      </w:r>
    </w:p>
    <w:p w14:paraId="557736FC" w14:textId="427C15AA" w:rsidR="006B73CC" w:rsidRPr="00D337CD" w:rsidRDefault="006B73CC" w:rsidP="00434811">
      <w:pPr>
        <w:numPr>
          <w:ilvl w:val="0"/>
          <w:numId w:val="22"/>
        </w:numPr>
        <w:spacing w:line="300" w:lineRule="atLeast"/>
        <w:contextualSpacing/>
        <w:jc w:val="both"/>
        <w:rPr>
          <w:color w:val="000000" w:themeColor="text1"/>
        </w:rPr>
      </w:pPr>
      <w:r w:rsidRPr="00D337CD">
        <w:rPr>
          <w:color w:val="000000" w:themeColor="text1"/>
        </w:rPr>
        <w:t xml:space="preserve">Przeniesienie wszelkich praw </w:t>
      </w:r>
      <w:r w:rsidR="00B74013" w:rsidRPr="00D337CD">
        <w:rPr>
          <w:color w:val="000000" w:themeColor="text1"/>
        </w:rPr>
        <w:t>jednej ze Stron</w:t>
      </w:r>
      <w:r w:rsidRPr="00D337CD">
        <w:rPr>
          <w:color w:val="000000" w:themeColor="text1"/>
        </w:rPr>
        <w:t xml:space="preserve"> wynikających z Umowy na osoby trzecie wymaga uprzedniej zgody </w:t>
      </w:r>
      <w:r w:rsidR="00B74013" w:rsidRPr="00D337CD">
        <w:rPr>
          <w:color w:val="000000" w:themeColor="text1"/>
        </w:rPr>
        <w:t>drugiej Strony</w:t>
      </w:r>
      <w:r w:rsidRPr="00D337CD">
        <w:rPr>
          <w:color w:val="000000" w:themeColor="text1"/>
        </w:rPr>
        <w:t xml:space="preserve"> wyrażonej na piśmie pod rygorem nieważności. </w:t>
      </w:r>
    </w:p>
    <w:p w14:paraId="59854BB8" w14:textId="512AA28D" w:rsidR="006B73CC" w:rsidRPr="00D337CD" w:rsidRDefault="006B73CC" w:rsidP="00434811">
      <w:pPr>
        <w:numPr>
          <w:ilvl w:val="0"/>
          <w:numId w:val="22"/>
        </w:numPr>
        <w:spacing w:line="300" w:lineRule="atLeast"/>
        <w:contextualSpacing/>
        <w:jc w:val="both"/>
        <w:rPr>
          <w:color w:val="000000" w:themeColor="text1"/>
        </w:rPr>
      </w:pPr>
      <w:r w:rsidRPr="00D337CD">
        <w:rPr>
          <w:color w:val="000000" w:themeColor="text1"/>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770C2A" w:rsidRPr="00D337CD">
        <w:rPr>
          <w:color w:val="000000" w:themeColor="text1"/>
        </w:rPr>
        <w:t>, po uzyskaniu pisemnej zgody Zamawiającego.</w:t>
      </w:r>
    </w:p>
    <w:p w14:paraId="69B6C5E8" w14:textId="77777777" w:rsidR="006B73CC" w:rsidRPr="00D337CD" w:rsidRDefault="006B73CC" w:rsidP="006B73CC">
      <w:pPr>
        <w:spacing w:before="120" w:after="120" w:line="300" w:lineRule="atLeast"/>
        <w:rPr>
          <w:color w:val="000000" w:themeColor="text1"/>
        </w:rPr>
      </w:pPr>
    </w:p>
    <w:p w14:paraId="23D33CFC" w14:textId="77777777" w:rsidR="006B73CC" w:rsidRPr="00D337CD" w:rsidRDefault="006B73CC" w:rsidP="006B73CC">
      <w:pPr>
        <w:spacing w:before="120" w:after="120" w:line="300" w:lineRule="atLeast"/>
        <w:jc w:val="center"/>
        <w:rPr>
          <w:b/>
          <w:color w:val="000000" w:themeColor="text1"/>
          <w:lang w:eastAsia="ar-SA"/>
        </w:rPr>
      </w:pPr>
      <w:r w:rsidRPr="00D337CD">
        <w:rPr>
          <w:b/>
          <w:color w:val="000000" w:themeColor="text1"/>
          <w:lang w:eastAsia="ar-SA"/>
        </w:rPr>
        <w:t>§ 16</w:t>
      </w:r>
    </w:p>
    <w:p w14:paraId="79D75201"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Zmiany sposobu realizacji umowy</w:t>
      </w:r>
    </w:p>
    <w:p w14:paraId="5471F4FC" w14:textId="09A714B2" w:rsidR="006B73CC" w:rsidRPr="00D337CD" w:rsidRDefault="006B73CC" w:rsidP="006B73CC">
      <w:pPr>
        <w:spacing w:before="120" w:after="120" w:line="300" w:lineRule="atLeast"/>
        <w:jc w:val="both"/>
        <w:rPr>
          <w:color w:val="000000" w:themeColor="text1"/>
        </w:rPr>
      </w:pPr>
      <w:r w:rsidRPr="00D337CD">
        <w:rPr>
          <w:color w:val="000000" w:themeColor="text1"/>
        </w:rPr>
        <w:t>Zamawiający dopuszcza</w:t>
      </w:r>
      <w:r w:rsidR="00770C2A" w:rsidRPr="00D337CD">
        <w:rPr>
          <w:color w:val="000000" w:themeColor="text1"/>
        </w:rPr>
        <w:t>, po uzyskaniu jego uprzedniej pisemnej zgody, na</w:t>
      </w:r>
      <w:r w:rsidRPr="00D337CD">
        <w:rPr>
          <w:color w:val="000000" w:themeColor="text1"/>
        </w:rPr>
        <w:t xml:space="preserve"> wprowadzenie zmian technicznych, technologicznych i organizacyjnych w realizacji Przedmiotu Umowy w przypadku, gdy wystąpi:</w:t>
      </w:r>
    </w:p>
    <w:p w14:paraId="32D054DE" w14:textId="77777777" w:rsidR="006B73CC" w:rsidRPr="00D337CD" w:rsidRDefault="006B73CC" w:rsidP="00434811">
      <w:pPr>
        <w:numPr>
          <w:ilvl w:val="0"/>
          <w:numId w:val="3"/>
        </w:numPr>
        <w:suppressAutoHyphens/>
        <w:spacing w:before="120" w:after="120" w:line="300" w:lineRule="atLeast"/>
        <w:ind w:left="1134"/>
        <w:jc w:val="both"/>
        <w:rPr>
          <w:color w:val="000000" w:themeColor="text1"/>
        </w:rPr>
      </w:pPr>
      <w:r w:rsidRPr="00D337CD">
        <w:rPr>
          <w:color w:val="000000" w:themeColor="text1"/>
        </w:rPr>
        <w:t>niedostępność na rynku materiałów i urządzeń wskazanych w ofercie Wykonawcy spowodowana zaprzestaniem produkcji lub wycofaniem z rynku tych materiałów lub urządzeń,</w:t>
      </w:r>
    </w:p>
    <w:p w14:paraId="7D54A302" w14:textId="77777777" w:rsidR="006B73CC" w:rsidRPr="00D337CD" w:rsidRDefault="006B73CC" w:rsidP="00434811">
      <w:pPr>
        <w:numPr>
          <w:ilvl w:val="0"/>
          <w:numId w:val="3"/>
        </w:numPr>
        <w:suppressAutoHyphens/>
        <w:spacing w:before="120" w:after="120" w:line="300" w:lineRule="atLeast"/>
        <w:ind w:left="1134"/>
        <w:jc w:val="both"/>
        <w:rPr>
          <w:color w:val="000000" w:themeColor="text1"/>
        </w:rPr>
      </w:pPr>
      <w:r w:rsidRPr="00D337CD">
        <w:rPr>
          <w:color w:val="000000" w:themeColor="text1"/>
        </w:rPr>
        <w:t>pojawienie się na rynku materiałów i urządzeń nowszej generacji pozwalających na zaoszczędzenie kosztów realizacji dostawy lub późniejszych kosztów eksploatacji,</w:t>
      </w:r>
    </w:p>
    <w:p w14:paraId="32FE862E" w14:textId="77777777" w:rsidR="006B73CC" w:rsidRPr="00D337CD" w:rsidRDefault="006B73CC" w:rsidP="00434811">
      <w:pPr>
        <w:numPr>
          <w:ilvl w:val="0"/>
          <w:numId w:val="3"/>
        </w:numPr>
        <w:suppressAutoHyphens/>
        <w:spacing w:before="120" w:after="120" w:line="300" w:lineRule="atLeast"/>
        <w:ind w:left="1134"/>
        <w:jc w:val="both"/>
        <w:rPr>
          <w:color w:val="000000" w:themeColor="text1"/>
        </w:rPr>
      </w:pPr>
      <w:r w:rsidRPr="00D337CD">
        <w:rPr>
          <w:color w:val="000000" w:themeColor="text1"/>
        </w:rPr>
        <w:t>pojawienie się nowszej technologii wykonania zamówienia pozwalającej na zaoszczędzenie czasu realizacji dostawy lub jej kosztów bądź kosztów eksploatacji,</w:t>
      </w:r>
    </w:p>
    <w:p w14:paraId="696E4F53" w14:textId="77777777" w:rsidR="006B73CC" w:rsidRPr="00D337CD" w:rsidRDefault="006B73CC" w:rsidP="00434811">
      <w:pPr>
        <w:numPr>
          <w:ilvl w:val="0"/>
          <w:numId w:val="3"/>
        </w:numPr>
        <w:suppressAutoHyphens/>
        <w:spacing w:before="120" w:after="120" w:line="300" w:lineRule="atLeast"/>
        <w:ind w:left="1134"/>
        <w:jc w:val="both"/>
        <w:rPr>
          <w:color w:val="000000" w:themeColor="text1"/>
        </w:rPr>
      </w:pPr>
      <w:r w:rsidRPr="00D337CD">
        <w:rPr>
          <w:color w:val="000000" w:themeColor="text1"/>
        </w:rPr>
        <w:t>konieczności zrealizowania dostawy przy zastosowaniu innych rozwiązań technicznych lub materiałowych ze względu na zamiany przepisów prawa,</w:t>
      </w:r>
    </w:p>
    <w:p w14:paraId="47E62155" w14:textId="77777777" w:rsidR="006B73CC" w:rsidRPr="00D337CD" w:rsidRDefault="006B73CC" w:rsidP="00434811">
      <w:pPr>
        <w:numPr>
          <w:ilvl w:val="0"/>
          <w:numId w:val="3"/>
        </w:numPr>
        <w:suppressAutoHyphens/>
        <w:spacing w:before="120" w:after="120" w:line="300" w:lineRule="atLeast"/>
        <w:ind w:left="1134"/>
        <w:jc w:val="both"/>
        <w:rPr>
          <w:color w:val="000000" w:themeColor="text1"/>
        </w:rPr>
      </w:pPr>
      <w:r w:rsidRPr="00D337CD">
        <w:rPr>
          <w:color w:val="000000" w:themeColor="text1"/>
        </w:rPr>
        <w:t>konieczności zrealizowania dostawy przy zastosowaniu innych rozwiązań technicznych lub materiałowych, gdyby zastosowanie przewidzianych rozwiązań groziło niewykonaniem lub wadliwym wykonaniem Projektu.</w:t>
      </w:r>
    </w:p>
    <w:p w14:paraId="62998F38" w14:textId="77777777" w:rsidR="006B73CC" w:rsidRPr="00D337CD" w:rsidRDefault="006B73CC" w:rsidP="006B73CC">
      <w:pPr>
        <w:spacing w:before="120" w:after="120" w:line="300" w:lineRule="atLeast"/>
        <w:rPr>
          <w:b/>
          <w:color w:val="000000" w:themeColor="text1"/>
        </w:rPr>
      </w:pPr>
    </w:p>
    <w:p w14:paraId="38185347" w14:textId="77777777" w:rsidR="006B73CC" w:rsidRPr="00D337CD" w:rsidRDefault="006B73CC" w:rsidP="006B73CC">
      <w:pPr>
        <w:spacing w:before="120" w:after="120" w:line="300" w:lineRule="atLeast"/>
        <w:rPr>
          <w:b/>
          <w:color w:val="000000" w:themeColor="text1"/>
        </w:rPr>
      </w:pPr>
    </w:p>
    <w:p w14:paraId="183F8EE8"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17</w:t>
      </w:r>
    </w:p>
    <w:p w14:paraId="595A1207"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Komunikacja</w:t>
      </w:r>
    </w:p>
    <w:p w14:paraId="6F7275C6" w14:textId="7FCBB81E" w:rsidR="006B73CC" w:rsidRPr="00D337CD" w:rsidRDefault="006B73CC" w:rsidP="00434811">
      <w:pPr>
        <w:numPr>
          <w:ilvl w:val="0"/>
          <w:numId w:val="16"/>
        </w:numPr>
        <w:spacing w:before="120" w:after="120" w:line="300" w:lineRule="atLeast"/>
        <w:contextualSpacing/>
        <w:jc w:val="both"/>
        <w:rPr>
          <w:color w:val="000000" w:themeColor="text1"/>
        </w:rPr>
      </w:pPr>
      <w:r w:rsidRPr="00D337CD">
        <w:rPr>
          <w:color w:val="000000" w:themeColor="text1"/>
        </w:rPr>
        <w:t xml:space="preserve">Wszelkie zawiadomienia, powiadomienia, zapytania lub informacje odnoszące się do lub wynikające lub związane z realizacją Przedmiotu Umowy, przekazywane będą miedzy Zamawiającym a Wykonawcą pocztą elektroniczną lub faksem, chyba że postanowienia Umowy wymagają formy pisemnej. Wskazana korespondencja kierowana będzie </w:t>
      </w:r>
      <w:r w:rsidR="00770C2A" w:rsidRPr="00D337CD">
        <w:rPr>
          <w:color w:val="000000" w:themeColor="text1"/>
        </w:rPr>
        <w:t xml:space="preserve">na </w:t>
      </w:r>
      <w:r w:rsidRPr="00D337CD">
        <w:rPr>
          <w:color w:val="000000" w:themeColor="text1"/>
        </w:rPr>
        <w:t>Adres Korespondencyjny Zamawiającego i Adres Korespondencyjny Wykonawcy, to jest:</w:t>
      </w:r>
    </w:p>
    <w:p w14:paraId="151D27F7" w14:textId="456347F7" w:rsidR="006B73CC" w:rsidRPr="00D337CD" w:rsidRDefault="006B73CC" w:rsidP="006B73CC">
      <w:pPr>
        <w:overflowPunct w:val="0"/>
        <w:autoSpaceDE w:val="0"/>
        <w:autoSpaceDN w:val="0"/>
        <w:adjustRightInd w:val="0"/>
        <w:spacing w:before="120" w:after="120" w:line="300" w:lineRule="atLeast"/>
        <w:ind w:left="720"/>
        <w:contextualSpacing/>
        <w:jc w:val="both"/>
        <w:textAlignment w:val="baseline"/>
        <w:rPr>
          <w:color w:val="000000" w:themeColor="text1"/>
          <w:u w:val="single"/>
        </w:rPr>
      </w:pPr>
      <w:r w:rsidRPr="00D337CD">
        <w:rPr>
          <w:color w:val="000000" w:themeColor="text1"/>
          <w:u w:val="single"/>
        </w:rPr>
        <w:t>Korespondencja kierowana do Zamawiającego (Adres Korespondencyjny Zamawiającego):</w:t>
      </w:r>
    </w:p>
    <w:p w14:paraId="1A92EC19" w14:textId="77777777" w:rsidR="006B73CC" w:rsidRPr="00D337CD" w:rsidRDefault="006B73CC" w:rsidP="00434811">
      <w:pPr>
        <w:numPr>
          <w:ilvl w:val="1"/>
          <w:numId w:val="16"/>
        </w:numPr>
        <w:spacing w:before="120" w:after="120" w:line="300" w:lineRule="atLeast"/>
        <w:contextualSpacing/>
        <w:jc w:val="both"/>
        <w:rPr>
          <w:color w:val="000000" w:themeColor="text1"/>
        </w:rPr>
      </w:pPr>
      <w:r w:rsidRPr="00D337CD">
        <w:rPr>
          <w:color w:val="000000" w:themeColor="text1"/>
        </w:rPr>
        <w:t>Imię i Nazwisko:</w:t>
      </w:r>
      <w:r w:rsidRPr="00D337CD">
        <w:rPr>
          <w:color w:val="000000" w:themeColor="text1"/>
        </w:rPr>
        <w:tab/>
        <w:t>…………………………………………………</w:t>
      </w:r>
    </w:p>
    <w:p w14:paraId="11784BDC"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t xml:space="preserve">Adres:    </w:t>
      </w:r>
      <w:r w:rsidRPr="00D337CD">
        <w:rPr>
          <w:color w:val="000000" w:themeColor="text1"/>
          <w:lang w:val="de-DE"/>
        </w:rPr>
        <w:tab/>
      </w:r>
      <w:r w:rsidRPr="00D337CD">
        <w:rPr>
          <w:color w:val="000000" w:themeColor="text1"/>
          <w:lang w:val="de-DE"/>
        </w:rPr>
        <w:tab/>
        <w:t>…………………………………………………</w:t>
      </w:r>
    </w:p>
    <w:p w14:paraId="4F02E30E"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t xml:space="preserve">Telefon:    </w:t>
      </w:r>
      <w:r w:rsidRPr="00D337CD">
        <w:rPr>
          <w:color w:val="000000" w:themeColor="text1"/>
          <w:lang w:val="de-DE"/>
        </w:rPr>
        <w:tab/>
      </w:r>
      <w:r w:rsidRPr="00D337CD">
        <w:rPr>
          <w:color w:val="000000" w:themeColor="text1"/>
          <w:lang w:val="de-DE"/>
        </w:rPr>
        <w:tab/>
        <w:t>………………………………………………..</w:t>
      </w:r>
    </w:p>
    <w:p w14:paraId="3CCD6967"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lastRenderedPageBreak/>
        <w:t xml:space="preserve">Fax:    </w:t>
      </w:r>
      <w:r w:rsidRPr="00D337CD">
        <w:rPr>
          <w:color w:val="000000" w:themeColor="text1"/>
          <w:lang w:val="de-DE"/>
        </w:rPr>
        <w:tab/>
      </w:r>
      <w:r w:rsidRPr="00D337CD">
        <w:rPr>
          <w:color w:val="000000" w:themeColor="text1"/>
          <w:lang w:val="de-DE"/>
        </w:rPr>
        <w:tab/>
        <w:t>………………………………………………..</w:t>
      </w:r>
    </w:p>
    <w:p w14:paraId="2F515BAD"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t xml:space="preserve">e-mail:    </w:t>
      </w:r>
      <w:r w:rsidRPr="00D337CD">
        <w:rPr>
          <w:color w:val="000000" w:themeColor="text1"/>
          <w:lang w:val="de-DE"/>
        </w:rPr>
        <w:tab/>
      </w:r>
      <w:r w:rsidRPr="00D337CD">
        <w:rPr>
          <w:color w:val="000000" w:themeColor="text1"/>
          <w:lang w:val="de-DE"/>
        </w:rPr>
        <w:tab/>
        <w:t>………………………………………………..</w:t>
      </w:r>
    </w:p>
    <w:p w14:paraId="5F36CBB8" w14:textId="77777777" w:rsidR="006B73CC" w:rsidRPr="00D337CD" w:rsidRDefault="006B73CC" w:rsidP="006B73CC">
      <w:pPr>
        <w:keepNext/>
        <w:tabs>
          <w:tab w:val="left" w:pos="3840"/>
        </w:tabs>
        <w:spacing w:before="120" w:after="120" w:line="300" w:lineRule="atLeast"/>
        <w:jc w:val="both"/>
        <w:rPr>
          <w:color w:val="000000" w:themeColor="text1"/>
          <w:u w:val="single"/>
        </w:rPr>
      </w:pPr>
    </w:p>
    <w:p w14:paraId="543243CF" w14:textId="77777777" w:rsidR="006B73CC" w:rsidRPr="00D337CD" w:rsidRDefault="006B73CC" w:rsidP="006B73CC">
      <w:pPr>
        <w:keepNext/>
        <w:spacing w:before="120" w:after="120" w:line="300" w:lineRule="atLeast"/>
        <w:ind w:left="720"/>
        <w:contextualSpacing/>
        <w:jc w:val="both"/>
        <w:rPr>
          <w:color w:val="000000" w:themeColor="text1"/>
          <w:u w:val="single"/>
        </w:rPr>
      </w:pPr>
      <w:r w:rsidRPr="00D337CD">
        <w:rPr>
          <w:color w:val="000000" w:themeColor="text1"/>
          <w:u w:val="single"/>
        </w:rPr>
        <w:t>Korespondencja kierowana do Wykonawcy (Adres Korespondencyjny Wykonawcy):</w:t>
      </w:r>
    </w:p>
    <w:p w14:paraId="2760409B" w14:textId="77777777" w:rsidR="006B73CC" w:rsidRPr="00D337CD" w:rsidRDefault="006B73CC" w:rsidP="00434811">
      <w:pPr>
        <w:numPr>
          <w:ilvl w:val="1"/>
          <w:numId w:val="16"/>
        </w:numPr>
        <w:spacing w:before="120" w:after="120" w:line="300" w:lineRule="atLeast"/>
        <w:contextualSpacing/>
        <w:jc w:val="both"/>
        <w:rPr>
          <w:color w:val="000000" w:themeColor="text1"/>
        </w:rPr>
      </w:pPr>
      <w:r w:rsidRPr="00D337CD">
        <w:rPr>
          <w:color w:val="000000" w:themeColor="text1"/>
        </w:rPr>
        <w:t>Imię i Nazwisko</w:t>
      </w:r>
      <w:r w:rsidRPr="00D337CD">
        <w:rPr>
          <w:color w:val="000000" w:themeColor="text1"/>
        </w:rPr>
        <w:tab/>
        <w:t>…………………………………………………</w:t>
      </w:r>
    </w:p>
    <w:p w14:paraId="329B3D12"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t xml:space="preserve">Adres:  </w:t>
      </w:r>
      <w:r w:rsidRPr="00D337CD">
        <w:rPr>
          <w:color w:val="000000" w:themeColor="text1"/>
          <w:lang w:val="de-DE"/>
        </w:rPr>
        <w:tab/>
      </w:r>
      <w:r w:rsidRPr="00D337CD">
        <w:rPr>
          <w:color w:val="000000" w:themeColor="text1"/>
          <w:lang w:val="de-DE"/>
        </w:rPr>
        <w:tab/>
      </w:r>
      <w:r w:rsidRPr="00D337CD">
        <w:rPr>
          <w:color w:val="000000" w:themeColor="text1"/>
        </w:rPr>
        <w:t>…………………………………………………</w:t>
      </w:r>
    </w:p>
    <w:p w14:paraId="0882AF50"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t>Telefon:</w:t>
      </w:r>
      <w:r w:rsidRPr="00D337CD">
        <w:rPr>
          <w:color w:val="000000" w:themeColor="text1"/>
          <w:lang w:val="de-DE"/>
        </w:rPr>
        <w:tab/>
      </w:r>
      <w:r w:rsidRPr="00D337CD">
        <w:rPr>
          <w:color w:val="000000" w:themeColor="text1"/>
          <w:lang w:val="de-DE"/>
        </w:rPr>
        <w:tab/>
      </w:r>
      <w:r w:rsidRPr="00D337CD">
        <w:rPr>
          <w:color w:val="000000" w:themeColor="text1"/>
        </w:rPr>
        <w:t>…………………………………………………</w:t>
      </w:r>
    </w:p>
    <w:p w14:paraId="188C4663"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t>Fax:</w:t>
      </w:r>
      <w:r w:rsidRPr="00D337CD">
        <w:rPr>
          <w:color w:val="000000" w:themeColor="text1"/>
          <w:lang w:val="de-DE"/>
        </w:rPr>
        <w:tab/>
      </w:r>
      <w:r w:rsidRPr="00D337CD">
        <w:rPr>
          <w:color w:val="000000" w:themeColor="text1"/>
          <w:lang w:val="de-DE"/>
        </w:rPr>
        <w:tab/>
        <w:t xml:space="preserve">             </w:t>
      </w:r>
      <w:r w:rsidRPr="00D337CD">
        <w:rPr>
          <w:color w:val="000000" w:themeColor="text1"/>
        </w:rPr>
        <w:t>…………………………………………………</w:t>
      </w:r>
    </w:p>
    <w:p w14:paraId="587511E4" w14:textId="77777777" w:rsidR="006B73CC" w:rsidRPr="00D337CD" w:rsidRDefault="006B73CC" w:rsidP="00434811">
      <w:pPr>
        <w:numPr>
          <w:ilvl w:val="1"/>
          <w:numId w:val="16"/>
        </w:numPr>
        <w:spacing w:before="120" w:after="120" w:line="300" w:lineRule="atLeast"/>
        <w:contextualSpacing/>
        <w:jc w:val="both"/>
        <w:rPr>
          <w:color w:val="000000" w:themeColor="text1"/>
          <w:lang w:val="de-DE"/>
        </w:rPr>
      </w:pPr>
      <w:r w:rsidRPr="00D337CD">
        <w:rPr>
          <w:color w:val="000000" w:themeColor="text1"/>
          <w:lang w:val="de-DE"/>
        </w:rPr>
        <w:t>e-mail:</w:t>
      </w:r>
      <w:r w:rsidRPr="00D337CD">
        <w:rPr>
          <w:color w:val="000000" w:themeColor="text1"/>
          <w:lang w:val="de-DE"/>
        </w:rPr>
        <w:tab/>
      </w:r>
      <w:r w:rsidRPr="00D337CD">
        <w:rPr>
          <w:color w:val="000000" w:themeColor="text1"/>
          <w:lang w:val="de-DE"/>
        </w:rPr>
        <w:tab/>
        <w:t xml:space="preserve">             </w:t>
      </w:r>
      <w:r w:rsidRPr="00D337CD">
        <w:rPr>
          <w:color w:val="000000" w:themeColor="text1"/>
        </w:rPr>
        <w:t>…………………………………………………</w:t>
      </w:r>
    </w:p>
    <w:p w14:paraId="1E3C2E13" w14:textId="77777777" w:rsidR="006B73CC" w:rsidRPr="00D337CD" w:rsidRDefault="006B73CC" w:rsidP="006B73CC">
      <w:pPr>
        <w:spacing w:before="120" w:after="120" w:line="300" w:lineRule="atLeast"/>
        <w:ind w:left="1260" w:hanging="540"/>
        <w:jc w:val="both"/>
        <w:rPr>
          <w:color w:val="000000" w:themeColor="text1"/>
          <w:lang w:val="de-DE"/>
        </w:rPr>
      </w:pPr>
    </w:p>
    <w:p w14:paraId="05C04501" w14:textId="77777777" w:rsidR="006B73CC" w:rsidRPr="00D337CD"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D337CD">
        <w:rPr>
          <w:color w:val="000000" w:themeColor="text1"/>
        </w:rPr>
        <w:t xml:space="preserve">Zmiana danych wskazanych powyżej ust.1 nie stanowi zmiany Umowy i wymaga jedynie pisemnego powiadomienia drugiej Strony. </w:t>
      </w:r>
    </w:p>
    <w:p w14:paraId="01C44297" w14:textId="671C4097" w:rsidR="00770C2A" w:rsidRPr="00D337CD" w:rsidRDefault="006B73CC">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D337CD">
        <w:rPr>
          <w:color w:val="000000" w:themeColor="text1"/>
        </w:rPr>
        <w:t xml:space="preserve">Korespondencja przesłana w sposób wskazany w ust. 1 będzie zawsze uważana za skutecznie doręczoną, przy czym w przypadku przesłania korespondencji pocztą elektroniczną lub faxem datą doręczenia będzie </w:t>
      </w:r>
      <w:r w:rsidR="00770C2A" w:rsidRPr="00D337CD">
        <w:rPr>
          <w:color w:val="000000" w:themeColor="text1"/>
        </w:rPr>
        <w:t>potwierdzenie transmisji danych</w:t>
      </w:r>
      <w:r w:rsidRPr="00D337CD">
        <w:rPr>
          <w:color w:val="000000" w:themeColor="text1"/>
        </w:rPr>
        <w:t xml:space="preserve">. </w:t>
      </w:r>
    </w:p>
    <w:p w14:paraId="49C9C235" w14:textId="41E6BC58" w:rsidR="006B73CC" w:rsidRPr="00D337CD" w:rsidRDefault="006B73CC">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D337CD">
        <w:rPr>
          <w:color w:val="000000" w:themeColor="text1"/>
        </w:rPr>
        <w:t>Korespondencja wskazana w ust 1-3 niniejszego paragrafu przekazywana zawsze będzie do wiadomości koordynatora tej strony Umowy, do jakiej kierowana jest korespondencja.</w:t>
      </w:r>
    </w:p>
    <w:p w14:paraId="5C2C4697" w14:textId="77777777" w:rsidR="006B73CC" w:rsidRPr="00D337CD"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D337CD">
        <w:rPr>
          <w:color w:val="000000" w:themeColor="text1"/>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99CF8CE" w14:textId="77777777" w:rsidR="006B73CC" w:rsidRPr="00D337CD" w:rsidRDefault="006B73CC" w:rsidP="006B73CC">
      <w:pPr>
        <w:suppressAutoHyphens/>
        <w:spacing w:before="120" w:after="120" w:line="300" w:lineRule="atLeast"/>
        <w:jc w:val="both"/>
        <w:rPr>
          <w:color w:val="000000" w:themeColor="text1"/>
        </w:rPr>
      </w:pPr>
    </w:p>
    <w:p w14:paraId="0601CA89" w14:textId="77777777" w:rsidR="006B73CC" w:rsidRPr="00D337CD" w:rsidRDefault="006B73CC" w:rsidP="006B73CC">
      <w:pPr>
        <w:suppressAutoHyphens/>
        <w:spacing w:before="120" w:after="120" w:line="300" w:lineRule="atLeast"/>
        <w:ind w:left="720"/>
        <w:contextualSpacing/>
        <w:jc w:val="both"/>
        <w:rPr>
          <w:color w:val="000000" w:themeColor="text1"/>
        </w:rPr>
      </w:pPr>
      <w:r w:rsidRPr="00D337CD">
        <w:rPr>
          <w:color w:val="000000" w:themeColor="text1"/>
        </w:rPr>
        <w:t>Koordynatorem realizacji Umowy ze strony Zamawiającego jest:</w:t>
      </w:r>
    </w:p>
    <w:p w14:paraId="0DC39921" w14:textId="77777777" w:rsidR="006B73CC" w:rsidRPr="00D337CD" w:rsidRDefault="006B73CC" w:rsidP="006B73CC">
      <w:pPr>
        <w:suppressAutoHyphens/>
        <w:spacing w:before="120" w:after="120" w:line="300" w:lineRule="atLeast"/>
        <w:ind w:left="720"/>
        <w:contextualSpacing/>
        <w:jc w:val="both"/>
        <w:rPr>
          <w:color w:val="000000" w:themeColor="text1"/>
        </w:rPr>
      </w:pPr>
      <w:r w:rsidRPr="00D337CD">
        <w:rPr>
          <w:color w:val="000000" w:themeColor="text1"/>
        </w:rPr>
        <w:t>___________________________________</w:t>
      </w:r>
    </w:p>
    <w:p w14:paraId="23D632AC" w14:textId="77777777" w:rsidR="006B73CC" w:rsidRPr="00D337CD" w:rsidRDefault="006B73CC" w:rsidP="006B73CC">
      <w:pPr>
        <w:suppressAutoHyphens/>
        <w:spacing w:before="120" w:after="120" w:line="300" w:lineRule="atLeast"/>
        <w:ind w:firstLine="540"/>
        <w:jc w:val="both"/>
        <w:rPr>
          <w:color w:val="000000" w:themeColor="text1"/>
        </w:rPr>
      </w:pPr>
    </w:p>
    <w:p w14:paraId="6B62C65A" w14:textId="77777777" w:rsidR="006B73CC" w:rsidRPr="00D337CD" w:rsidRDefault="006B73CC" w:rsidP="006B73CC">
      <w:pPr>
        <w:suppressAutoHyphens/>
        <w:spacing w:before="120" w:after="120" w:line="300" w:lineRule="atLeast"/>
        <w:ind w:left="720"/>
        <w:contextualSpacing/>
        <w:jc w:val="both"/>
        <w:rPr>
          <w:color w:val="000000" w:themeColor="text1"/>
        </w:rPr>
      </w:pPr>
      <w:r w:rsidRPr="00D337CD">
        <w:rPr>
          <w:color w:val="000000" w:themeColor="text1"/>
        </w:rPr>
        <w:t>Koordynatorem realizacji Umowy ze strony Wykonawcy jest:</w:t>
      </w:r>
    </w:p>
    <w:p w14:paraId="47604AAE" w14:textId="77777777" w:rsidR="006B73CC" w:rsidRPr="00D337CD" w:rsidRDefault="006B73CC" w:rsidP="006B73CC">
      <w:pPr>
        <w:suppressAutoHyphens/>
        <w:spacing w:before="120" w:after="120" w:line="300" w:lineRule="atLeast"/>
        <w:ind w:left="720"/>
        <w:contextualSpacing/>
        <w:jc w:val="both"/>
        <w:rPr>
          <w:color w:val="000000" w:themeColor="text1"/>
        </w:rPr>
      </w:pPr>
      <w:r w:rsidRPr="00D337CD">
        <w:rPr>
          <w:color w:val="000000" w:themeColor="text1"/>
        </w:rPr>
        <w:t>___________________________________</w:t>
      </w:r>
    </w:p>
    <w:p w14:paraId="541DC2E9" w14:textId="77777777" w:rsidR="006B73CC" w:rsidRPr="00D337CD" w:rsidRDefault="006B73CC" w:rsidP="006B73CC">
      <w:pPr>
        <w:suppressAutoHyphens/>
        <w:spacing w:before="120" w:after="120" w:line="300" w:lineRule="atLeast"/>
        <w:ind w:firstLine="540"/>
        <w:jc w:val="both"/>
        <w:rPr>
          <w:color w:val="000000" w:themeColor="text1"/>
        </w:rPr>
      </w:pPr>
    </w:p>
    <w:p w14:paraId="14CB4C59" w14:textId="77777777" w:rsidR="006B73CC" w:rsidRPr="00D337CD" w:rsidRDefault="006B73CC" w:rsidP="00434811">
      <w:pPr>
        <w:numPr>
          <w:ilvl w:val="0"/>
          <w:numId w:val="16"/>
        </w:numPr>
        <w:suppressAutoHyphens/>
        <w:spacing w:before="120" w:after="120" w:line="300" w:lineRule="atLeast"/>
        <w:contextualSpacing/>
        <w:jc w:val="both"/>
        <w:rPr>
          <w:color w:val="000000" w:themeColor="text1"/>
        </w:rPr>
      </w:pPr>
      <w:r w:rsidRPr="00D337CD">
        <w:rPr>
          <w:color w:val="000000" w:themeColor="text1"/>
        </w:rPr>
        <w:t xml:space="preserve">Zmiana osób, o których mowa w ust. 5, następuje poprzez pisemne powiadomienie drugiej Strony i nie stanowi zmiany treści Umowy. </w:t>
      </w:r>
    </w:p>
    <w:p w14:paraId="563CB4CB" w14:textId="77777777" w:rsidR="006B73CC" w:rsidRPr="00D337CD" w:rsidRDefault="006B73CC" w:rsidP="00434811">
      <w:pPr>
        <w:numPr>
          <w:ilvl w:val="0"/>
          <w:numId w:val="16"/>
        </w:numPr>
        <w:suppressAutoHyphens/>
        <w:spacing w:before="120" w:after="120" w:line="300" w:lineRule="atLeast"/>
        <w:contextualSpacing/>
        <w:jc w:val="both"/>
        <w:rPr>
          <w:color w:val="000000" w:themeColor="text1"/>
        </w:rPr>
      </w:pPr>
      <w:r w:rsidRPr="00D337CD">
        <w:rPr>
          <w:color w:val="000000" w:themeColor="text1"/>
        </w:rPr>
        <w:lastRenderedPageBreak/>
        <w:t>W terminie 7 Dni od dnia zawarcia Umowy Zamawiający przekaże Wykonawcy szczegółowe pełnomocnictwo Koordynatora Zamawiającego, udzielone w zakresie nie mniejszym niż wskazany w ust. 5 niniejszego paragrafu.</w:t>
      </w:r>
    </w:p>
    <w:p w14:paraId="71F0AE01" w14:textId="77777777" w:rsidR="006B73CC" w:rsidRPr="00D337CD" w:rsidRDefault="006B73CC" w:rsidP="00434811">
      <w:pPr>
        <w:numPr>
          <w:ilvl w:val="0"/>
          <w:numId w:val="16"/>
        </w:numPr>
        <w:suppressAutoHyphens/>
        <w:spacing w:before="120" w:after="120" w:line="300" w:lineRule="atLeast"/>
        <w:contextualSpacing/>
        <w:jc w:val="both"/>
        <w:rPr>
          <w:color w:val="000000" w:themeColor="text1"/>
        </w:rPr>
      </w:pPr>
      <w:r w:rsidRPr="00D337CD">
        <w:rPr>
          <w:color w:val="000000" w:themeColor="text1"/>
        </w:rPr>
        <w:t xml:space="preserve">W terminie 7 Dni od dnia zawarcia Umowy Wykonawca przekaże Zamawiającemu  szczegółowe pełnomocnictwo Koordynatora Wykonawcy, udzielone w zakresie nie mniejszym niż wskazany w ust. 5 niniejszego paragrafu. </w:t>
      </w:r>
    </w:p>
    <w:p w14:paraId="39504989" w14:textId="77777777" w:rsidR="006B73CC" w:rsidRPr="00D337CD" w:rsidRDefault="006B73CC" w:rsidP="00434811">
      <w:pPr>
        <w:numPr>
          <w:ilvl w:val="0"/>
          <w:numId w:val="16"/>
        </w:numPr>
        <w:suppressAutoHyphens/>
        <w:spacing w:before="120" w:after="120" w:line="300" w:lineRule="atLeast"/>
        <w:contextualSpacing/>
        <w:jc w:val="both"/>
        <w:rPr>
          <w:color w:val="000000" w:themeColor="text1"/>
        </w:rPr>
      </w:pPr>
      <w:r w:rsidRPr="00D337CD">
        <w:rPr>
          <w:color w:val="000000" w:themeColor="text1"/>
        </w:rPr>
        <w:t>W każdym czasie trwania Umowy każda ze Stron Umowy może zmienić zakres pełnomocnictwa lub osobę Koordynatora, o jakim mowa w ust. 4,5 niniejszego paragrafu, co nie stanowi zmiany Umowy.</w:t>
      </w:r>
    </w:p>
    <w:p w14:paraId="5821D945" w14:textId="77777777" w:rsidR="006B73CC" w:rsidRPr="00D337CD" w:rsidRDefault="006B73CC" w:rsidP="00434811">
      <w:pPr>
        <w:numPr>
          <w:ilvl w:val="0"/>
          <w:numId w:val="16"/>
        </w:numPr>
        <w:suppressAutoHyphens/>
        <w:spacing w:before="120" w:after="120" w:line="300" w:lineRule="atLeast"/>
        <w:contextualSpacing/>
        <w:jc w:val="both"/>
        <w:rPr>
          <w:color w:val="000000" w:themeColor="text1"/>
        </w:rPr>
      </w:pPr>
      <w:r w:rsidRPr="00D337CD">
        <w:rPr>
          <w:color w:val="000000" w:themeColor="text1"/>
        </w:rPr>
        <w:t>Wykonawca i Zamawiający po podpisaniu Umowy przekażą sobie wzajemnie adresy e –mail, faks, numer telefonu swoich koordynatorów, celem umożliwienia zapewniania realizacji obowiązku, o jakim mowa w niniejszym paragrafie.</w:t>
      </w:r>
    </w:p>
    <w:p w14:paraId="2599175E" w14:textId="77777777" w:rsidR="006B73CC" w:rsidRPr="00D337CD" w:rsidRDefault="006B73CC" w:rsidP="006B73CC">
      <w:pPr>
        <w:spacing w:before="120" w:after="120" w:line="300" w:lineRule="atLeast"/>
        <w:rPr>
          <w:b/>
          <w:color w:val="000000" w:themeColor="text1"/>
        </w:rPr>
      </w:pPr>
    </w:p>
    <w:p w14:paraId="7D2228D1"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 18</w:t>
      </w:r>
    </w:p>
    <w:p w14:paraId="2284D88F" w14:textId="77777777" w:rsidR="006B73CC" w:rsidRPr="00D337CD" w:rsidRDefault="006B73CC" w:rsidP="006B73CC">
      <w:pPr>
        <w:spacing w:before="120" w:after="120" w:line="300" w:lineRule="atLeast"/>
        <w:jc w:val="center"/>
        <w:rPr>
          <w:b/>
          <w:color w:val="000000" w:themeColor="text1"/>
        </w:rPr>
      </w:pPr>
      <w:r w:rsidRPr="00D337CD">
        <w:rPr>
          <w:b/>
          <w:color w:val="000000" w:themeColor="text1"/>
        </w:rPr>
        <w:t>Rozstrzyganie sporów i inne postanowienia końcowe.</w:t>
      </w:r>
    </w:p>
    <w:p w14:paraId="5D749886" w14:textId="77777777" w:rsidR="006B73CC" w:rsidRPr="00D337CD" w:rsidRDefault="006B73CC" w:rsidP="00434811">
      <w:pPr>
        <w:numPr>
          <w:ilvl w:val="0"/>
          <w:numId w:val="15"/>
        </w:numPr>
        <w:spacing w:before="120" w:after="120" w:line="300" w:lineRule="atLeast"/>
        <w:ind w:left="425" w:hanging="425"/>
        <w:contextualSpacing/>
        <w:jc w:val="both"/>
        <w:rPr>
          <w:color w:val="000000" w:themeColor="text1"/>
        </w:rPr>
      </w:pPr>
      <w:r w:rsidRPr="00D337CD">
        <w:rPr>
          <w:color w:val="000000" w:themeColor="text1"/>
        </w:rPr>
        <w:t xml:space="preserve">Zmiany i uzupełnienia Umowy wymagają formy pisemnej pod rygorem nieważności i dopuszczalne są w sytuacjach określonych w Umowie, w ramach uregulowań przewidzianych w ustawie Prawo zamówień publicznych. </w:t>
      </w:r>
    </w:p>
    <w:p w14:paraId="5D0C3DD2" w14:textId="77777777" w:rsidR="006B73CC" w:rsidRPr="00D337CD" w:rsidRDefault="006B73CC" w:rsidP="00434811">
      <w:pPr>
        <w:widowControl w:val="0"/>
        <w:numPr>
          <w:ilvl w:val="0"/>
          <w:numId w:val="15"/>
        </w:numPr>
        <w:spacing w:before="120" w:after="120" w:line="300" w:lineRule="atLeast"/>
        <w:ind w:left="425" w:hanging="425"/>
        <w:contextualSpacing/>
        <w:jc w:val="both"/>
        <w:rPr>
          <w:color w:val="000000" w:themeColor="text1"/>
        </w:rPr>
      </w:pPr>
      <w:r w:rsidRPr="00D337CD">
        <w:rPr>
          <w:color w:val="000000" w:themeColor="text1"/>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 całość Umowy bez nieważnych albo nieskutecznych postanowień zachowuje rozsądną treść.</w:t>
      </w:r>
    </w:p>
    <w:p w14:paraId="2E2FF7C6" w14:textId="77777777" w:rsidR="00E865C3" w:rsidRPr="00D337CD" w:rsidRDefault="00E865C3" w:rsidP="00E865C3">
      <w:pPr>
        <w:numPr>
          <w:ilvl w:val="0"/>
          <w:numId w:val="15"/>
        </w:numPr>
        <w:spacing w:before="120" w:after="120" w:line="300" w:lineRule="atLeast"/>
        <w:ind w:left="425" w:hanging="425"/>
        <w:contextualSpacing/>
        <w:jc w:val="both"/>
        <w:rPr>
          <w:color w:val="000000" w:themeColor="text1"/>
        </w:rPr>
      </w:pPr>
      <w:r w:rsidRPr="00D337CD">
        <w:rPr>
          <w:color w:val="000000" w:themeColor="text1"/>
        </w:rPr>
        <w:t>Ewentualne spory wynikłe na tle realizacji Umowy Strony poddają pod rozstrzygniecie właściwemu rzeczowo sądowi według siedziby Zamawiającego.</w:t>
      </w:r>
    </w:p>
    <w:p w14:paraId="2A94A04C" w14:textId="0A6135AC" w:rsidR="006B73CC" w:rsidRPr="00D337CD" w:rsidRDefault="00B74013">
      <w:pPr>
        <w:numPr>
          <w:ilvl w:val="0"/>
          <w:numId w:val="15"/>
        </w:numPr>
        <w:spacing w:before="120" w:after="120" w:line="300" w:lineRule="atLeast"/>
        <w:ind w:left="425" w:hanging="425"/>
        <w:contextualSpacing/>
        <w:jc w:val="both"/>
        <w:rPr>
          <w:color w:val="000000" w:themeColor="text1"/>
        </w:rPr>
      </w:pPr>
      <w:r w:rsidRPr="00D337CD">
        <w:rPr>
          <w:color w:val="000000" w:themeColor="text1"/>
        </w:rPr>
        <w:t>Strony zobowiązują</w:t>
      </w:r>
      <w:r w:rsidR="006B73CC" w:rsidRPr="00D337CD">
        <w:rPr>
          <w:color w:val="000000" w:themeColor="text1"/>
        </w:rPr>
        <w:t xml:space="preserve"> się do niezwłocznego </w:t>
      </w:r>
      <w:r w:rsidR="00E33BF2" w:rsidRPr="00D337CD">
        <w:rPr>
          <w:color w:val="000000" w:themeColor="text1"/>
        </w:rPr>
        <w:t xml:space="preserve">pisemnego </w:t>
      </w:r>
      <w:r w:rsidR="006B73CC" w:rsidRPr="00D337CD">
        <w:rPr>
          <w:color w:val="000000" w:themeColor="text1"/>
        </w:rPr>
        <w:t xml:space="preserve">informowania </w:t>
      </w:r>
      <w:r w:rsidRPr="00D337CD">
        <w:rPr>
          <w:color w:val="000000" w:themeColor="text1"/>
        </w:rPr>
        <w:t>drugiej Strony</w:t>
      </w:r>
      <w:r w:rsidR="006B73CC" w:rsidRPr="00D337CD">
        <w:rPr>
          <w:color w:val="000000" w:themeColor="text1"/>
        </w:rPr>
        <w:t xml:space="preserve"> o każdej zmianie statusu prawnego i adresu siedziby. W przypadku niedopełnienia tego obowiązku, </w:t>
      </w:r>
      <w:r w:rsidRPr="00D337CD">
        <w:rPr>
          <w:color w:val="000000" w:themeColor="text1"/>
        </w:rPr>
        <w:t>drugą Stronę</w:t>
      </w:r>
      <w:r w:rsidR="006B73CC" w:rsidRPr="00D337CD">
        <w:rPr>
          <w:color w:val="000000" w:themeColor="text1"/>
        </w:rPr>
        <w:t xml:space="preserve"> będą obciążać wszelkie skutki będące wynikiem tego zaniechania. </w:t>
      </w:r>
    </w:p>
    <w:p w14:paraId="22D65343" w14:textId="77777777" w:rsidR="006B73CC" w:rsidRPr="00D337CD" w:rsidRDefault="006B73CC" w:rsidP="00434811">
      <w:pPr>
        <w:numPr>
          <w:ilvl w:val="0"/>
          <w:numId w:val="15"/>
        </w:numPr>
        <w:spacing w:before="120" w:after="120" w:line="300" w:lineRule="atLeast"/>
        <w:ind w:left="425" w:hanging="425"/>
        <w:contextualSpacing/>
        <w:jc w:val="both"/>
        <w:rPr>
          <w:color w:val="000000" w:themeColor="text1"/>
        </w:rPr>
      </w:pPr>
      <w:r w:rsidRPr="00D337CD">
        <w:rPr>
          <w:color w:val="000000" w:themeColor="text1"/>
        </w:rPr>
        <w:t>W sprawach nieuregulowanych Umową mają zastosowanie przepisu kodeksu cywilnego, ustawy Prawo zamówień publicznych oraz innych obowiązujących przepisów prawa.</w:t>
      </w:r>
    </w:p>
    <w:p w14:paraId="1344E80A" w14:textId="77777777" w:rsidR="006B73CC" w:rsidRPr="00D337CD" w:rsidRDefault="006B73CC" w:rsidP="00434811">
      <w:pPr>
        <w:numPr>
          <w:ilvl w:val="0"/>
          <w:numId w:val="15"/>
        </w:numPr>
        <w:spacing w:before="120" w:after="120" w:line="300" w:lineRule="atLeast"/>
        <w:ind w:left="425" w:hanging="425"/>
        <w:contextualSpacing/>
        <w:jc w:val="both"/>
        <w:rPr>
          <w:color w:val="000000" w:themeColor="text1"/>
        </w:rPr>
      </w:pPr>
      <w:r w:rsidRPr="00D337CD">
        <w:rPr>
          <w:color w:val="000000" w:themeColor="text1"/>
        </w:rPr>
        <w:t>Umowa została sporządzona w dwóch jednobrzmiących egzemplarzach, po jednym dla Zamawiającego i jednym dla Wykonawcy.</w:t>
      </w:r>
    </w:p>
    <w:p w14:paraId="55869209" w14:textId="77777777" w:rsidR="006B73CC" w:rsidRPr="00D337CD" w:rsidRDefault="006B73CC" w:rsidP="00434811">
      <w:pPr>
        <w:numPr>
          <w:ilvl w:val="0"/>
          <w:numId w:val="15"/>
        </w:numPr>
        <w:spacing w:before="120" w:after="120" w:line="300" w:lineRule="atLeast"/>
        <w:ind w:left="425" w:hanging="425"/>
        <w:contextualSpacing/>
        <w:jc w:val="both"/>
        <w:rPr>
          <w:color w:val="000000" w:themeColor="text1"/>
        </w:rPr>
      </w:pPr>
      <w:r w:rsidRPr="00D337CD">
        <w:rPr>
          <w:color w:val="000000" w:themeColor="text1"/>
        </w:rPr>
        <w:t>Integralną część Umowy i załącznikami do niej są następujące dokumenty :</w:t>
      </w:r>
    </w:p>
    <w:p w14:paraId="269D4B46" w14:textId="77777777" w:rsidR="006B73CC" w:rsidRPr="00D337CD" w:rsidRDefault="006B73CC" w:rsidP="006B73CC">
      <w:pPr>
        <w:spacing w:before="120" w:after="120" w:line="300" w:lineRule="atLeast"/>
        <w:contextualSpacing/>
        <w:jc w:val="both"/>
        <w:rPr>
          <w:color w:val="000000" w:themeColor="text1"/>
        </w:rPr>
      </w:pPr>
    </w:p>
    <w:p w14:paraId="7B5D7466" w14:textId="4E54AD19" w:rsidR="006B73CC" w:rsidRPr="00D337CD" w:rsidRDefault="006B73CC" w:rsidP="00434811">
      <w:pPr>
        <w:numPr>
          <w:ilvl w:val="0"/>
          <w:numId w:val="21"/>
        </w:numPr>
        <w:spacing w:before="120" w:after="120" w:line="300" w:lineRule="atLeast"/>
        <w:contextualSpacing/>
        <w:jc w:val="both"/>
        <w:rPr>
          <w:color w:val="000000" w:themeColor="text1"/>
        </w:rPr>
      </w:pPr>
      <w:r w:rsidRPr="00D337CD">
        <w:rPr>
          <w:color w:val="000000" w:themeColor="text1"/>
        </w:rPr>
        <w:lastRenderedPageBreak/>
        <w:t>Załącznik numer 1 do Umowy – Oferta Wykonawcy (kopia całości Oferty Wykonawcy potwierdzona za zgodność z oryginałem przez Wykonawcę i Zamawiającego)</w:t>
      </w:r>
      <w:r w:rsidR="00E33BF2" w:rsidRPr="00D337CD">
        <w:rPr>
          <w:color w:val="000000" w:themeColor="text1"/>
        </w:rPr>
        <w:t>,</w:t>
      </w:r>
    </w:p>
    <w:p w14:paraId="4B476131" w14:textId="7F0A703F" w:rsidR="006B73CC" w:rsidRPr="00D337CD" w:rsidRDefault="006B73CC" w:rsidP="00434811">
      <w:pPr>
        <w:numPr>
          <w:ilvl w:val="0"/>
          <w:numId w:val="21"/>
        </w:numPr>
        <w:spacing w:before="120" w:after="120" w:line="300" w:lineRule="atLeast"/>
        <w:contextualSpacing/>
        <w:jc w:val="both"/>
        <w:rPr>
          <w:color w:val="000000" w:themeColor="text1"/>
        </w:rPr>
      </w:pPr>
      <w:r w:rsidRPr="00D337CD">
        <w:rPr>
          <w:color w:val="000000" w:themeColor="text1"/>
        </w:rPr>
        <w:t>Załącznik numer 2 do Umowy - SOPZ to jest szczegółowy opis przedmiotu zamówienia (potwierdzona za zgodność z oryginałem przez Wykonawcę i Zamawiającego)</w:t>
      </w:r>
      <w:r w:rsidR="00E33BF2" w:rsidRPr="00D337CD">
        <w:rPr>
          <w:color w:val="000000" w:themeColor="text1"/>
        </w:rPr>
        <w:t>,</w:t>
      </w:r>
    </w:p>
    <w:p w14:paraId="4E811CE4" w14:textId="617BD2CF" w:rsidR="00E33BF2" w:rsidRPr="00D337CD" w:rsidRDefault="00E33BF2" w:rsidP="00434811">
      <w:pPr>
        <w:numPr>
          <w:ilvl w:val="0"/>
          <w:numId w:val="21"/>
        </w:numPr>
        <w:spacing w:before="120" w:after="120" w:line="300" w:lineRule="atLeast"/>
        <w:contextualSpacing/>
        <w:jc w:val="both"/>
        <w:rPr>
          <w:color w:val="000000" w:themeColor="text1"/>
        </w:rPr>
      </w:pPr>
      <w:r w:rsidRPr="00D337CD">
        <w:rPr>
          <w:color w:val="000000" w:themeColor="text1"/>
        </w:rPr>
        <w:t>Załącznik numer 3 do Umowy – Karta Gwarancyjna Wykonawcy.</w:t>
      </w:r>
    </w:p>
    <w:p w14:paraId="0C6883A0" w14:textId="77777777" w:rsidR="006B73CC" w:rsidRPr="00D337CD" w:rsidRDefault="006B73CC" w:rsidP="006B73CC">
      <w:pPr>
        <w:spacing w:before="120" w:after="120" w:line="300" w:lineRule="atLeast"/>
        <w:contextualSpacing/>
        <w:jc w:val="both"/>
        <w:rPr>
          <w:color w:val="000000" w:themeColor="text1"/>
        </w:rPr>
      </w:pPr>
    </w:p>
    <w:p w14:paraId="208E370A" w14:textId="77777777" w:rsidR="006B73CC" w:rsidRPr="00D337CD" w:rsidRDefault="006B73CC" w:rsidP="006B73CC">
      <w:pPr>
        <w:spacing w:before="120" w:after="120" w:line="300" w:lineRule="atLeast"/>
        <w:contextualSpacing/>
        <w:jc w:val="both"/>
        <w:rPr>
          <w:color w:val="000000" w:themeColor="text1"/>
        </w:rPr>
      </w:pPr>
    </w:p>
    <w:p w14:paraId="0AE25107" w14:textId="77777777" w:rsidR="006B73CC" w:rsidRPr="00D337CD" w:rsidRDefault="006B73CC" w:rsidP="006B73CC">
      <w:pPr>
        <w:spacing w:before="120" w:after="120" w:line="300" w:lineRule="atLeast"/>
        <w:contextualSpacing/>
        <w:jc w:val="both"/>
        <w:rPr>
          <w:color w:val="000000" w:themeColor="text1"/>
        </w:rPr>
      </w:pPr>
    </w:p>
    <w:p w14:paraId="274B3D94" w14:textId="77777777" w:rsidR="006B73CC" w:rsidRPr="00D337CD" w:rsidRDefault="006B73CC" w:rsidP="006B73CC">
      <w:pPr>
        <w:spacing w:before="120" w:after="120" w:line="300" w:lineRule="atLeast"/>
        <w:contextualSpacing/>
        <w:jc w:val="center"/>
        <w:rPr>
          <w:b/>
          <w:color w:val="000000" w:themeColor="text1"/>
        </w:rPr>
      </w:pPr>
      <w:r w:rsidRPr="00D337CD">
        <w:rPr>
          <w:b/>
          <w:color w:val="000000" w:themeColor="text1"/>
        </w:rPr>
        <w:t xml:space="preserve">Zamawiający : </w:t>
      </w:r>
      <w:r w:rsidRPr="00D337CD">
        <w:rPr>
          <w:b/>
          <w:color w:val="000000" w:themeColor="text1"/>
        </w:rPr>
        <w:tab/>
      </w:r>
      <w:r w:rsidRPr="00D337CD">
        <w:rPr>
          <w:b/>
          <w:color w:val="000000" w:themeColor="text1"/>
        </w:rPr>
        <w:tab/>
      </w:r>
      <w:r w:rsidRPr="00D337CD">
        <w:rPr>
          <w:b/>
          <w:color w:val="000000" w:themeColor="text1"/>
        </w:rPr>
        <w:tab/>
      </w:r>
      <w:r w:rsidRPr="00D337CD">
        <w:rPr>
          <w:b/>
          <w:color w:val="000000" w:themeColor="text1"/>
        </w:rPr>
        <w:tab/>
      </w:r>
      <w:r w:rsidRPr="00D337CD">
        <w:rPr>
          <w:b/>
          <w:color w:val="000000" w:themeColor="text1"/>
        </w:rPr>
        <w:tab/>
        <w:t>Wykonawca :</w:t>
      </w:r>
    </w:p>
    <w:p w14:paraId="0C862DE9" w14:textId="77777777" w:rsidR="006B73CC" w:rsidRPr="00D337CD" w:rsidRDefault="006B73CC" w:rsidP="006B73CC">
      <w:pPr>
        <w:tabs>
          <w:tab w:val="left" w:pos="3402"/>
        </w:tabs>
        <w:spacing w:after="120" w:line="300" w:lineRule="atLeast"/>
        <w:ind w:right="5670"/>
        <w:rPr>
          <w:b/>
          <w:color w:val="000000" w:themeColor="text1"/>
        </w:rPr>
      </w:pPr>
    </w:p>
    <w:p w14:paraId="129C00A4" w14:textId="77777777" w:rsidR="006B73CC" w:rsidRPr="00D337CD" w:rsidRDefault="006B73CC" w:rsidP="006B73CC">
      <w:pPr>
        <w:spacing w:line="300" w:lineRule="atLeast"/>
        <w:rPr>
          <w:color w:val="000000" w:themeColor="text1"/>
        </w:rPr>
      </w:pPr>
    </w:p>
    <w:p w14:paraId="05D14183" w14:textId="77777777" w:rsidR="006B73CC" w:rsidRPr="00D337CD" w:rsidRDefault="006B73CC" w:rsidP="006B73CC">
      <w:pPr>
        <w:spacing w:line="300" w:lineRule="atLeast"/>
        <w:rPr>
          <w:color w:val="000000" w:themeColor="text1"/>
        </w:rPr>
      </w:pPr>
    </w:p>
    <w:p w14:paraId="47CAFF54" w14:textId="77777777" w:rsidR="00EA33CE" w:rsidRPr="00D337CD" w:rsidRDefault="00EA33CE" w:rsidP="006B73CC">
      <w:pPr>
        <w:rPr>
          <w:color w:val="000000" w:themeColor="text1"/>
        </w:rPr>
      </w:pPr>
      <w:bookmarkStart w:id="0" w:name="_GoBack"/>
      <w:bookmarkEnd w:id="0"/>
    </w:p>
    <w:sectPr w:rsidR="00EA33CE" w:rsidRPr="00D337CD" w:rsidSect="009B3A9C">
      <w:headerReference w:type="default" r:id="rId7"/>
      <w:footerReference w:type="default" r:id="rId8"/>
      <w:pgSz w:w="11906" w:h="16838"/>
      <w:pgMar w:top="2232" w:right="1134" w:bottom="624" w:left="1701" w:header="1134"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E4415" w16cid:durableId="2225AA22"/>
  <w16cid:commentId w16cid:paraId="66D6B3EA" w16cid:durableId="2225B0C8"/>
  <w16cid:commentId w16cid:paraId="55C1137D" w16cid:durableId="2225AD48"/>
  <w16cid:commentId w16cid:paraId="6B15896F" w16cid:durableId="2225AE02"/>
  <w16cid:commentId w16cid:paraId="34465E29" w16cid:durableId="2225B044"/>
  <w16cid:commentId w16cid:paraId="0A972809" w16cid:durableId="2225B082"/>
  <w16cid:commentId w16cid:paraId="63E78C47" w16cid:durableId="2225B16A"/>
  <w16cid:commentId w16cid:paraId="44FD63AC" w16cid:durableId="2225B1AF"/>
  <w16cid:commentId w16cid:paraId="47E59C32" w16cid:durableId="2225B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F07A" w14:textId="77777777" w:rsidR="006A5F49" w:rsidRDefault="006A5F49" w:rsidP="00790505">
      <w:pPr>
        <w:spacing w:line="240" w:lineRule="auto"/>
      </w:pPr>
      <w:r>
        <w:separator/>
      </w:r>
    </w:p>
  </w:endnote>
  <w:endnote w:type="continuationSeparator" w:id="0">
    <w:p w14:paraId="45749427" w14:textId="77777777" w:rsidR="006A5F49" w:rsidRDefault="006A5F49"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5882" w14:textId="77777777" w:rsidR="00330763" w:rsidRPr="001F4D7F" w:rsidRDefault="00330763" w:rsidP="00330763">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21F33402" wp14:editId="0A1F0554">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631C0E67" wp14:editId="466169A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AE6E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14:paraId="221D219C" w14:textId="77777777" w:rsidR="004E1B22" w:rsidRPr="00330763" w:rsidRDefault="006A5F49" w:rsidP="003307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D4E04" w14:textId="77777777" w:rsidR="006A5F49" w:rsidRDefault="006A5F49" w:rsidP="00790505">
      <w:pPr>
        <w:spacing w:line="240" w:lineRule="auto"/>
      </w:pPr>
      <w:r>
        <w:separator/>
      </w:r>
    </w:p>
  </w:footnote>
  <w:footnote w:type="continuationSeparator" w:id="0">
    <w:p w14:paraId="0C2AC943" w14:textId="77777777" w:rsidR="006A5F49" w:rsidRDefault="006A5F49"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BE47"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3D124F54" wp14:editId="027A1E90">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190CD9"/>
    <w:multiLevelType w:val="multilevel"/>
    <w:tmpl w:val="1CC297EA"/>
    <w:lvl w:ilvl="0">
      <w:start w:val="1"/>
      <w:numFmt w:val="decimal"/>
      <w:lvlText w:val="%1."/>
      <w:lvlJc w:val="left"/>
      <w:pPr>
        <w:tabs>
          <w:tab w:val="num" w:pos="720"/>
        </w:tabs>
      </w:pPr>
      <w:rPr>
        <w:rFonts w:cs="Times New Roman" w:hint="default"/>
      </w:rPr>
    </w:lvl>
    <w:lvl w:ilvl="1">
      <w:start w:val="6"/>
      <w:numFmt w:val="decimal"/>
      <w:lvlText w:val="%2."/>
      <w:lvlJc w:val="left"/>
      <w:pPr>
        <w:tabs>
          <w:tab w:val="num" w:pos="1080"/>
        </w:tabs>
      </w:pPr>
      <w:rPr>
        <w:rFonts w:cs="Times New Roman"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22"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2"/>
  </w:num>
  <w:num w:numId="19">
    <w:abstractNumId w:val="23"/>
  </w:num>
  <w:num w:numId="20">
    <w:abstractNumId w:val="20"/>
  </w:num>
  <w:num w:numId="21">
    <w:abstractNumId w:val="13"/>
  </w:num>
  <w:num w:numId="22">
    <w:abstractNumId w:val="19"/>
  </w:num>
  <w:num w:numId="23">
    <w:abstractNumId w:val="25"/>
  </w:num>
  <w:num w:numId="24">
    <w:abstractNumId w:val="3"/>
  </w:num>
  <w:num w:numId="25">
    <w:abstractNumId w:val="18"/>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02872"/>
    <w:rsid w:val="00010EAD"/>
    <w:rsid w:val="00043BD9"/>
    <w:rsid w:val="00063612"/>
    <w:rsid w:val="00067C2A"/>
    <w:rsid w:val="000B1242"/>
    <w:rsid w:val="000C0EAE"/>
    <w:rsid w:val="00113031"/>
    <w:rsid w:val="001150A1"/>
    <w:rsid w:val="0017144D"/>
    <w:rsid w:val="001B53A2"/>
    <w:rsid w:val="001C0AD5"/>
    <w:rsid w:val="001F61F6"/>
    <w:rsid w:val="00236EDB"/>
    <w:rsid w:val="00237092"/>
    <w:rsid w:val="00242433"/>
    <w:rsid w:val="00294BA0"/>
    <w:rsid w:val="002B6F68"/>
    <w:rsid w:val="002B7B44"/>
    <w:rsid w:val="00330763"/>
    <w:rsid w:val="0033124B"/>
    <w:rsid w:val="00336F2D"/>
    <w:rsid w:val="00351CA1"/>
    <w:rsid w:val="00381EF3"/>
    <w:rsid w:val="0039432C"/>
    <w:rsid w:val="003C334B"/>
    <w:rsid w:val="003D467D"/>
    <w:rsid w:val="003E1092"/>
    <w:rsid w:val="00422BA6"/>
    <w:rsid w:val="00434811"/>
    <w:rsid w:val="004C5847"/>
    <w:rsid w:val="004D3276"/>
    <w:rsid w:val="004E58D4"/>
    <w:rsid w:val="005250F5"/>
    <w:rsid w:val="00525FFD"/>
    <w:rsid w:val="0058413E"/>
    <w:rsid w:val="005A4986"/>
    <w:rsid w:val="005A6102"/>
    <w:rsid w:val="005A6CFB"/>
    <w:rsid w:val="005D47CC"/>
    <w:rsid w:val="005F5D49"/>
    <w:rsid w:val="0064020F"/>
    <w:rsid w:val="00661247"/>
    <w:rsid w:val="00683395"/>
    <w:rsid w:val="00692976"/>
    <w:rsid w:val="006A5F49"/>
    <w:rsid w:val="006A6E07"/>
    <w:rsid w:val="006B02AB"/>
    <w:rsid w:val="006B73CC"/>
    <w:rsid w:val="00721A3F"/>
    <w:rsid w:val="00770C2A"/>
    <w:rsid w:val="00790505"/>
    <w:rsid w:val="00794096"/>
    <w:rsid w:val="007C4B87"/>
    <w:rsid w:val="007E43D7"/>
    <w:rsid w:val="008439CA"/>
    <w:rsid w:val="00860236"/>
    <w:rsid w:val="00864412"/>
    <w:rsid w:val="008828BC"/>
    <w:rsid w:val="00892356"/>
    <w:rsid w:val="008D1451"/>
    <w:rsid w:val="008E0CD7"/>
    <w:rsid w:val="009167C5"/>
    <w:rsid w:val="009247A5"/>
    <w:rsid w:val="0093645B"/>
    <w:rsid w:val="00972F07"/>
    <w:rsid w:val="009E453C"/>
    <w:rsid w:val="009F6279"/>
    <w:rsid w:val="00A01CFA"/>
    <w:rsid w:val="00A15608"/>
    <w:rsid w:val="00A31372"/>
    <w:rsid w:val="00A50C6E"/>
    <w:rsid w:val="00A70345"/>
    <w:rsid w:val="00A859C8"/>
    <w:rsid w:val="00AE1586"/>
    <w:rsid w:val="00B454EE"/>
    <w:rsid w:val="00B6247E"/>
    <w:rsid w:val="00B64B57"/>
    <w:rsid w:val="00B74013"/>
    <w:rsid w:val="00B823F9"/>
    <w:rsid w:val="00B825B6"/>
    <w:rsid w:val="00B83F90"/>
    <w:rsid w:val="00B84DD9"/>
    <w:rsid w:val="00BD2E6F"/>
    <w:rsid w:val="00BE283F"/>
    <w:rsid w:val="00BF1413"/>
    <w:rsid w:val="00BF3E8B"/>
    <w:rsid w:val="00C1583A"/>
    <w:rsid w:val="00C21624"/>
    <w:rsid w:val="00C76952"/>
    <w:rsid w:val="00CB5666"/>
    <w:rsid w:val="00CC529A"/>
    <w:rsid w:val="00CD3E3D"/>
    <w:rsid w:val="00D0795E"/>
    <w:rsid w:val="00D27C34"/>
    <w:rsid w:val="00D337CD"/>
    <w:rsid w:val="00D90FF5"/>
    <w:rsid w:val="00D9702A"/>
    <w:rsid w:val="00DE1122"/>
    <w:rsid w:val="00DF66F3"/>
    <w:rsid w:val="00E03A55"/>
    <w:rsid w:val="00E33BF2"/>
    <w:rsid w:val="00E440AB"/>
    <w:rsid w:val="00E66817"/>
    <w:rsid w:val="00E70416"/>
    <w:rsid w:val="00E743DF"/>
    <w:rsid w:val="00E865C3"/>
    <w:rsid w:val="00EA33CE"/>
    <w:rsid w:val="00F07CFD"/>
    <w:rsid w:val="00F243E3"/>
    <w:rsid w:val="00F457E4"/>
    <w:rsid w:val="00F45CC1"/>
    <w:rsid w:val="00F45EAF"/>
    <w:rsid w:val="00F90349"/>
    <w:rsid w:val="00F9396E"/>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907F"/>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1"/>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1"/>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paragraph" w:styleId="Tekstkomentarza">
    <w:name w:val="annotation text"/>
    <w:basedOn w:val="Normalny"/>
    <w:link w:val="TekstkomentarzaZnak"/>
    <w:uiPriority w:val="99"/>
    <w:semiHidden/>
    <w:unhideWhenUsed/>
    <w:rsid w:val="00CB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666"/>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B5666"/>
    <w:pPr>
      <w:spacing w:after="200" w:line="276" w:lineRule="auto"/>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CB5666"/>
    <w:rPr>
      <w:rFonts w:ascii="Calibri" w:eastAsia="Calibri" w:hAnsi="Calibri" w:cs="Arial"/>
      <w:b/>
      <w:bCs/>
      <w:sz w:val="20"/>
      <w:szCs w:val="20"/>
    </w:rPr>
  </w:style>
  <w:style w:type="character" w:customStyle="1" w:styleId="TekstpodstawowyZnak">
    <w:name w:val="Tekst podstawowy Znak"/>
    <w:aliases w:val="Znak Znak,Tekst podstawow.(F2) Znak,(F2) Znak"/>
    <w:basedOn w:val="Domylnaczcionkaakapitu"/>
    <w:link w:val="Tekstpodstawowy"/>
    <w:uiPriority w:val="99"/>
    <w:semiHidden/>
    <w:locked/>
    <w:rsid w:val="00CB5666"/>
  </w:style>
  <w:style w:type="paragraph" w:styleId="Tekstpodstawowy">
    <w:name w:val="Body Text"/>
    <w:aliases w:val="Znak,Tekst podstawow.(F2),(F2)"/>
    <w:basedOn w:val="Normalny"/>
    <w:link w:val="TekstpodstawowyZnak"/>
    <w:uiPriority w:val="99"/>
    <w:semiHidden/>
    <w:unhideWhenUsed/>
    <w:rsid w:val="00CB5666"/>
    <w:pPr>
      <w:spacing w:line="240" w:lineRule="auto"/>
      <w:jc w:val="both"/>
    </w:pPr>
    <w:rPr>
      <w:rFonts w:ascii="Times New Roman" w:eastAsiaTheme="minorHAnsi" w:hAnsi="Times New Roman" w:cs="Times New Roman"/>
      <w:sz w:val="24"/>
      <w:szCs w:val="24"/>
    </w:rPr>
  </w:style>
  <w:style w:type="character" w:customStyle="1" w:styleId="TekstpodstawowyZnak1">
    <w:name w:val="Tekst podstawowy Znak1"/>
    <w:basedOn w:val="Domylnaczcionkaakapitu"/>
    <w:uiPriority w:val="99"/>
    <w:semiHidden/>
    <w:rsid w:val="00CB5666"/>
    <w:rPr>
      <w:rFonts w:ascii="Arial" w:eastAsia="Calibri" w:hAnsi="Arial" w:cs="Arial"/>
      <w:sz w:val="22"/>
      <w:szCs w:val="22"/>
    </w:rPr>
  </w:style>
  <w:style w:type="paragraph" w:styleId="Tekstpodstawowywcity">
    <w:name w:val="Body Text Indent"/>
    <w:basedOn w:val="Normalny"/>
    <w:link w:val="TekstpodstawowywcityZnak"/>
    <w:semiHidden/>
    <w:unhideWhenUsed/>
    <w:rsid w:val="00CB5666"/>
    <w:pPr>
      <w:spacing w:after="120"/>
      <w:ind w:left="283"/>
    </w:pPr>
    <w:rPr>
      <w:rFonts w:ascii="Calibri" w:hAnsi="Calibri" w:cs="Times New Roman"/>
    </w:rPr>
  </w:style>
  <w:style w:type="character" w:customStyle="1" w:styleId="TekstpodstawowywcityZnak">
    <w:name w:val="Tekst podstawowy wcięty Znak"/>
    <w:basedOn w:val="Domylnaczcionkaakapitu"/>
    <w:link w:val="Tekstpodstawowywcity"/>
    <w:semiHidden/>
    <w:rsid w:val="00CB5666"/>
    <w:rPr>
      <w:rFonts w:ascii="Calibri" w:eastAsia="Calibri" w:hAnsi="Calibri"/>
      <w:sz w:val="22"/>
      <w:szCs w:val="22"/>
    </w:rPr>
  </w:style>
  <w:style w:type="paragraph" w:styleId="Tekstpodstawowy2">
    <w:name w:val="Body Text 2"/>
    <w:basedOn w:val="Normalny"/>
    <w:link w:val="Tekstpodstawowy2Znak"/>
    <w:semiHidden/>
    <w:unhideWhenUsed/>
    <w:rsid w:val="00CB5666"/>
    <w:pPr>
      <w:spacing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CB5666"/>
    <w:rPr>
      <w:rFonts w:eastAsia="Times New Roman"/>
      <w:szCs w:val="20"/>
      <w:lang w:eastAsia="pl-PL"/>
    </w:rPr>
  </w:style>
  <w:style w:type="table" w:styleId="Tabela-Siatka">
    <w:name w:val="Table Grid"/>
    <w:basedOn w:val="Standardowy"/>
    <w:uiPriority w:val="39"/>
    <w:rsid w:val="00A313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0C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CD7"/>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8E0C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106">
      <w:bodyDiv w:val="1"/>
      <w:marLeft w:val="0"/>
      <w:marRight w:val="0"/>
      <w:marTop w:val="0"/>
      <w:marBottom w:val="0"/>
      <w:divBdr>
        <w:top w:val="none" w:sz="0" w:space="0" w:color="auto"/>
        <w:left w:val="none" w:sz="0" w:space="0" w:color="auto"/>
        <w:bottom w:val="none" w:sz="0" w:space="0" w:color="auto"/>
        <w:right w:val="none" w:sz="0" w:space="0" w:color="auto"/>
      </w:divBdr>
    </w:div>
    <w:div w:id="1894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9654</Words>
  <Characters>57924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2020-04-14T07:59:00Z</dcterms:created>
  <dcterms:modified xsi:type="dcterms:W3CDTF">2020-04-14T07:59:00Z</dcterms:modified>
</cp:coreProperties>
</file>