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6596" w14:textId="11BF10EB" w:rsidR="003566E3" w:rsidRPr="003566E3" w:rsidRDefault="003566E3" w:rsidP="003566E3">
      <w:pPr>
        <w:spacing w:line="276" w:lineRule="auto"/>
        <w:jc w:val="center"/>
        <w:rPr>
          <w:rFonts w:ascii="Verdana" w:eastAsia="Arial Unicode MS" w:hAnsi="Verdana" w:cs="Arial"/>
          <w:b/>
          <w:color w:val="000000" w:themeColor="text1"/>
          <w:szCs w:val="20"/>
        </w:rPr>
      </w:pPr>
      <w:r>
        <w:rPr>
          <w:rFonts w:ascii="Verdana" w:eastAsia="Arial Unicode MS" w:hAnsi="Verdana" w:cs="Arial"/>
          <w:b/>
          <w:color w:val="000000" w:themeColor="text1"/>
          <w:szCs w:val="20"/>
        </w:rPr>
        <w:t>UMOWA O ROBOTY BUDOWLANE nr …</w:t>
      </w:r>
    </w:p>
    <w:p w14:paraId="05A6F274" w14:textId="77777777" w:rsidR="003566E3" w:rsidRPr="00313C59" w:rsidRDefault="003566E3" w:rsidP="003566E3">
      <w:pPr>
        <w:spacing w:line="276" w:lineRule="auto"/>
        <w:jc w:val="center"/>
        <w:rPr>
          <w:rFonts w:ascii="Verdana" w:hAnsi="Verdana" w:cs="Arial"/>
          <w:b/>
          <w:bCs/>
          <w:iCs/>
          <w:color w:val="000000" w:themeColor="text1"/>
          <w:szCs w:val="20"/>
        </w:rPr>
      </w:pPr>
    </w:p>
    <w:p w14:paraId="2B02412B" w14:textId="5CDA9181" w:rsidR="003566E3" w:rsidRPr="00130A4B" w:rsidRDefault="003566E3" w:rsidP="003566E3">
      <w:pPr>
        <w:spacing w:line="276" w:lineRule="auto"/>
        <w:rPr>
          <w:rFonts w:ascii="Verdana" w:hAnsi="Verdana" w:cs="Arial"/>
          <w:color w:val="000000" w:themeColor="text1"/>
          <w:szCs w:val="20"/>
        </w:rPr>
      </w:pPr>
      <w:r w:rsidRPr="00130A4B">
        <w:rPr>
          <w:rFonts w:ascii="Verdana" w:hAnsi="Verdana" w:cs="Arial"/>
          <w:color w:val="000000" w:themeColor="text1"/>
          <w:szCs w:val="20"/>
        </w:rPr>
        <w:t>zawarta w dniu ………….…….. 202</w:t>
      </w:r>
      <w:r w:rsidR="00611C70">
        <w:rPr>
          <w:rFonts w:ascii="Verdana" w:hAnsi="Verdana" w:cs="Arial"/>
          <w:color w:val="000000" w:themeColor="text1"/>
          <w:szCs w:val="20"/>
        </w:rPr>
        <w:t>6</w:t>
      </w:r>
      <w:r w:rsidRPr="00130A4B">
        <w:rPr>
          <w:rFonts w:ascii="Verdana" w:hAnsi="Verdana" w:cs="Arial"/>
          <w:color w:val="000000" w:themeColor="text1"/>
          <w:szCs w:val="20"/>
        </w:rPr>
        <w:t xml:space="preserve"> r. w Poznaniu, pomiędzy: </w:t>
      </w:r>
    </w:p>
    <w:p w14:paraId="025638B7" w14:textId="77777777" w:rsidR="00903DC1" w:rsidRPr="00130A4B" w:rsidRDefault="00903DC1" w:rsidP="003566E3">
      <w:pPr>
        <w:spacing w:line="276" w:lineRule="auto"/>
        <w:rPr>
          <w:rFonts w:ascii="Verdana" w:hAnsi="Verdana" w:cs="Arial"/>
          <w:color w:val="000000" w:themeColor="text1"/>
          <w:szCs w:val="20"/>
        </w:rPr>
      </w:pPr>
    </w:p>
    <w:p w14:paraId="108ACB3E" w14:textId="0E82B654" w:rsidR="003566E3" w:rsidRPr="00130A4B" w:rsidRDefault="003566E3" w:rsidP="003566E3">
      <w:pPr>
        <w:spacing w:line="276" w:lineRule="auto"/>
        <w:rPr>
          <w:rFonts w:ascii="Verdana" w:hAnsi="Verdana" w:cs="Arial"/>
          <w:color w:val="000000" w:themeColor="text1"/>
          <w:szCs w:val="20"/>
        </w:rPr>
      </w:pPr>
      <w:r w:rsidRPr="00130A4B">
        <w:rPr>
          <w:rFonts w:ascii="Verdana" w:hAnsi="Verdana" w:cs="Arial"/>
          <w:b/>
          <w:color w:val="000000" w:themeColor="text1"/>
          <w:szCs w:val="20"/>
        </w:rPr>
        <w:t>Siecią Badawczą Łukasiewicz – Instytutem Metali Nieżelaznych</w:t>
      </w:r>
      <w:r w:rsidR="007E0949" w:rsidRPr="00130A4B">
        <w:rPr>
          <w:rFonts w:ascii="Verdana" w:hAnsi="Verdana" w:cs="Arial"/>
          <w:b/>
          <w:color w:val="000000" w:themeColor="text1"/>
          <w:szCs w:val="20"/>
        </w:rPr>
        <w:t xml:space="preserve"> </w:t>
      </w:r>
      <w:r w:rsidR="007E0949" w:rsidRPr="00130A4B">
        <w:rPr>
          <w:rFonts w:ascii="Verdana" w:hAnsi="Verdana" w:cs="Arial"/>
          <w:bCs/>
          <w:color w:val="000000" w:themeColor="text1"/>
          <w:szCs w:val="20"/>
        </w:rPr>
        <w:t>z siedzibą</w:t>
      </w:r>
      <w:r w:rsidR="007E0949" w:rsidRPr="00130A4B">
        <w:rPr>
          <w:rFonts w:ascii="Verdana" w:hAnsi="Verdana" w:cs="Arial"/>
          <w:b/>
          <w:color w:val="000000" w:themeColor="text1"/>
          <w:szCs w:val="20"/>
        </w:rPr>
        <w:t xml:space="preserve"> </w:t>
      </w:r>
      <w:r w:rsidR="007E0949" w:rsidRPr="00130A4B">
        <w:rPr>
          <w:rFonts w:ascii="Verdana" w:hAnsi="Verdana" w:cs="Arial"/>
          <w:bCs/>
          <w:color w:val="000000" w:themeColor="text1"/>
          <w:szCs w:val="20"/>
        </w:rPr>
        <w:t>w Gliwicach,</w:t>
      </w:r>
      <w:r w:rsidR="007E0949" w:rsidRPr="00130A4B">
        <w:rPr>
          <w:rFonts w:ascii="Verdana" w:hAnsi="Verdana" w:cs="Arial"/>
          <w:b/>
          <w:color w:val="000000" w:themeColor="text1"/>
          <w:szCs w:val="20"/>
        </w:rPr>
        <w:t xml:space="preserve"> </w:t>
      </w:r>
      <w:r w:rsidR="007E0949" w:rsidRPr="00130A4B">
        <w:rPr>
          <w:rFonts w:ascii="Verdana" w:hAnsi="Verdana" w:cs="Arial"/>
          <w:bCs/>
          <w:color w:val="000000" w:themeColor="text1"/>
          <w:szCs w:val="20"/>
        </w:rPr>
        <w:t>ul. Sowińskiego 5, 44-100 Gliwice,</w:t>
      </w:r>
      <w:r w:rsidR="007E0949" w:rsidRPr="00130A4B">
        <w:rPr>
          <w:rFonts w:ascii="Verdana" w:hAnsi="Verdana" w:cs="Arial"/>
          <w:b/>
          <w:color w:val="000000" w:themeColor="text1"/>
          <w:szCs w:val="20"/>
        </w:rPr>
        <w:t xml:space="preserve"> </w:t>
      </w:r>
      <w:r w:rsidRPr="00130A4B">
        <w:rPr>
          <w:rFonts w:ascii="Verdana" w:hAnsi="Verdana" w:cs="Arial"/>
          <w:b/>
          <w:color w:val="000000" w:themeColor="text1"/>
          <w:szCs w:val="20"/>
        </w:rPr>
        <w:t xml:space="preserve"> Oddział w Poznaniu</w:t>
      </w:r>
      <w:r w:rsidRPr="00130A4B">
        <w:rPr>
          <w:rFonts w:ascii="Verdana" w:hAnsi="Verdana" w:cs="Arial"/>
          <w:color w:val="000000" w:themeColor="text1"/>
          <w:szCs w:val="20"/>
        </w:rPr>
        <w:t xml:space="preserve">, z siedzibą w Poznaniu: ul. Forteczna 12, 61-362 Poznań, </w:t>
      </w:r>
      <w:r w:rsidR="007E0949" w:rsidRPr="00130A4B">
        <w:rPr>
          <w:rFonts w:ascii="Verdana" w:hAnsi="Verdana" w:cs="Arial"/>
          <w:color w:val="000000" w:themeColor="text1"/>
          <w:szCs w:val="20"/>
        </w:rPr>
        <w:t xml:space="preserve"> wpisana do rejestru przedsiębiorców Krajowego Rejestru Sądowego prowadzonego przez Sąd Rejonowy w Gliwicach, X Wydział Gospodarczy Krajowego Rejestru Sądowego pod nr KRS 0000853498, nr </w:t>
      </w:r>
      <w:r w:rsidRPr="00130A4B">
        <w:rPr>
          <w:rFonts w:ascii="Verdana" w:hAnsi="Verdana" w:cs="Arial"/>
          <w:color w:val="000000" w:themeColor="text1"/>
          <w:szCs w:val="20"/>
        </w:rPr>
        <w:t xml:space="preserve">NIP: 631-020-07-71, </w:t>
      </w:r>
      <w:r w:rsidR="007E0949" w:rsidRPr="00130A4B">
        <w:rPr>
          <w:rFonts w:ascii="Verdana" w:hAnsi="Verdana" w:cs="Arial"/>
          <w:color w:val="000000" w:themeColor="text1"/>
          <w:szCs w:val="20"/>
        </w:rPr>
        <w:t>nr REGON</w:t>
      </w:r>
      <w:r w:rsidRPr="00130A4B">
        <w:rPr>
          <w:rFonts w:ascii="Verdana" w:hAnsi="Verdana" w:cs="Arial"/>
          <w:color w:val="000000" w:themeColor="text1"/>
          <w:szCs w:val="20"/>
        </w:rPr>
        <w:t>: 000027542</w:t>
      </w:r>
      <w:r w:rsidR="007E0949" w:rsidRPr="00130A4B">
        <w:rPr>
          <w:rFonts w:ascii="Verdana" w:hAnsi="Verdana" w:cs="Arial"/>
          <w:color w:val="000000" w:themeColor="text1"/>
          <w:szCs w:val="20"/>
        </w:rPr>
        <w:t>, nr BDO 11457, która jest dużym przedsiębiorcą w rozumieniu ustawy z dnia 8 marca 2013 r., o przeciwdziałaniu nadmiernym opóźnieniom w transakcjach handlowych.</w:t>
      </w:r>
    </w:p>
    <w:p w14:paraId="37A3BAFA" w14:textId="77777777" w:rsidR="003566E3" w:rsidRPr="00130A4B" w:rsidRDefault="003566E3" w:rsidP="003566E3">
      <w:pPr>
        <w:spacing w:line="276" w:lineRule="auto"/>
        <w:rPr>
          <w:rFonts w:ascii="Verdana" w:hAnsi="Verdana" w:cs="Arial"/>
          <w:color w:val="000000" w:themeColor="text1"/>
          <w:szCs w:val="20"/>
        </w:rPr>
      </w:pPr>
      <w:r w:rsidRPr="00130A4B">
        <w:rPr>
          <w:rFonts w:ascii="Verdana" w:hAnsi="Verdana" w:cs="Arial"/>
          <w:color w:val="000000" w:themeColor="text1"/>
          <w:szCs w:val="20"/>
        </w:rPr>
        <w:t>zwanym dalej „</w:t>
      </w:r>
      <w:r w:rsidRPr="00130A4B">
        <w:rPr>
          <w:rFonts w:ascii="Verdana" w:hAnsi="Verdana" w:cs="Arial"/>
          <w:b/>
          <w:bCs/>
          <w:color w:val="000000" w:themeColor="text1"/>
          <w:szCs w:val="20"/>
        </w:rPr>
        <w:t>Zamawiającym</w:t>
      </w:r>
      <w:r w:rsidRPr="00130A4B">
        <w:rPr>
          <w:rFonts w:ascii="Verdana" w:hAnsi="Verdana" w:cs="Arial"/>
          <w:color w:val="000000" w:themeColor="text1"/>
          <w:szCs w:val="20"/>
        </w:rPr>
        <w:t xml:space="preserve">” reprezentowanym przez: </w:t>
      </w:r>
    </w:p>
    <w:p w14:paraId="1F48DE2A" w14:textId="77777777" w:rsidR="003566E3" w:rsidRPr="00130A4B" w:rsidRDefault="003566E3" w:rsidP="003566E3">
      <w:pPr>
        <w:spacing w:after="0" w:line="276" w:lineRule="auto"/>
        <w:rPr>
          <w:rFonts w:ascii="Verdana" w:hAnsi="Verdana" w:cs="Arial"/>
          <w:color w:val="000000" w:themeColor="text1"/>
          <w:szCs w:val="20"/>
        </w:rPr>
      </w:pPr>
    </w:p>
    <w:p w14:paraId="5F3456F6" w14:textId="77777777" w:rsidR="00960173" w:rsidRPr="00960173" w:rsidRDefault="00960173" w:rsidP="00960173">
      <w:pPr>
        <w:spacing w:after="0" w:line="276" w:lineRule="auto"/>
        <w:rPr>
          <w:rFonts w:ascii="Verdana" w:hAnsi="Verdana" w:cs="Arial"/>
          <w:b/>
          <w:bCs/>
          <w:color w:val="000000" w:themeColor="text1"/>
          <w:szCs w:val="20"/>
        </w:rPr>
      </w:pPr>
      <w:r w:rsidRPr="00960173">
        <w:rPr>
          <w:rFonts w:ascii="Verdana" w:hAnsi="Verdana" w:cs="Arial"/>
          <w:b/>
          <w:bCs/>
          <w:color w:val="000000" w:themeColor="text1"/>
          <w:szCs w:val="20"/>
        </w:rPr>
        <w:t>Grzegorza Lotę- Dyrektora Oddziału w Poznaniu</w:t>
      </w:r>
    </w:p>
    <w:p w14:paraId="7D1043A5" w14:textId="77777777" w:rsidR="00960173" w:rsidRDefault="00960173" w:rsidP="00960173">
      <w:pPr>
        <w:spacing w:after="0" w:line="276" w:lineRule="auto"/>
        <w:rPr>
          <w:rFonts w:ascii="Verdana" w:hAnsi="Verdana" w:cs="Arial"/>
          <w:b/>
          <w:bCs/>
          <w:color w:val="000000" w:themeColor="text1"/>
          <w:szCs w:val="20"/>
        </w:rPr>
      </w:pPr>
      <w:r w:rsidRPr="00960173">
        <w:rPr>
          <w:rFonts w:ascii="Verdana" w:hAnsi="Verdana" w:cs="Arial"/>
          <w:b/>
          <w:bCs/>
          <w:color w:val="000000" w:themeColor="text1"/>
          <w:szCs w:val="20"/>
        </w:rPr>
        <w:t>Łukasza Wierzbickiego -Dyrektor Departamentu Operacyjnego</w:t>
      </w:r>
      <w:r>
        <w:rPr>
          <w:rFonts w:ascii="Verdana" w:hAnsi="Verdana" w:cs="Arial"/>
          <w:b/>
          <w:bCs/>
          <w:color w:val="000000" w:themeColor="text1"/>
          <w:szCs w:val="20"/>
        </w:rPr>
        <w:t xml:space="preserve"> </w:t>
      </w:r>
    </w:p>
    <w:p w14:paraId="439B5339" w14:textId="77777777" w:rsidR="00960173" w:rsidRDefault="00960173" w:rsidP="00960173">
      <w:pPr>
        <w:spacing w:after="0" w:line="276" w:lineRule="auto"/>
        <w:rPr>
          <w:rFonts w:ascii="Verdana" w:hAnsi="Verdana" w:cs="Arial"/>
          <w:b/>
          <w:bCs/>
          <w:color w:val="000000" w:themeColor="text1"/>
          <w:szCs w:val="20"/>
        </w:rPr>
      </w:pPr>
    </w:p>
    <w:p w14:paraId="45FB7720" w14:textId="74001E67" w:rsidR="003566E3" w:rsidRDefault="003566E3" w:rsidP="00960173">
      <w:pPr>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a </w:t>
      </w:r>
    </w:p>
    <w:p w14:paraId="4CD7CD15" w14:textId="77777777" w:rsidR="00960173" w:rsidRPr="00130A4B" w:rsidRDefault="00960173" w:rsidP="00960173">
      <w:pPr>
        <w:spacing w:after="0" w:line="276" w:lineRule="auto"/>
        <w:rPr>
          <w:rFonts w:ascii="Verdana" w:hAnsi="Verdana" w:cs="Arial"/>
          <w:color w:val="000000" w:themeColor="text1"/>
          <w:szCs w:val="20"/>
        </w:rPr>
      </w:pPr>
    </w:p>
    <w:p w14:paraId="088ABABB" w14:textId="02510284" w:rsidR="006F4D1F" w:rsidRPr="00130A4B" w:rsidRDefault="00611C70" w:rsidP="006F4D1F">
      <w:pPr>
        <w:spacing w:after="0" w:line="276" w:lineRule="auto"/>
        <w:rPr>
          <w:rFonts w:ascii="Verdana" w:hAnsi="Verdana" w:cs="Arial"/>
          <w:color w:val="000000" w:themeColor="text1"/>
          <w:szCs w:val="20"/>
        </w:rPr>
      </w:pPr>
      <w:r>
        <w:rPr>
          <w:rFonts w:cs="Calibri"/>
          <w:b/>
          <w:color w:val="000000"/>
          <w:szCs w:val="20"/>
        </w:rPr>
        <w:t>……………………………………………………….</w:t>
      </w:r>
    </w:p>
    <w:p w14:paraId="71F4DF87" w14:textId="77777777" w:rsidR="003566E3" w:rsidRPr="00130A4B" w:rsidRDefault="003566E3" w:rsidP="003566E3">
      <w:pPr>
        <w:spacing w:after="0" w:line="276" w:lineRule="auto"/>
        <w:rPr>
          <w:rFonts w:ascii="Verdana" w:hAnsi="Verdana" w:cs="Arial"/>
          <w:color w:val="000000" w:themeColor="text1"/>
          <w:szCs w:val="20"/>
        </w:rPr>
      </w:pPr>
    </w:p>
    <w:p w14:paraId="5A303913" w14:textId="77777777" w:rsidR="003566E3" w:rsidRPr="00130A4B" w:rsidRDefault="003566E3" w:rsidP="003566E3">
      <w:pPr>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zwanym dalej „Wykonawcą” reprezentowanym przez: </w:t>
      </w:r>
    </w:p>
    <w:p w14:paraId="070A71A3" w14:textId="77777777" w:rsidR="003566E3" w:rsidRPr="00130A4B" w:rsidRDefault="003566E3" w:rsidP="003566E3">
      <w:pPr>
        <w:spacing w:after="0" w:line="276" w:lineRule="auto"/>
        <w:rPr>
          <w:rFonts w:ascii="Verdana" w:hAnsi="Verdana" w:cs="Arial"/>
          <w:color w:val="000000" w:themeColor="text1"/>
          <w:szCs w:val="20"/>
        </w:rPr>
      </w:pPr>
    </w:p>
    <w:p w14:paraId="36B624A0" w14:textId="6FF611EA" w:rsidR="003566E3" w:rsidRPr="00130A4B" w:rsidRDefault="00611C70" w:rsidP="003566E3">
      <w:pPr>
        <w:spacing w:after="0" w:line="276" w:lineRule="auto"/>
        <w:rPr>
          <w:rFonts w:ascii="Verdana" w:hAnsi="Verdana" w:cs="Arial"/>
          <w:color w:val="000000" w:themeColor="text1"/>
          <w:szCs w:val="20"/>
        </w:rPr>
      </w:pPr>
      <w:r>
        <w:rPr>
          <w:rFonts w:ascii="Verdana" w:hAnsi="Verdana" w:cs="Arial"/>
          <w:color w:val="000000" w:themeColor="text1"/>
          <w:szCs w:val="20"/>
        </w:rPr>
        <w:t>………………………………………</w:t>
      </w:r>
    </w:p>
    <w:p w14:paraId="04A7E0A0" w14:textId="0532FB37" w:rsidR="003566E3" w:rsidRPr="00130A4B" w:rsidRDefault="009D2B9C" w:rsidP="003566E3">
      <w:pPr>
        <w:spacing w:line="276" w:lineRule="auto"/>
        <w:ind w:left="-5"/>
        <w:rPr>
          <w:rFonts w:ascii="Verdana" w:hAnsi="Verdana" w:cs="Arial"/>
          <w:color w:val="000000" w:themeColor="text1"/>
          <w:szCs w:val="20"/>
        </w:rPr>
      </w:pPr>
      <w:r w:rsidRPr="00130A4B">
        <w:rPr>
          <w:rFonts w:ascii="Verdana" w:hAnsi="Verdana" w:cs="Arial"/>
          <w:color w:val="000000" w:themeColor="text1"/>
          <w:szCs w:val="20"/>
        </w:rPr>
        <w:t>zwani każdy z osobna „Stroną” oraz łącznie „Stronami”</w:t>
      </w:r>
    </w:p>
    <w:p w14:paraId="37610D14" w14:textId="1880F23D" w:rsidR="003566E3" w:rsidRPr="00130A4B" w:rsidRDefault="003566E3" w:rsidP="003566E3">
      <w:pPr>
        <w:pStyle w:val="justify"/>
        <w:spacing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 związku z wyborem Wykonawcy na podstawie przeprowadzonego </w:t>
      </w:r>
      <w:r w:rsidR="008E2569" w:rsidRPr="00130A4B">
        <w:rPr>
          <w:rFonts w:ascii="Verdana" w:hAnsi="Verdana" w:cs="Arial"/>
          <w:color w:val="000000" w:themeColor="text1"/>
          <w:sz w:val="20"/>
          <w:szCs w:val="20"/>
        </w:rPr>
        <w:t xml:space="preserve">zapytania ofertowego </w:t>
      </w:r>
      <w:r w:rsidRPr="00130A4B">
        <w:rPr>
          <w:rFonts w:ascii="Verdana" w:hAnsi="Verdana" w:cs="Arial"/>
          <w:color w:val="000000" w:themeColor="text1"/>
          <w:sz w:val="20"/>
          <w:szCs w:val="20"/>
        </w:rPr>
        <w:t xml:space="preserve"> o udzielenie  zamówienia  </w:t>
      </w:r>
      <w:r w:rsidRPr="00130A4B">
        <w:rPr>
          <w:rFonts w:ascii="Verdana" w:hAnsi="Verdana" w:cs="Arial"/>
          <w:b/>
          <w:color w:val="000000" w:themeColor="text1"/>
          <w:sz w:val="20"/>
          <w:szCs w:val="20"/>
        </w:rPr>
        <w:t xml:space="preserve">na </w:t>
      </w:r>
      <w:r w:rsidR="008F508F" w:rsidRPr="00130A4B">
        <w:rPr>
          <w:rFonts w:ascii="Verdana" w:hAnsi="Verdana" w:cs="Arial"/>
          <w:b/>
          <w:color w:val="000000" w:themeColor="text1"/>
          <w:sz w:val="20"/>
          <w:szCs w:val="20"/>
        </w:rPr>
        <w:t>zadanie</w:t>
      </w:r>
      <w:r w:rsidR="008F508F" w:rsidRPr="00611C70">
        <w:rPr>
          <w:rFonts w:ascii="Verdana" w:hAnsi="Verdana" w:cs="Arial"/>
          <w:b/>
          <w:color w:val="000000" w:themeColor="text1"/>
          <w:sz w:val="20"/>
          <w:szCs w:val="20"/>
        </w:rPr>
        <w:t xml:space="preserve"> „Wykonanie kompleksowej naprawy dachu z uwzględnieniem prac dekarskich oraz elektrycznych” w Sieci Badawczej Łukasiewicz – Instytut Metali Nieżelaznych Oddział w Poznaniu, ul. Forteczna 12, 61-362 Poznań</w:t>
      </w:r>
      <w:r w:rsidR="009C7F79">
        <w:rPr>
          <w:rFonts w:ascii="Verdana" w:hAnsi="Verdana" w:cs="Arial"/>
          <w:b/>
          <w:color w:val="000000" w:themeColor="text1"/>
          <w:sz w:val="20"/>
          <w:szCs w:val="20"/>
        </w:rPr>
        <w:t xml:space="preserve"> </w:t>
      </w:r>
      <w:r w:rsidRPr="00130A4B">
        <w:rPr>
          <w:rFonts w:ascii="Verdana" w:hAnsi="Verdana" w:cs="Arial"/>
          <w:color w:val="000000" w:themeColor="text1"/>
          <w:sz w:val="20"/>
          <w:szCs w:val="20"/>
        </w:rPr>
        <w:t xml:space="preserve">zostaje zawarta umowa o następującej treści: </w:t>
      </w:r>
    </w:p>
    <w:p w14:paraId="213F7F86" w14:textId="77777777" w:rsidR="003566E3" w:rsidRDefault="003566E3" w:rsidP="003566E3">
      <w:pPr>
        <w:spacing w:line="276" w:lineRule="auto"/>
        <w:rPr>
          <w:rFonts w:ascii="Verdana" w:hAnsi="Verdana" w:cs="Arial"/>
          <w:color w:val="000000" w:themeColor="text1"/>
          <w:szCs w:val="20"/>
        </w:rPr>
      </w:pPr>
    </w:p>
    <w:p w14:paraId="3FE59BB9" w14:textId="77777777" w:rsidR="00611C70" w:rsidRDefault="00611C70" w:rsidP="003566E3">
      <w:pPr>
        <w:spacing w:line="276" w:lineRule="auto"/>
        <w:rPr>
          <w:rFonts w:ascii="Verdana" w:hAnsi="Verdana" w:cs="Arial"/>
          <w:color w:val="000000" w:themeColor="text1"/>
          <w:szCs w:val="20"/>
        </w:rPr>
      </w:pPr>
    </w:p>
    <w:p w14:paraId="51F7BC2B" w14:textId="77777777" w:rsidR="00611C70" w:rsidRPr="00130A4B" w:rsidRDefault="00611C70" w:rsidP="003566E3">
      <w:pPr>
        <w:spacing w:line="276" w:lineRule="auto"/>
        <w:rPr>
          <w:rFonts w:ascii="Verdana" w:hAnsi="Verdana" w:cs="Arial"/>
          <w:color w:val="000000" w:themeColor="text1"/>
          <w:szCs w:val="20"/>
        </w:rPr>
      </w:pPr>
    </w:p>
    <w:p w14:paraId="1C0C078E" w14:textId="77777777" w:rsidR="003566E3" w:rsidRPr="00130A4B" w:rsidRDefault="003566E3" w:rsidP="003566E3">
      <w:pPr>
        <w:pStyle w:val="Tekstpodstawowywcity"/>
        <w:spacing w:line="276" w:lineRule="auto"/>
        <w:ind w:left="0"/>
        <w:jc w:val="center"/>
        <w:rPr>
          <w:rFonts w:ascii="Verdana" w:hAnsi="Verdana" w:cs="Arial"/>
          <w:b/>
          <w:color w:val="000000" w:themeColor="text1"/>
          <w:szCs w:val="20"/>
        </w:rPr>
      </w:pPr>
      <w:r w:rsidRPr="00130A4B">
        <w:rPr>
          <w:rFonts w:ascii="Verdana" w:hAnsi="Verdana" w:cs="Arial"/>
          <w:b/>
          <w:color w:val="000000" w:themeColor="text1"/>
          <w:szCs w:val="20"/>
        </w:rPr>
        <w:lastRenderedPageBreak/>
        <w:t>§ 1</w:t>
      </w:r>
    </w:p>
    <w:p w14:paraId="148A9E31" w14:textId="77777777" w:rsidR="003566E3" w:rsidRPr="00130A4B" w:rsidRDefault="003566E3" w:rsidP="003566E3">
      <w:pPr>
        <w:pStyle w:val="Tekstpodstawowywcity"/>
        <w:spacing w:line="276" w:lineRule="auto"/>
        <w:ind w:left="0"/>
        <w:jc w:val="center"/>
        <w:rPr>
          <w:rFonts w:ascii="Verdana" w:hAnsi="Verdana" w:cs="Arial"/>
          <w:b/>
          <w:color w:val="000000" w:themeColor="text1"/>
          <w:szCs w:val="20"/>
        </w:rPr>
      </w:pPr>
      <w:r w:rsidRPr="00130A4B">
        <w:rPr>
          <w:rFonts w:ascii="Verdana" w:hAnsi="Verdana" w:cs="Arial"/>
          <w:b/>
          <w:color w:val="000000" w:themeColor="text1"/>
          <w:szCs w:val="20"/>
        </w:rPr>
        <w:t>Przedmiot umowy</w:t>
      </w:r>
    </w:p>
    <w:p w14:paraId="0031E37E" w14:textId="77777777" w:rsidR="00611C70" w:rsidRPr="00611C70" w:rsidRDefault="003566E3" w:rsidP="00857F1A">
      <w:pPr>
        <w:pStyle w:val="justify"/>
        <w:numPr>
          <w:ilvl w:val="0"/>
          <w:numId w:val="24"/>
        </w:numPr>
        <w:tabs>
          <w:tab w:val="left" w:pos="993"/>
        </w:tabs>
        <w:spacing w:line="276" w:lineRule="auto"/>
        <w:rPr>
          <w:rFonts w:ascii="Verdana" w:hAnsi="Verdana" w:cs="Arial"/>
          <w:color w:val="000000" w:themeColor="text1"/>
          <w:sz w:val="20"/>
          <w:szCs w:val="20"/>
        </w:rPr>
      </w:pPr>
      <w:r w:rsidRPr="00611C70">
        <w:rPr>
          <w:rFonts w:ascii="Verdana" w:hAnsi="Verdana" w:cs="Arial"/>
          <w:color w:val="000000" w:themeColor="text1"/>
          <w:sz w:val="20"/>
          <w:szCs w:val="20"/>
        </w:rPr>
        <w:t>Zamawiający powierza do wykonania, a Wykonawca zobowiązuje się do realizacji zadania pod nazwą</w:t>
      </w:r>
      <w:r w:rsidR="00611C70">
        <w:rPr>
          <w:rFonts w:ascii="Verdana" w:hAnsi="Verdana" w:cs="Arial"/>
          <w:color w:val="000000" w:themeColor="text1"/>
          <w:sz w:val="20"/>
          <w:szCs w:val="20"/>
        </w:rPr>
        <w:t xml:space="preserve"> </w:t>
      </w:r>
      <w:r w:rsidR="00611C70" w:rsidRPr="00611C70">
        <w:rPr>
          <w:rFonts w:ascii="Verdana" w:hAnsi="Verdana" w:cs="Arial"/>
          <w:b/>
          <w:color w:val="000000" w:themeColor="text1"/>
          <w:sz w:val="20"/>
          <w:szCs w:val="20"/>
        </w:rPr>
        <w:t>„Wykonanie kompleksowej naprawy dachu z uwzględnieniem prac dekarskich oraz elektrycznych” w Sieci Badawczej Łukasiewicz – Instytut Metali Nieżelaznych Oddział w Poznaniu, ul. Forteczna 12, 61-362 Poznań.</w:t>
      </w:r>
    </w:p>
    <w:p w14:paraId="4612D03B" w14:textId="410BE3E0" w:rsidR="003566E3" w:rsidRPr="00611C70" w:rsidRDefault="003566E3" w:rsidP="00857F1A">
      <w:pPr>
        <w:pStyle w:val="justify"/>
        <w:numPr>
          <w:ilvl w:val="0"/>
          <w:numId w:val="24"/>
        </w:numPr>
        <w:tabs>
          <w:tab w:val="left" w:pos="993"/>
        </w:tabs>
        <w:spacing w:line="276" w:lineRule="auto"/>
        <w:rPr>
          <w:rFonts w:ascii="Verdana" w:hAnsi="Verdana" w:cs="Arial"/>
          <w:color w:val="000000" w:themeColor="text1"/>
          <w:sz w:val="20"/>
          <w:szCs w:val="20"/>
        </w:rPr>
      </w:pPr>
      <w:r w:rsidRPr="00611C70">
        <w:rPr>
          <w:rFonts w:ascii="Verdana" w:hAnsi="Verdana" w:cs="Arial"/>
          <w:color w:val="000000" w:themeColor="text1"/>
          <w:sz w:val="20"/>
          <w:szCs w:val="20"/>
        </w:rPr>
        <w:t xml:space="preserve">Zakres rzeczowy robót objętych Umową szczegółowo określony jest </w:t>
      </w:r>
      <w:r w:rsidRPr="00611C70">
        <w:rPr>
          <w:rFonts w:ascii="Verdana" w:hAnsi="Verdana" w:cs="Arial"/>
          <w:color w:val="000000" w:themeColor="text1"/>
          <w:sz w:val="20"/>
          <w:szCs w:val="20"/>
        </w:rPr>
        <w:br/>
        <w:t xml:space="preserve">w następujących dokumentach stanowiących załączniki do umowy: </w:t>
      </w:r>
    </w:p>
    <w:p w14:paraId="5ACB3B34" w14:textId="77777777" w:rsidR="003566E3" w:rsidRPr="00130A4B" w:rsidRDefault="003566E3" w:rsidP="0064768C">
      <w:pPr>
        <w:pStyle w:val="Tekstpodstawowywcity"/>
        <w:numPr>
          <w:ilvl w:val="1"/>
          <w:numId w:val="20"/>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Przedmiar robót,</w:t>
      </w:r>
    </w:p>
    <w:p w14:paraId="41AB1694" w14:textId="07C1A9A5" w:rsidR="003566E3" w:rsidRPr="00130A4B" w:rsidRDefault="008F508F" w:rsidP="0064768C">
      <w:pPr>
        <w:pStyle w:val="Tekstpodstawowywcity"/>
        <w:numPr>
          <w:ilvl w:val="1"/>
          <w:numId w:val="20"/>
        </w:numPr>
        <w:tabs>
          <w:tab w:val="left" w:pos="993"/>
        </w:tabs>
        <w:spacing w:after="0" w:line="276" w:lineRule="auto"/>
        <w:rPr>
          <w:rFonts w:ascii="Verdana" w:hAnsi="Verdana" w:cs="Arial"/>
          <w:color w:val="000000" w:themeColor="text1"/>
          <w:szCs w:val="20"/>
        </w:rPr>
      </w:pPr>
      <w:r>
        <w:rPr>
          <w:rFonts w:ascii="Verdana" w:hAnsi="Verdana" w:cs="Arial"/>
          <w:color w:val="000000" w:themeColor="text1"/>
          <w:szCs w:val="20"/>
        </w:rPr>
        <w:t>Opis prac remontowych</w:t>
      </w:r>
    </w:p>
    <w:p w14:paraId="70B0D18A" w14:textId="3CF05FED" w:rsidR="003566E3" w:rsidRPr="00130A4B" w:rsidRDefault="008F508F" w:rsidP="00130A4B">
      <w:pPr>
        <w:pStyle w:val="Tekstpodstawowywcity"/>
        <w:numPr>
          <w:ilvl w:val="1"/>
          <w:numId w:val="20"/>
        </w:numPr>
        <w:tabs>
          <w:tab w:val="left" w:pos="993"/>
        </w:tabs>
        <w:spacing w:after="0" w:line="276" w:lineRule="auto"/>
        <w:rPr>
          <w:rFonts w:ascii="Verdana" w:hAnsi="Verdana" w:cs="Arial"/>
          <w:color w:val="000000" w:themeColor="text1"/>
          <w:szCs w:val="20"/>
        </w:rPr>
      </w:pPr>
      <w:r>
        <w:rPr>
          <w:rFonts w:ascii="Verdana" w:hAnsi="Verdana" w:cs="Arial"/>
          <w:color w:val="000000" w:themeColor="text1"/>
          <w:szCs w:val="20"/>
        </w:rPr>
        <w:t>OPZ</w:t>
      </w:r>
    </w:p>
    <w:p w14:paraId="4A639DF5" w14:textId="77777777" w:rsidR="003566E3" w:rsidRPr="00130A4B" w:rsidRDefault="003566E3" w:rsidP="0064768C">
      <w:pPr>
        <w:pStyle w:val="Tekstpodstawowywcity"/>
        <w:numPr>
          <w:ilvl w:val="0"/>
          <w:numId w:val="24"/>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Wykonawca zobowiązuje się zrealizować roboty zgodnie z niniejszą Umową oraz zgodnie z: </w:t>
      </w:r>
    </w:p>
    <w:p w14:paraId="6AAF9F89"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Złożoną ofertą</w:t>
      </w:r>
    </w:p>
    <w:p w14:paraId="6E883B4F"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dokumentacją wskazaną w ust. 2,</w:t>
      </w:r>
    </w:p>
    <w:p w14:paraId="7B583F28"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warunkami wynikającymi z przepisów ustawy z dnia 7 lipca 1994 r. Prawo budowlane i przepisów wykonawczych,</w:t>
      </w:r>
    </w:p>
    <w:p w14:paraId="037BCC4F"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wymaganiami wynikającymi z Polskich Norm i aprobat technicznych,</w:t>
      </w:r>
    </w:p>
    <w:p w14:paraId="3F59A008"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instrukcjami Dokumentacji techniczno-ruchowej instalowanych urządzeń (jeżeli dotyczy),</w:t>
      </w:r>
    </w:p>
    <w:p w14:paraId="6C5D289F"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przepisami BHP i ppoż.,</w:t>
      </w:r>
    </w:p>
    <w:p w14:paraId="4CEC542C"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dokumentami, instrukcjami i normami wskazanymi w projekcie będącym opisem przedmiotu zamówienia.,</w:t>
      </w:r>
    </w:p>
    <w:p w14:paraId="5EFEF80C" w14:textId="6E9549D6" w:rsidR="003566E3" w:rsidRPr="00130A4B" w:rsidRDefault="003566E3" w:rsidP="0064768C">
      <w:pPr>
        <w:pStyle w:val="Tekstpodstawowywcity"/>
        <w:numPr>
          <w:ilvl w:val="0"/>
          <w:numId w:val="24"/>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Zamawiający dopuszcza wprowadzenie zamiany materiałów i urządzeń określonych w dokumentacji, o której mowa w ust 2, pod warunkiem, że </w:t>
      </w:r>
      <w:r w:rsidR="00064097">
        <w:rPr>
          <w:rFonts w:ascii="Verdana" w:hAnsi="Verdana" w:cs="Arial"/>
          <w:color w:val="000000" w:themeColor="text1"/>
          <w:szCs w:val="20"/>
        </w:rPr>
        <w:t xml:space="preserve">materiały  i urządzenia zamienne będą posiadały parametry techniczne i jakościowe nie gorsze niż wskazane w dokumentacji. </w:t>
      </w:r>
    </w:p>
    <w:p w14:paraId="767ED439" w14:textId="660E45C8" w:rsidR="003566E3" w:rsidRPr="00130A4B" w:rsidRDefault="003566E3" w:rsidP="0064768C">
      <w:pPr>
        <w:pStyle w:val="Tekstpodstawowywcity"/>
        <w:numPr>
          <w:ilvl w:val="0"/>
          <w:numId w:val="24"/>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Zmiany, o których mowa w ustępie</w:t>
      </w:r>
      <w:r w:rsidR="009D2B9C" w:rsidRPr="00130A4B">
        <w:rPr>
          <w:rFonts w:ascii="Verdana" w:hAnsi="Verdana" w:cs="Arial"/>
          <w:color w:val="000000" w:themeColor="text1"/>
          <w:szCs w:val="20"/>
        </w:rPr>
        <w:t xml:space="preserve"> 4</w:t>
      </w:r>
      <w:r w:rsidRPr="00130A4B">
        <w:rPr>
          <w:rFonts w:ascii="Verdana" w:hAnsi="Verdana" w:cs="Arial"/>
          <w:color w:val="000000" w:themeColor="text1"/>
          <w:szCs w:val="20"/>
        </w:rPr>
        <w:t xml:space="preserve"> niniejszego paragrafu muszą być każdorazowo zatwierdzone w formie pisemnej pod rygorem nieważności przez Zamawiającego i projektanta. </w:t>
      </w:r>
    </w:p>
    <w:p w14:paraId="7AA0962D" w14:textId="3B47FFCD" w:rsidR="003566E3" w:rsidRPr="00130A4B" w:rsidRDefault="003566E3" w:rsidP="0064768C">
      <w:pPr>
        <w:pStyle w:val="Tekstpodstawowywcity"/>
        <w:numPr>
          <w:ilvl w:val="0"/>
          <w:numId w:val="24"/>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Wykonawca oświadcza, że zapoznał się z </w:t>
      </w:r>
      <w:r w:rsidR="008F508F">
        <w:rPr>
          <w:rFonts w:ascii="Verdana" w:hAnsi="Verdana" w:cs="Arial"/>
          <w:color w:val="000000" w:themeColor="text1"/>
          <w:szCs w:val="20"/>
        </w:rPr>
        <w:t>przedmiotem zamówienia</w:t>
      </w:r>
      <w:r w:rsidRPr="00130A4B">
        <w:rPr>
          <w:rFonts w:ascii="Verdana" w:hAnsi="Verdana" w:cs="Arial"/>
          <w:color w:val="000000" w:themeColor="text1"/>
          <w:szCs w:val="20"/>
        </w:rPr>
        <w:t xml:space="preserve"> i na dzień podpisania umowy nie wnosi zastrzeżeń</w:t>
      </w:r>
      <w:r w:rsidR="00064097">
        <w:rPr>
          <w:rFonts w:ascii="Verdana" w:hAnsi="Verdana" w:cs="Arial"/>
          <w:color w:val="000000" w:themeColor="text1"/>
          <w:szCs w:val="20"/>
        </w:rPr>
        <w:t xml:space="preserve"> co do zakresu robót określonego w </w:t>
      </w:r>
      <w:r w:rsidR="008F6E3E">
        <w:rPr>
          <w:rFonts w:ascii="Verdana" w:hAnsi="Verdana" w:cs="Arial"/>
          <w:color w:val="000000" w:themeColor="text1"/>
          <w:szCs w:val="20"/>
        </w:rPr>
        <w:t>dokumentach wymienionych w ust.2</w:t>
      </w:r>
      <w:r w:rsidRPr="00130A4B">
        <w:rPr>
          <w:rFonts w:ascii="Verdana" w:hAnsi="Verdana" w:cs="Arial"/>
          <w:color w:val="000000" w:themeColor="text1"/>
          <w:szCs w:val="20"/>
        </w:rPr>
        <w:t>.</w:t>
      </w:r>
    </w:p>
    <w:p w14:paraId="7DAE25C5" w14:textId="77777777" w:rsidR="003566E3" w:rsidRPr="00130A4B" w:rsidRDefault="003566E3" w:rsidP="0064768C">
      <w:pPr>
        <w:pStyle w:val="Tekstpodstawowywcity"/>
        <w:numPr>
          <w:ilvl w:val="0"/>
          <w:numId w:val="24"/>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Wykonawca oświadcza, że zapoznał się z sytuacją faktyczną, a w szczególności ze stanem technicznym i warunkami lokalnymi na terenie budowy, oraz zapewnia, że posiada niezbędną wiedzę fachową, kwalifikacje, doświadczenie, możliwości techniczne i kadrowe oraz uprawnienia konieczne do prawidłowego wykonania umowy. </w:t>
      </w:r>
    </w:p>
    <w:p w14:paraId="1CEBE649" w14:textId="77777777" w:rsidR="003566E3" w:rsidRPr="00130A4B" w:rsidRDefault="003566E3" w:rsidP="003566E3">
      <w:pPr>
        <w:pStyle w:val="Tekstpodstawowywcity"/>
        <w:spacing w:line="276" w:lineRule="auto"/>
        <w:ind w:left="0"/>
        <w:jc w:val="center"/>
        <w:rPr>
          <w:rFonts w:ascii="Verdana" w:hAnsi="Verdana" w:cs="Arial"/>
          <w:b/>
          <w:color w:val="000000" w:themeColor="text1"/>
          <w:szCs w:val="20"/>
        </w:rPr>
      </w:pPr>
    </w:p>
    <w:p w14:paraId="20EE51C4"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lastRenderedPageBreak/>
        <w:t>§ 2</w:t>
      </w:r>
    </w:p>
    <w:p w14:paraId="71C39E79"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Termin realizacji</w:t>
      </w:r>
    </w:p>
    <w:p w14:paraId="34C97D1A" w14:textId="77777777" w:rsidR="00611C70" w:rsidRPr="00611C70" w:rsidRDefault="00611C70" w:rsidP="00596C9E">
      <w:pPr>
        <w:pStyle w:val="Akapitzlist"/>
        <w:numPr>
          <w:ilvl w:val="0"/>
          <w:numId w:val="5"/>
        </w:numPr>
        <w:jc w:val="both"/>
        <w:rPr>
          <w:rFonts w:ascii="Verdana" w:eastAsiaTheme="majorEastAsia" w:hAnsi="Verdana" w:cs="Arial"/>
          <w:color w:val="000000" w:themeColor="text1"/>
          <w:spacing w:val="4"/>
          <w:sz w:val="20"/>
          <w:szCs w:val="20"/>
        </w:rPr>
      </w:pPr>
      <w:r w:rsidRPr="00611C70">
        <w:rPr>
          <w:rFonts w:ascii="Verdana" w:eastAsiaTheme="majorEastAsia" w:hAnsi="Verdana" w:cs="Arial"/>
          <w:color w:val="000000" w:themeColor="text1"/>
          <w:spacing w:val="4"/>
          <w:sz w:val="20"/>
          <w:szCs w:val="20"/>
        </w:rPr>
        <w:t>Zamawiający udostępni teren budowy w terminie 7 dni od dnia podpisania Umowy, jednak nie wcześniej niż 1 kwietnia 2026 roku. Wykonawca zobowiązuje się przejąć teren budowy niezwłocznie, jednak nie później aniżeli w ciągu 2 dni od dnia jego udostępnienia, co zostanie potwierdzone protokołem przekazania terenu budowy.</w:t>
      </w:r>
    </w:p>
    <w:p w14:paraId="317543A1" w14:textId="21FD267B" w:rsidR="003566E3" w:rsidRPr="00611C70" w:rsidRDefault="00611C70" w:rsidP="00064097">
      <w:pPr>
        <w:pStyle w:val="Nagwek2"/>
        <w:keepNext w:val="0"/>
        <w:keepLines w:val="0"/>
        <w:numPr>
          <w:ilvl w:val="0"/>
          <w:numId w:val="5"/>
        </w:numPr>
        <w:spacing w:before="0" w:line="276" w:lineRule="auto"/>
        <w:rPr>
          <w:rFonts w:ascii="Verdana" w:hAnsi="Verdana" w:cs="Arial"/>
          <w:color w:val="000000" w:themeColor="text1"/>
          <w:sz w:val="20"/>
          <w:szCs w:val="20"/>
        </w:rPr>
      </w:pPr>
      <w:r w:rsidRPr="009008FD">
        <w:rPr>
          <w:rFonts w:ascii="Verdana" w:hAnsi="Verdana" w:cs="Arial"/>
          <w:color w:val="000000" w:themeColor="background1"/>
          <w:sz w:val="20"/>
          <w:szCs w:val="20"/>
        </w:rPr>
        <w:t>Za termin rozpoczęcia robót uznaje się dzień przekazania terenu budowy potwierdzony protokołem.</w:t>
      </w:r>
      <w:r>
        <w:rPr>
          <w:rFonts w:ascii="Verdana" w:hAnsi="Verdana" w:cs="Arial"/>
          <w:color w:val="000000" w:themeColor="background1"/>
          <w:sz w:val="20"/>
          <w:szCs w:val="20"/>
        </w:rPr>
        <w:t xml:space="preserve"> </w:t>
      </w:r>
      <w:r w:rsidRPr="009008FD">
        <w:rPr>
          <w:rFonts w:ascii="Verdana" w:hAnsi="Verdana" w:cs="Arial"/>
          <w:color w:val="000000" w:themeColor="background1"/>
          <w:sz w:val="20"/>
          <w:szCs w:val="20"/>
        </w:rPr>
        <w:t xml:space="preserve">Termin zakończenia robót </w:t>
      </w:r>
      <w:r w:rsidR="0064001B">
        <w:rPr>
          <w:rFonts w:ascii="Verdana" w:hAnsi="Verdana" w:cs="Arial"/>
          <w:color w:val="000000" w:themeColor="background1"/>
          <w:sz w:val="20"/>
          <w:szCs w:val="20"/>
        </w:rPr>
        <w:t xml:space="preserve">ustala się </w:t>
      </w:r>
      <w:r w:rsidRPr="009008FD">
        <w:rPr>
          <w:rFonts w:ascii="Verdana" w:hAnsi="Verdana" w:cs="Arial"/>
          <w:color w:val="000000" w:themeColor="background1"/>
          <w:sz w:val="20"/>
          <w:szCs w:val="20"/>
        </w:rPr>
        <w:t>na</w:t>
      </w:r>
      <w:r>
        <w:rPr>
          <w:rFonts w:ascii="Verdana" w:hAnsi="Verdana" w:cs="Arial"/>
          <w:color w:val="000000" w:themeColor="background1"/>
          <w:sz w:val="20"/>
          <w:szCs w:val="20"/>
        </w:rPr>
        <w:t xml:space="preserve"> 30</w:t>
      </w:r>
      <w:r w:rsidRPr="009008FD">
        <w:rPr>
          <w:rFonts w:ascii="Verdana" w:hAnsi="Verdana" w:cs="Arial"/>
          <w:b/>
          <w:color w:val="000000" w:themeColor="background1"/>
          <w:sz w:val="20"/>
          <w:szCs w:val="20"/>
        </w:rPr>
        <w:t xml:space="preserve"> </w:t>
      </w:r>
      <w:r w:rsidRPr="009008FD">
        <w:rPr>
          <w:rFonts w:ascii="Verdana" w:hAnsi="Verdana" w:cs="Arial"/>
          <w:color w:val="000000" w:themeColor="background1"/>
          <w:sz w:val="20"/>
          <w:szCs w:val="20"/>
        </w:rPr>
        <w:t xml:space="preserve">dni liczonych od daty </w:t>
      </w:r>
      <w:r>
        <w:rPr>
          <w:rFonts w:ascii="Verdana" w:hAnsi="Verdana" w:cs="Arial"/>
          <w:color w:val="000000" w:themeColor="text1"/>
          <w:sz w:val="20"/>
          <w:szCs w:val="20"/>
        </w:rPr>
        <w:t>udostępnienia terenu budowy</w:t>
      </w:r>
      <w:r w:rsidRPr="009008FD">
        <w:rPr>
          <w:rFonts w:ascii="Verdana" w:hAnsi="Verdana" w:cs="Arial"/>
          <w:color w:val="000000" w:themeColor="background1"/>
          <w:sz w:val="20"/>
          <w:szCs w:val="20"/>
        </w:rPr>
        <w:t xml:space="preserve">.  </w:t>
      </w:r>
    </w:p>
    <w:p w14:paraId="414B874B" w14:textId="77777777" w:rsidR="003566E3" w:rsidRPr="00313C59" w:rsidRDefault="003566E3" w:rsidP="003566E3">
      <w:pPr>
        <w:pStyle w:val="Tekstpodstawowywcity"/>
        <w:spacing w:line="276" w:lineRule="auto"/>
        <w:ind w:left="0"/>
        <w:rPr>
          <w:rFonts w:ascii="Verdana" w:hAnsi="Verdana" w:cs="Arial"/>
          <w:b/>
          <w:color w:val="000000" w:themeColor="text1"/>
          <w:szCs w:val="20"/>
        </w:rPr>
      </w:pPr>
    </w:p>
    <w:p w14:paraId="0992125B"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3</w:t>
      </w:r>
    </w:p>
    <w:p w14:paraId="43D6D2D3"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Obowiązki Zamawiającego</w:t>
      </w:r>
    </w:p>
    <w:p w14:paraId="2362B11C" w14:textId="77777777" w:rsidR="003566E3" w:rsidRPr="00130A4B" w:rsidRDefault="003566E3" w:rsidP="0064768C">
      <w:pPr>
        <w:pStyle w:val="Nagwek2"/>
        <w:keepNext w:val="0"/>
        <w:keepLines w:val="0"/>
        <w:numPr>
          <w:ilvl w:val="0"/>
          <w:numId w:val="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Zamawiający zobowiązuje się współdziałać z Wykonawcą przy wykonywaniu Umowy w niezbędnym zakresie. Zamawiający zobowiązuje się w szczególności do dostarczenia Wykonawcy wszelkiej dokumentacji oraz informacji niezbędnych do prawidłowego wykonania Umowy.</w:t>
      </w:r>
    </w:p>
    <w:p w14:paraId="1C314B74" w14:textId="77777777" w:rsidR="003566E3" w:rsidRPr="00130A4B" w:rsidRDefault="003566E3" w:rsidP="0064768C">
      <w:pPr>
        <w:pStyle w:val="Nagwek2"/>
        <w:keepNext w:val="0"/>
        <w:keepLines w:val="0"/>
        <w:numPr>
          <w:ilvl w:val="0"/>
          <w:numId w:val="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Zamawiający zobowiązuje się do pisemnego przekazania Wykonawcy terenu budowy w terminie określonym w § 2 ust. 1 Umowy.</w:t>
      </w:r>
    </w:p>
    <w:p w14:paraId="2A28512C" w14:textId="77777777" w:rsidR="003566E3" w:rsidRPr="00130A4B" w:rsidRDefault="003566E3" w:rsidP="0064768C">
      <w:pPr>
        <w:pStyle w:val="Nagwek2"/>
        <w:keepNext w:val="0"/>
        <w:keepLines w:val="0"/>
        <w:numPr>
          <w:ilvl w:val="0"/>
          <w:numId w:val="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Z tytułu realizacji Umowy Zamawiający zapłaci Wykonawcy wynagrodzenie na zasadach </w:t>
      </w:r>
      <w:r w:rsidRPr="00130A4B">
        <w:rPr>
          <w:rFonts w:ascii="Verdana" w:hAnsi="Verdana" w:cs="Arial"/>
          <w:color w:val="000000" w:themeColor="text1"/>
          <w:sz w:val="20"/>
          <w:szCs w:val="20"/>
        </w:rPr>
        <w:br/>
        <w:t xml:space="preserve">i w terminach określonych w § 6 Umowy. </w:t>
      </w:r>
    </w:p>
    <w:p w14:paraId="67BEC904" w14:textId="77777777" w:rsidR="003566E3" w:rsidRPr="00130A4B" w:rsidRDefault="003566E3" w:rsidP="0064768C">
      <w:pPr>
        <w:pStyle w:val="Nagwek2"/>
        <w:keepNext w:val="0"/>
        <w:keepLines w:val="0"/>
        <w:numPr>
          <w:ilvl w:val="0"/>
          <w:numId w:val="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Zamawiający dokona odbioru robót na zasadach i terminach określonych w § 8 Umowy.</w:t>
      </w:r>
    </w:p>
    <w:p w14:paraId="1D329BF6" w14:textId="77777777" w:rsidR="003566E3" w:rsidRPr="00313C59" w:rsidRDefault="003566E3" w:rsidP="003566E3">
      <w:pPr>
        <w:pStyle w:val="Nagwek2"/>
        <w:spacing w:line="276" w:lineRule="auto"/>
        <w:jc w:val="center"/>
        <w:rPr>
          <w:rFonts w:ascii="Verdana" w:hAnsi="Verdana" w:cs="Arial"/>
          <w:b/>
          <w:bCs/>
          <w:color w:val="000000" w:themeColor="text1"/>
          <w:sz w:val="20"/>
          <w:szCs w:val="20"/>
        </w:rPr>
      </w:pPr>
    </w:p>
    <w:p w14:paraId="3995E95C"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4</w:t>
      </w:r>
    </w:p>
    <w:p w14:paraId="472642B7"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Obowiązki Wykonawcy</w:t>
      </w:r>
    </w:p>
    <w:p w14:paraId="21DA4D95" w14:textId="4EC02BF5"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zobowiązuje się wykonać przedmiot Umowy, o którym w § 1 z materiałów i urządzeń własnych. Materiały użyte do realizacji przedmiotu Umowy muszą być dopuszczone do obrotu powszechnego lub jednostkowego stosowania w budownictwie zgodnie z art. 10 Prawa budowlanego</w:t>
      </w:r>
      <w:r w:rsidR="0064001B">
        <w:rPr>
          <w:rFonts w:ascii="Verdana" w:hAnsi="Verdana" w:cs="Arial"/>
          <w:color w:val="000000" w:themeColor="text1"/>
          <w:sz w:val="20"/>
          <w:szCs w:val="20"/>
        </w:rPr>
        <w:t xml:space="preserve"> oraz przepisami odrębnymi dotyczącymi wyrobów budowlanych</w:t>
      </w:r>
      <w:r w:rsidRPr="00130A4B">
        <w:rPr>
          <w:rFonts w:ascii="Verdana" w:hAnsi="Verdana" w:cs="Arial"/>
          <w:color w:val="000000" w:themeColor="text1"/>
          <w:sz w:val="20"/>
          <w:szCs w:val="20"/>
        </w:rPr>
        <w:t xml:space="preserve">. Przed zastosowaniem materiałów i urządzeń przeznaczonych do wbudowania należy </w:t>
      </w:r>
      <w:r w:rsidR="00DC0F20" w:rsidRPr="00130A4B">
        <w:rPr>
          <w:rFonts w:ascii="Verdana" w:hAnsi="Verdana" w:cs="Arial"/>
          <w:color w:val="000000" w:themeColor="text1"/>
          <w:sz w:val="20"/>
          <w:szCs w:val="20"/>
        </w:rPr>
        <w:t>uzyskać akceptację</w:t>
      </w:r>
      <w:r w:rsidRPr="00130A4B">
        <w:rPr>
          <w:rFonts w:ascii="Verdana" w:hAnsi="Verdana" w:cs="Arial"/>
          <w:color w:val="000000" w:themeColor="text1"/>
          <w:sz w:val="20"/>
          <w:szCs w:val="20"/>
        </w:rPr>
        <w:t xml:space="preserve"> Zamawiającego na 7 dni przed wbudowaniem, składając odpowiednie zatwierdzenia materiałów wraz z dokumentami dopuszczającymi je do użycia w budownictwie.</w:t>
      </w:r>
    </w:p>
    <w:p w14:paraId="4EDF2492"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zobowiązuje się do wniesienia zabezpieczenia należytego wykonania Umowy zgodnie z brzmieniem § 5 Umowy.</w:t>
      </w:r>
    </w:p>
    <w:p w14:paraId="618ACDE7"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ponosi pełną odpowiedzialność za zapewnienie i przestrzeganie warunków bezpieczeństwa w czasie wykonywania prac.</w:t>
      </w:r>
    </w:p>
    <w:p w14:paraId="250A0118"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lastRenderedPageBreak/>
        <w:t>Od dnia protokolarnego przekazania terenu budowy, Wykonawca ponosi pełną odpowiedzialność na zasadach ogólnych za szkody wynikłe na terenie budowy, aż do dnia przejęcia obiektu przez Zamawiającego.</w:t>
      </w:r>
    </w:p>
    <w:p w14:paraId="0BD8B7F5"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zobowiązuje się zabezpieczyć teren robót przez cały czas realizacji przedmiotu Umowy. Po zakończeniu robót Wykonawca zobowiązany jest uporządkować teren budowy i przekazać go Zamawiającemu w terminie ustalonym do odbioru robót.</w:t>
      </w:r>
    </w:p>
    <w:p w14:paraId="1415FB5D"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zobowiązuje się kompletować w trakcie realizacji robót wszelką dokumentację zgodnie z przepisami Prawa budowlanego oraz przygotować do odbioru końcowego komplet dokumentów. Kierownik budowy działać będzie w granicach umocowania określonego w ustawie Prawo budowlane.</w:t>
      </w:r>
    </w:p>
    <w:p w14:paraId="2A58CB98"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zobowiązuje się zapewnić wykonanie i nadzorowanie robót objętych umową przez osoby posiadające stosowne kwalifikacje zawodowe i uprawnienia budowlane.</w:t>
      </w:r>
    </w:p>
    <w:p w14:paraId="014F4A37" w14:textId="65C43C9F"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ponosi odpowiedzialność wobec Z</w:t>
      </w:r>
      <w:r w:rsidR="0064001B">
        <w:rPr>
          <w:rFonts w:ascii="Verdana" w:hAnsi="Verdana" w:cs="Arial"/>
          <w:color w:val="000000" w:themeColor="text1"/>
          <w:sz w:val="20"/>
          <w:szCs w:val="20"/>
        </w:rPr>
        <w:t>a</w:t>
      </w:r>
      <w:r w:rsidRPr="00130A4B">
        <w:rPr>
          <w:rFonts w:ascii="Verdana" w:hAnsi="Verdana" w:cs="Arial"/>
          <w:color w:val="000000" w:themeColor="text1"/>
          <w:sz w:val="20"/>
          <w:szCs w:val="20"/>
        </w:rPr>
        <w:t>mawiającego i osób trzecich za szkody powstałe w trakcie realizacji Umowy.</w:t>
      </w:r>
    </w:p>
    <w:p w14:paraId="59DECCDC" w14:textId="39C21EAC" w:rsidR="003566E3" w:rsidRPr="00130A4B" w:rsidRDefault="003566E3" w:rsidP="00D468FA">
      <w:pPr>
        <w:pStyle w:val="Nagwek2"/>
        <w:numPr>
          <w:ilvl w:val="0"/>
          <w:numId w:val="4"/>
        </w:numPr>
        <w:rPr>
          <w:rFonts w:ascii="Verdana" w:hAnsi="Verdana" w:cs="Arial"/>
          <w:color w:val="000000" w:themeColor="text1"/>
          <w:sz w:val="20"/>
          <w:szCs w:val="20"/>
        </w:rPr>
      </w:pPr>
      <w:bookmarkStart w:id="0" w:name="_Hlk515283204"/>
      <w:r w:rsidRPr="00130A4B">
        <w:rPr>
          <w:rFonts w:ascii="Verdana" w:hAnsi="Verdana" w:cs="Arial"/>
          <w:color w:val="000000" w:themeColor="text1"/>
          <w:sz w:val="20"/>
          <w:szCs w:val="20"/>
        </w:rPr>
        <w:t>Zamawiający wymaga zatrudnienia na podstawie umowy o pracę przez wykonawcę lub podwykonawcę osób wykonujących następujące czynności: roboty ziemne, prace instalacyjne.</w:t>
      </w:r>
      <w:r w:rsidR="00073A04" w:rsidRPr="00130A4B">
        <w:rPr>
          <w:rFonts w:ascii="Verdana" w:hAnsi="Verdana" w:cs="Arial"/>
          <w:color w:val="000000" w:themeColor="text1"/>
          <w:sz w:val="20"/>
          <w:szCs w:val="20"/>
        </w:rPr>
        <w:t xml:space="preserve"> </w:t>
      </w:r>
    </w:p>
    <w:p w14:paraId="53660C8F" w14:textId="653988E8"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Na każde wezwanie Zamawiającego Wykonawca oraz podwykonawcy mają obowiązek przedstawienia dowodów zatrudnienia określonych pracowników na podstawie umowy o pracę, przedkładając Zamawiającemu kopię umowy o prace lub dowód zgłoszenia do ZUS. </w:t>
      </w:r>
      <w:r w:rsidR="003A1ECA" w:rsidRPr="00130A4B">
        <w:rPr>
          <w:rFonts w:ascii="Verdana" w:hAnsi="Verdana" w:cs="Arial"/>
          <w:color w:val="000000" w:themeColor="text1"/>
          <w:sz w:val="20"/>
          <w:szCs w:val="20"/>
        </w:rPr>
        <w:t xml:space="preserve">Wykonawca zobowiązany jest do zawarcia postanowień </w:t>
      </w:r>
      <w:r w:rsidR="00073A04" w:rsidRPr="00130A4B">
        <w:rPr>
          <w:rFonts w:ascii="Verdana" w:hAnsi="Verdana" w:cs="Arial"/>
          <w:color w:val="000000" w:themeColor="text1"/>
          <w:sz w:val="20"/>
          <w:szCs w:val="20"/>
        </w:rPr>
        <w:t xml:space="preserve">ust. </w:t>
      </w:r>
      <w:r w:rsidR="0064001B">
        <w:rPr>
          <w:rFonts w:ascii="Verdana" w:hAnsi="Verdana" w:cs="Arial"/>
          <w:color w:val="000000" w:themeColor="text1"/>
          <w:sz w:val="20"/>
          <w:szCs w:val="20"/>
        </w:rPr>
        <w:t>9</w:t>
      </w:r>
      <w:r w:rsidR="00073A04" w:rsidRPr="00130A4B">
        <w:rPr>
          <w:rFonts w:ascii="Verdana" w:hAnsi="Verdana" w:cs="Arial"/>
          <w:color w:val="000000" w:themeColor="text1"/>
          <w:sz w:val="20"/>
          <w:szCs w:val="20"/>
        </w:rPr>
        <w:t xml:space="preserve"> i </w:t>
      </w:r>
      <w:r w:rsidR="0064001B">
        <w:rPr>
          <w:rFonts w:ascii="Verdana" w:hAnsi="Verdana" w:cs="Arial"/>
          <w:color w:val="000000" w:themeColor="text1"/>
          <w:sz w:val="20"/>
          <w:szCs w:val="20"/>
        </w:rPr>
        <w:t>10</w:t>
      </w:r>
      <w:r w:rsidR="00073A04" w:rsidRPr="00130A4B">
        <w:rPr>
          <w:rFonts w:ascii="Verdana" w:hAnsi="Verdana" w:cs="Arial"/>
          <w:color w:val="000000" w:themeColor="text1"/>
          <w:sz w:val="20"/>
          <w:szCs w:val="20"/>
        </w:rPr>
        <w:t xml:space="preserve"> powyżej </w:t>
      </w:r>
      <w:r w:rsidR="003A1ECA" w:rsidRPr="00130A4B">
        <w:rPr>
          <w:rFonts w:ascii="Verdana" w:hAnsi="Verdana" w:cs="Arial"/>
          <w:color w:val="000000" w:themeColor="text1"/>
          <w:sz w:val="20"/>
          <w:szCs w:val="20"/>
        </w:rPr>
        <w:t>w umowach z podwykonawcami i dalszymi podwykonawcami.</w:t>
      </w:r>
    </w:p>
    <w:p w14:paraId="0CFC99D4" w14:textId="73F5E358"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Naruszenie obowiązku, o którym mowa w ust. </w:t>
      </w:r>
      <w:r w:rsidR="0064001B">
        <w:rPr>
          <w:rFonts w:ascii="Verdana" w:hAnsi="Verdana" w:cs="Arial"/>
          <w:color w:val="000000" w:themeColor="text1"/>
          <w:sz w:val="20"/>
          <w:szCs w:val="20"/>
        </w:rPr>
        <w:t xml:space="preserve">9 </w:t>
      </w:r>
      <w:r w:rsidRPr="00130A4B">
        <w:rPr>
          <w:rFonts w:ascii="Verdana" w:hAnsi="Verdana" w:cs="Arial"/>
          <w:color w:val="000000" w:themeColor="text1"/>
          <w:sz w:val="20"/>
          <w:szCs w:val="20"/>
        </w:rPr>
        <w:t xml:space="preserve">i  stanowi przerwę w realizacji robót i może stanowić podstawę do odstąpienia od Umowy. </w:t>
      </w:r>
    </w:p>
    <w:bookmarkEnd w:id="0"/>
    <w:p w14:paraId="531A8308" w14:textId="33A3C254" w:rsidR="0064573B" w:rsidRPr="00130A4B" w:rsidRDefault="003566E3" w:rsidP="0064573B">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Wykonawca zobowiązany jest do zgłaszania Zamawiającemu z wyprzedzeniem nie później niż 3 dni przed </w:t>
      </w:r>
      <w:r w:rsidR="00DC0F20" w:rsidRPr="00130A4B">
        <w:rPr>
          <w:rFonts w:ascii="Verdana" w:hAnsi="Verdana" w:cs="Arial"/>
          <w:color w:val="000000" w:themeColor="text1"/>
          <w:sz w:val="20"/>
          <w:szCs w:val="20"/>
        </w:rPr>
        <w:t xml:space="preserve">dniem </w:t>
      </w:r>
      <w:r w:rsidRPr="00130A4B">
        <w:rPr>
          <w:rFonts w:ascii="Verdana" w:hAnsi="Verdana" w:cs="Arial"/>
          <w:color w:val="000000" w:themeColor="text1"/>
          <w:sz w:val="20"/>
          <w:szCs w:val="20"/>
        </w:rPr>
        <w:t>odbioru robót zanikających i ulegających zakryciu. Niezgłoszenie tych robót daje podstawę Zamawiającemu do żądania odkrycia robót i przywrócenia stanu poprzedniego na koszt i ryzyko Wykonawcy.</w:t>
      </w:r>
    </w:p>
    <w:p w14:paraId="2962E66D" w14:textId="55585E94" w:rsidR="0064573B" w:rsidRPr="00130A4B" w:rsidRDefault="0064573B" w:rsidP="00D468FA">
      <w:pPr>
        <w:pStyle w:val="Nagwek2"/>
        <w:keepNext w:val="0"/>
        <w:keepLines w:val="0"/>
        <w:spacing w:before="0" w:line="276" w:lineRule="auto"/>
        <w:ind w:left="360"/>
        <w:rPr>
          <w:rFonts w:ascii="Verdana" w:hAnsi="Verdana" w:cs="Arial"/>
          <w:color w:val="000000" w:themeColor="text1"/>
          <w:sz w:val="20"/>
          <w:szCs w:val="20"/>
        </w:rPr>
      </w:pPr>
    </w:p>
    <w:p w14:paraId="0A165017" w14:textId="0B8D7F3C" w:rsidR="009E4E0B" w:rsidRPr="00130A4B" w:rsidRDefault="009E4E0B" w:rsidP="00073A04">
      <w:pPr>
        <w:pStyle w:val="Nagwek2"/>
        <w:numPr>
          <w:ilvl w:val="0"/>
          <w:numId w:val="4"/>
        </w:numPr>
        <w:rPr>
          <w:rFonts w:ascii="Verdana" w:hAnsi="Verdana" w:cs="Arial"/>
          <w:color w:val="000000" w:themeColor="text1"/>
          <w:sz w:val="20"/>
          <w:szCs w:val="20"/>
        </w:rPr>
      </w:pPr>
      <w:r w:rsidRPr="00130A4B">
        <w:rPr>
          <w:rFonts w:ascii="Verdana" w:hAnsi="Verdana" w:cs="Arial"/>
          <w:color w:val="000000" w:themeColor="text1"/>
          <w:sz w:val="20"/>
          <w:szCs w:val="20"/>
        </w:rPr>
        <w:lastRenderedPageBreak/>
        <w:t xml:space="preserve"> Wykonawca zobowiązuje się do przestrzegania przepisów BHP i ppoż. </w:t>
      </w:r>
    </w:p>
    <w:p w14:paraId="2A33F566" w14:textId="0E1D035A" w:rsidR="00073A04" w:rsidRPr="00130A4B" w:rsidRDefault="00073A04" w:rsidP="00D468FA">
      <w:pPr>
        <w:pStyle w:val="Nagwek2"/>
        <w:numPr>
          <w:ilvl w:val="0"/>
          <w:numId w:val="4"/>
        </w:numPr>
        <w:rPr>
          <w:rFonts w:ascii="Verdana" w:hAnsi="Verdana" w:cs="Arial"/>
          <w:color w:val="000000" w:themeColor="text1"/>
          <w:sz w:val="20"/>
          <w:szCs w:val="20"/>
        </w:rPr>
      </w:pPr>
      <w:r w:rsidRPr="00130A4B">
        <w:rPr>
          <w:rFonts w:ascii="Verdana" w:hAnsi="Verdana" w:cs="Arial"/>
          <w:color w:val="000000" w:themeColor="text1"/>
          <w:sz w:val="20"/>
          <w:szCs w:val="20"/>
        </w:rPr>
        <w:t xml:space="preserve"> Wykonawca zobowiązuje się do organizowania wszelkich prac w sposób zgodny z obowiązującym prawem oraz z przekazanymi Wykonawcy procedurami, przepisami porządkowymi i bezpieczeństwa obowiązującymi na terenie Zamawiającego. Na terenie Zamawiającego obowiązuje Instrukcja Bezpieczeństwa, do której przestrzegania zobowiązany jest Wykonawca, jego pracownicy, podwykonawcy i dalsi podwykonawcy</w:t>
      </w:r>
      <w:r w:rsidR="001262F0" w:rsidRPr="00130A4B">
        <w:rPr>
          <w:rFonts w:ascii="Verdana" w:hAnsi="Verdana" w:cs="Arial"/>
          <w:color w:val="000000" w:themeColor="text1"/>
          <w:sz w:val="20"/>
          <w:szCs w:val="20"/>
        </w:rPr>
        <w:t xml:space="preserve">. </w:t>
      </w:r>
      <w:r w:rsidRPr="00130A4B">
        <w:rPr>
          <w:rFonts w:ascii="Verdana" w:hAnsi="Verdana" w:cs="Arial"/>
          <w:color w:val="000000" w:themeColor="text1"/>
          <w:sz w:val="20"/>
          <w:szCs w:val="20"/>
        </w:rPr>
        <w:t>Przepisy porządkowe i bezpieczeństwa</w:t>
      </w:r>
      <w:r w:rsidR="001262F0" w:rsidRPr="00130A4B">
        <w:rPr>
          <w:rFonts w:ascii="Verdana" w:hAnsi="Verdana" w:cs="Arial"/>
          <w:color w:val="000000" w:themeColor="text1"/>
          <w:sz w:val="20"/>
          <w:szCs w:val="20"/>
        </w:rPr>
        <w:t xml:space="preserve"> oraz instrukcje</w:t>
      </w:r>
      <w:r w:rsidRPr="00130A4B">
        <w:rPr>
          <w:rFonts w:ascii="Verdana" w:hAnsi="Verdana" w:cs="Arial"/>
          <w:color w:val="000000" w:themeColor="text1"/>
          <w:sz w:val="20"/>
          <w:szCs w:val="20"/>
        </w:rPr>
        <w:t xml:space="preserve"> obowiązujące na terenie Zamawiającego są udostępniane na wniosek Wykonawcy. </w:t>
      </w:r>
      <w:r w:rsidR="001262F0" w:rsidRPr="00130A4B">
        <w:rPr>
          <w:rFonts w:ascii="Verdana" w:hAnsi="Verdana" w:cs="Arial"/>
          <w:color w:val="000000" w:themeColor="text1"/>
          <w:sz w:val="20"/>
          <w:szCs w:val="20"/>
        </w:rPr>
        <w:t xml:space="preserve">Wykonawca zobowiązuje się zapoznać swoich pracowników, podwykonawców i dalszych podwykonawców z ich treścią oraz zapewnić przestrzeganie zawartych w nich zasad. </w:t>
      </w:r>
      <w:r w:rsidRPr="00130A4B">
        <w:rPr>
          <w:rFonts w:ascii="Verdana" w:hAnsi="Verdana" w:cs="Arial"/>
          <w:color w:val="000000" w:themeColor="text1"/>
          <w:sz w:val="20"/>
          <w:szCs w:val="20"/>
        </w:rPr>
        <w:t>Wykonawca oświadcza, że treść tych uregulowań jest mu znana.</w:t>
      </w:r>
    </w:p>
    <w:p w14:paraId="775CBC54" w14:textId="06ED8B89" w:rsidR="001262F0" w:rsidRPr="00130A4B" w:rsidRDefault="001262F0"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zobowiązuje się do przestrzegania poniższych zasad:</w:t>
      </w:r>
    </w:p>
    <w:p w14:paraId="258C897D" w14:textId="7F0A78B7" w:rsidR="001262F0" w:rsidRPr="00130A4B" w:rsidRDefault="001262F0" w:rsidP="001262F0">
      <w:r w:rsidRPr="00130A4B">
        <w:t>a) na teren Zamawiającego mogą wejść wyłącznie osoby ujęte w wykazie osób skierowanych przez Wykonawcę do realizacji zamówienia. Wykaz musi być podpisany przez przedstawiciela Wykonawcy i zatwierdzony przez Zamawiającego przed przystąpieniem do realizacji przedmiotu umowy</w:t>
      </w:r>
      <w:r w:rsidR="00E732DF" w:rsidRPr="00130A4B">
        <w:t>. Wykonawca zobowiązany jest do bieżącej aktualizacji Wykazu w formie pisemnej, bez wymogu sporządzania aneksu</w:t>
      </w:r>
      <w:r w:rsidRPr="00130A4B">
        <w:t>;</w:t>
      </w:r>
    </w:p>
    <w:p w14:paraId="69127DBD" w14:textId="3E551FD5" w:rsidR="001262F0" w:rsidRPr="00130A4B" w:rsidRDefault="001262F0" w:rsidP="001262F0">
      <w:r w:rsidRPr="00130A4B">
        <w:t xml:space="preserve">b) wejście na teren Zamawiającego możliwe jest wyłącznie przez portiernię po okazaniu dokumentu potwierdzającego tożsamość; </w:t>
      </w:r>
    </w:p>
    <w:p w14:paraId="12C27764" w14:textId="4EF46F50" w:rsidR="001262F0" w:rsidRPr="00130A4B" w:rsidRDefault="001262F0" w:rsidP="001262F0">
      <w:r w:rsidRPr="00130A4B">
        <w:t xml:space="preserve">c) </w:t>
      </w:r>
      <w:r w:rsidR="0099207C" w:rsidRPr="00130A4B">
        <w:t>każdy pracownik Wykonawcy, podwykonawca bądź dalszy podwykonawca, który wjeżdża samochodem na teren Zamawiającego zobowiązany jest do okazania dokumentu potwierdzającego tożsamość</w:t>
      </w:r>
      <w:r w:rsidR="008912F9" w:rsidRPr="00130A4B">
        <w:t>, dotyczy to zarówno kierowców jak i pasażerów</w:t>
      </w:r>
      <w:r w:rsidR="0099207C" w:rsidRPr="00130A4B">
        <w:t xml:space="preserve">; </w:t>
      </w:r>
    </w:p>
    <w:p w14:paraId="13616353" w14:textId="5A3D2AA2" w:rsidR="001262F0" w:rsidRPr="00130A4B" w:rsidRDefault="001262F0" w:rsidP="001262F0">
      <w:r w:rsidRPr="00130A4B">
        <w:t xml:space="preserve">d) </w:t>
      </w:r>
      <w:r w:rsidR="008912F9" w:rsidRPr="00130A4B">
        <w:t>w</w:t>
      </w:r>
      <w:r w:rsidRPr="00130A4B">
        <w:t>jazd pojazdów na teren Zamawiającego możliwy jest wyłącznie w celu dostarczenia materiałów do wykonania przedmiotu umowy, po okazaniu przez kierowcę pojazdu dokumentu potwierdzającego tożsamość;</w:t>
      </w:r>
    </w:p>
    <w:p w14:paraId="42D7C2F9" w14:textId="1D0BD418" w:rsidR="001262F0" w:rsidRPr="00D468FA" w:rsidRDefault="001262F0" w:rsidP="00D468FA">
      <w:r w:rsidRPr="00130A4B">
        <w:t>e)</w:t>
      </w:r>
      <w:r w:rsidR="008912F9" w:rsidRPr="00130A4B">
        <w:t>p</w:t>
      </w:r>
      <w:r w:rsidRPr="00130A4B">
        <w:t xml:space="preserve">racownicy Wykonawcy, podwykonawcy oraz dalsi podwykonawcy mogą przebywać na terenie Zamawiającego wyłącznie w godzinach pracy Zamawiającego, tj. w dni robocze od poniedziałku do piątku w godzinach od </w:t>
      </w:r>
      <w:r w:rsidR="00611C70">
        <w:t>7</w:t>
      </w:r>
      <w:r w:rsidRPr="00130A4B">
        <w:t>:00 do 1</w:t>
      </w:r>
      <w:r w:rsidR="00611C70">
        <w:t>7</w:t>
      </w:r>
      <w:r w:rsidRPr="00130A4B">
        <w:t>:00. Wszelkie zmiany w tym zakresie wymagają zgody Zamawiającego.</w:t>
      </w:r>
      <w:r>
        <w:t xml:space="preserve"> </w:t>
      </w:r>
    </w:p>
    <w:p w14:paraId="787F0B97" w14:textId="64B778E6" w:rsidR="00E732DF" w:rsidRPr="00130A4B" w:rsidRDefault="00E732DF" w:rsidP="00E732DF">
      <w:pPr>
        <w:pStyle w:val="Nagwek2"/>
        <w:numPr>
          <w:ilvl w:val="0"/>
          <w:numId w:val="4"/>
        </w:numPr>
        <w:rPr>
          <w:rFonts w:ascii="Verdana" w:hAnsi="Verdana" w:cs="Arial"/>
          <w:color w:val="000000" w:themeColor="text1"/>
          <w:sz w:val="20"/>
          <w:szCs w:val="20"/>
        </w:rPr>
      </w:pPr>
      <w:r w:rsidRPr="00E732DF">
        <w:rPr>
          <w:rFonts w:ascii="Verdana" w:hAnsi="Verdana" w:cs="Arial"/>
          <w:color w:val="000000" w:themeColor="text1"/>
          <w:sz w:val="20"/>
          <w:szCs w:val="20"/>
        </w:rPr>
        <w:lastRenderedPageBreak/>
        <w:t xml:space="preserve"> </w:t>
      </w:r>
      <w:r w:rsidRPr="00130A4B">
        <w:rPr>
          <w:rFonts w:ascii="Verdana" w:hAnsi="Verdana" w:cs="Arial"/>
          <w:color w:val="000000" w:themeColor="text1"/>
          <w:sz w:val="20"/>
          <w:szCs w:val="20"/>
        </w:rPr>
        <w:t>Wykonawca zapewni, że pracownicy Wykonawcy, podwykonawcy oraz dalsi podwykonawcy wykonujący roboty nie będą znajdować się w stanie nietrzeźwości lub w stanie wskazującym na spożycie alkoholu (w rozumieniu art. 46 ust. 2 i 3 ustawy z dnia 26 października 1982 r. o wychowaniu w trzeźwości i przeciwdziałaniu alkoholizmowi) lub  pod wpływem środka odurzającego (w tym substancji psychotropowych, środków zastępczych lub wszelkiego rodzaju substancji pochodzenia naturalnego lub syntetycznego oddziałujących negatywnie na ośrodkowy układ nerwowy i mogących wywołać stan odurzenia).  Kontroli Personelu Wykonawcy w trakcie wchodzenia na teren Zamawiającego jak i opuszczania wspomnianego terenu, dokonuje wg swoich przepisów i wytycznych właściwa Służba Ochrony samodzielnie lub na wniosek Zamawiającego.</w:t>
      </w:r>
    </w:p>
    <w:p w14:paraId="7A51FA98" w14:textId="378662E7" w:rsidR="00E732DF" w:rsidRPr="00130A4B" w:rsidRDefault="00E732DF" w:rsidP="00E732DF">
      <w:pPr>
        <w:numPr>
          <w:ilvl w:val="0"/>
          <w:numId w:val="4"/>
        </w:numPr>
        <w:spacing w:after="0" w:line="276" w:lineRule="auto"/>
        <w:rPr>
          <w:rFonts w:ascii="Verdana" w:eastAsia="Lucida Sans Unicode" w:hAnsi="Verdana" w:cs="Times New Roman"/>
          <w:color w:val="000000"/>
          <w:kern w:val="1"/>
          <w:lang w:eastAsia="hi-IN" w:bidi="hi-IN"/>
        </w:rPr>
      </w:pPr>
      <w:r w:rsidRPr="00130A4B">
        <w:rPr>
          <w:rFonts w:ascii="Verdana" w:eastAsia="Lucida Sans Unicode" w:hAnsi="Verdana" w:cs="Times New Roman"/>
          <w:color w:val="000000"/>
          <w:kern w:val="1"/>
          <w:lang w:eastAsia="hi-IN" w:bidi="hi-IN"/>
        </w:rPr>
        <w:t>Zamawiający nie dopuści do wykonania robót pracownika Wykonawcy, podwykonawcy bądź dalszego podwykonawcy naruszającego zasady wskazane w ust. 16 powyżej i Zawiadomi niezwłocznie o tym fakcie Wykonawcę, który ma obowiązek niezwłocznie usunąć takie osoby z terenu Zamawiającego. W sytuacji zagrożenia życia lub zdrowia Zamawiający usunie takie osoby terenu Zamawiającego na koszt Wykonawcy. W oparciu o powyższe Zamawiający ma prawo w konsekwencji naliczyć z tego tytułu Wykonawcy stosowne kary umowne.</w:t>
      </w:r>
    </w:p>
    <w:p w14:paraId="654A9778" w14:textId="0D523321" w:rsidR="00E732DF" w:rsidRPr="00130A4B" w:rsidRDefault="00E732DF" w:rsidP="00E732DF">
      <w:pPr>
        <w:numPr>
          <w:ilvl w:val="0"/>
          <w:numId w:val="4"/>
        </w:numPr>
        <w:spacing w:after="0" w:line="276" w:lineRule="auto"/>
        <w:rPr>
          <w:rFonts w:ascii="Verdana" w:eastAsia="Lucida Sans Unicode" w:hAnsi="Verdana" w:cs="Times New Roman"/>
          <w:color w:val="000000"/>
          <w:kern w:val="1"/>
          <w:lang w:eastAsia="hi-IN" w:bidi="hi-IN"/>
        </w:rPr>
      </w:pPr>
      <w:r w:rsidRPr="00130A4B">
        <w:rPr>
          <w:rFonts w:ascii="Verdana" w:eastAsia="Lucida Sans Unicode" w:hAnsi="Verdana" w:cs="Times New Roman"/>
          <w:color w:val="000000"/>
          <w:kern w:val="1"/>
          <w:lang w:eastAsia="hi-IN" w:bidi="hi-IN"/>
        </w:rPr>
        <w:t xml:space="preserve">Wykonawca zobowiązuje się do przestrzegania zasad dotyczących bezpieczeństwa i higieny pracy, bezpieczeństwa przeciwpożarowego oraz ochrony środowiska obowiązujące wykonawców realizujących usługi na terenie Zamawiającego. </w:t>
      </w:r>
      <w:r w:rsidR="00891FD7" w:rsidRPr="00130A4B">
        <w:rPr>
          <w:rFonts w:ascii="Verdana" w:eastAsia="Lucida Sans Unicode" w:hAnsi="Verdana" w:cs="Times New Roman"/>
          <w:color w:val="000000"/>
          <w:kern w:val="1"/>
          <w:lang w:eastAsia="hi-IN" w:bidi="hi-IN"/>
        </w:rPr>
        <w:t>Ponadto Wykonawca zobowiązany jest do przeszkolenia swoich pracowników, podwykonawców i dalszych podwykonawców w zakresie przepisów BHP i ppoż. oraz oświadcza, że posiadają oni aktualne szkolenia w tym zakresie oraz  badania lekarskie dopuszczające do pracy na powierzonym stanowisku.</w:t>
      </w:r>
    </w:p>
    <w:p w14:paraId="7AD4473D" w14:textId="64FD7DB4" w:rsidR="00891FD7" w:rsidRPr="00130A4B" w:rsidRDefault="00891FD7" w:rsidP="00D468FA">
      <w:pPr>
        <w:widowControl w:val="0"/>
        <w:numPr>
          <w:ilvl w:val="0"/>
          <w:numId w:val="4"/>
        </w:numPr>
        <w:spacing w:after="0" w:line="276" w:lineRule="auto"/>
        <w:rPr>
          <w:rFonts w:ascii="Verdana" w:eastAsia="Verdana" w:hAnsi="Verdana" w:cs="Arial"/>
          <w:color w:val="000000"/>
          <w:lang w:eastAsia="ar-SA"/>
        </w:rPr>
      </w:pPr>
      <w:r w:rsidRPr="00130A4B">
        <w:rPr>
          <w:rFonts w:ascii="Verdana" w:eastAsia="Lucida Sans Unicode" w:hAnsi="Verdana" w:cs="Times New Roman"/>
          <w:color w:val="000000"/>
          <w:kern w:val="1"/>
          <w:lang w:eastAsia="hi-IN" w:bidi="hi-IN"/>
        </w:rPr>
        <w:t>Najpóźniej w dniu przystąpienia do wykonywania przedmiotu umowy Wykonawca przedłoży służbie BHP Zamawiającego oświadczenie, że wszyscy pracownicy Wykonawcy, podwykonawcy oraz dalsi podwykonawcy przewidziani do wykonywania prac na terenie Zamawiającego posiadają aktualne szkolenia BHP, aktualne orzeczenia lekarskie bez przeciwskazań do wykonywania pracy na danym stanowisku  oraz wymagane uprawnienia na zajmowanym stanowisku. W przypadku braku powyższego oświadczenia Personel  Wykonawcy nie zostanie  dopuszczony do wykonywania prac na terenie Zamawiającego.</w:t>
      </w:r>
    </w:p>
    <w:p w14:paraId="683E4504" w14:textId="0661FEF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jest zobowiązany do zapewnienia Zamawiającemu oraz wszystkim osobom przez niego upoważnionym, jak również pracownikom organów Nadzoru Budowlanego dostępu na teren budowy, a także do wszystkich miejsc, gdzie są lub gdzie przewiduje się wykonanie robót związanych z realizacją przedmiotu Umowy.</w:t>
      </w:r>
    </w:p>
    <w:p w14:paraId="37EA9394" w14:textId="7ADA56F6"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lastRenderedPageBreak/>
        <w:t xml:space="preserve">Wykonawca zapewni ubezpieczenie OC prowadzonej działalności gospodarczej na wartość co najmniej </w:t>
      </w:r>
      <w:r w:rsidR="008F508F">
        <w:rPr>
          <w:rFonts w:ascii="Verdana" w:hAnsi="Verdana" w:cs="Arial"/>
          <w:color w:val="000000" w:themeColor="text1"/>
          <w:sz w:val="20"/>
          <w:szCs w:val="20"/>
        </w:rPr>
        <w:t>500</w:t>
      </w:r>
      <w:r w:rsidRPr="00130A4B">
        <w:rPr>
          <w:rFonts w:ascii="Verdana" w:hAnsi="Verdana" w:cs="Arial"/>
          <w:color w:val="000000" w:themeColor="text1"/>
          <w:sz w:val="20"/>
          <w:szCs w:val="20"/>
        </w:rPr>
        <w:t xml:space="preserve"> 000 PLN przez cały okres realizacji przedmiotu niniejszej umowy. Kopia polisy ubezpieczeniowej stanowi załącznik do Umowy. Brak ubezpieczenia w trakcie realizacji Umowy stanowi przerwę w realizacji robót i może stanowić podstawę do odstąpienia od Umowy. Każdorazowo Wykonawca jest zobowiązany przedstawić Zamawiającemu kopię polisy ubezpieczeniowej z dowodem zapłaty składki. </w:t>
      </w:r>
    </w:p>
    <w:p w14:paraId="3D2C6889"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bookmarkStart w:id="1" w:name="_Hlk514075763"/>
      <w:bookmarkStart w:id="2" w:name="_Hlk515284479"/>
      <w:r w:rsidRPr="00130A4B">
        <w:rPr>
          <w:rFonts w:ascii="Verdana" w:hAnsi="Verdana" w:cs="Arial"/>
          <w:color w:val="000000" w:themeColor="text1"/>
          <w:sz w:val="20"/>
          <w:szCs w:val="20"/>
        </w:rPr>
        <w:t xml:space="preserve">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 W miejscu gdzie Zamawiający dokonuje opisu przedmiotu zamówienia przez odniesienie do norm, europejskich ocen technicznych, aprobat, specyfikacji technicznych i systemów referencji technicznych, o których mowa w art. 101 ust. 1 pkt 2 i ust. 3 Ustawy, Zamawiający dopuszcza rozwiązania równoważne opisywanym. Wykonawca, który powołuje się na rozwiązania równoważne opisywanym przez zamawiającego, jest obowiązany wykazać, że oferowane przez niego dostawy, usługi lub roboty budowlane spełniają wymagania określone przez Zamawiającego. Wniosek Wykonawcy podlega akceptacji przez Zamawiającego. </w:t>
      </w:r>
    </w:p>
    <w:p w14:paraId="57E83EA9" w14:textId="6112539F" w:rsidR="003A1ECA" w:rsidRPr="00130A4B" w:rsidRDefault="003A1ECA" w:rsidP="00D468FA">
      <w:pPr>
        <w:pStyle w:val="Teksttreci0"/>
        <w:widowControl/>
        <w:numPr>
          <w:ilvl w:val="0"/>
          <w:numId w:val="4"/>
        </w:numPr>
        <w:shd w:val="clear" w:color="auto" w:fill="auto"/>
        <w:tabs>
          <w:tab w:val="left" w:pos="851"/>
        </w:tabs>
        <w:ind w:right="20"/>
        <w:jc w:val="both"/>
        <w:rPr>
          <w:rFonts w:ascii="Verdana" w:hAnsi="Verdana"/>
          <w:sz w:val="20"/>
          <w:szCs w:val="20"/>
        </w:rPr>
      </w:pPr>
      <w:r w:rsidRPr="00130A4B">
        <w:rPr>
          <w:rFonts w:ascii="Verdana" w:hAnsi="Verdana"/>
          <w:sz w:val="20"/>
          <w:szCs w:val="20"/>
        </w:rPr>
        <w:t>Zamawiający ma prawo do kontrolowania jakości materiałów, zaś Wykonawca jest zobowiązany do niezwłocznego dostarczania Zamawiającemu wszystkich próbek materiałów potrzebnych do przeprowadzenia takiej kontroli. W przypadku stwierdzenia przez Zamawiającego, że jakość materiałów jest niezgodna z warunkami określonymi w Umowie, w załącznikach do Umowy lub z powszechnie obowiązującymi przepisami prawa, Wykonawca usunie takie materiały z Placu Budowy i zastąpi je innymi odpowiednimi materiałami w terminie wyznaczonym przez Zamawiającego. W przypadku, gdy wykonane badanie potwierdzi stanowisko Zamawiającego, Wykonawca zobowiązany będzie do zwrotu Zamawiającemu całości kosztów wykonania badań. Jeżeli ekspertyza potwierdzi zasadność stanowiska Wykonawcy, koszty pozostaną po stronie Zamawiającego</w:t>
      </w:r>
    </w:p>
    <w:p w14:paraId="6BB32C74" w14:textId="1C0C339D"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Zamawiający ustala cotygodniowe obowiązkowe spotkania pomiędzy Zamawiającym lub jego przedstawicielem a Wykonawcą. Notatki ze spotkań jest zobowiązany </w:t>
      </w:r>
      <w:r w:rsidR="0064001B">
        <w:rPr>
          <w:rFonts w:ascii="Verdana" w:hAnsi="Verdana" w:cs="Arial"/>
          <w:color w:val="000000" w:themeColor="text1"/>
          <w:sz w:val="20"/>
          <w:szCs w:val="20"/>
        </w:rPr>
        <w:t xml:space="preserve">sporządzać </w:t>
      </w:r>
      <w:r w:rsidRPr="00130A4B">
        <w:rPr>
          <w:rFonts w:ascii="Verdana" w:hAnsi="Verdana" w:cs="Arial"/>
          <w:color w:val="000000" w:themeColor="text1"/>
          <w:sz w:val="20"/>
          <w:szCs w:val="20"/>
        </w:rPr>
        <w:t>Wykonawca i przekazywać najpóźniej na 3 dzień po naradzie do akceptacji Zamawiającemu.</w:t>
      </w:r>
    </w:p>
    <w:p w14:paraId="53BD526E"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bookmarkStart w:id="3" w:name="_Hlk518467350"/>
      <w:r w:rsidRPr="00130A4B">
        <w:rPr>
          <w:rFonts w:ascii="Verdana" w:hAnsi="Verdana" w:cs="Arial"/>
          <w:color w:val="000000" w:themeColor="text1"/>
          <w:sz w:val="20"/>
          <w:szCs w:val="20"/>
        </w:rPr>
        <w:t xml:space="preserve">Zamawiający żąda, aby przed przystąpieniem do wykonania zamówienia Wykonawca, o ile są już znane, podał nazwy albo imiona i nazwiska oraz dane kontaktowe podwykonawców i osób do kontaktu z nimi, </w:t>
      </w:r>
      <w:r w:rsidRPr="00130A4B">
        <w:rPr>
          <w:rFonts w:ascii="Verdana" w:hAnsi="Verdana" w:cs="Arial"/>
          <w:color w:val="000000" w:themeColor="text1"/>
          <w:sz w:val="20"/>
          <w:szCs w:val="20"/>
        </w:rPr>
        <w:lastRenderedPageBreak/>
        <w:t>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21101C35"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wdraża i stosuje adekwatne środki techniczne i organizacyjne, w celu zapewnienia stopnia bezpieczeństwa odpowiedniego do ryzyka naruszenia praw lub wolności osób fizycznych, których dane osobowe są przetwarzane na podstawie Umowy, w tym zapewniające możliwość ciągłego zapewnienia poufności, integralności, dostępności i odporności systemów służących do przetwarzania danych osobowych oraz usług przetwarzania oraz zapewniające możliwość szybkiego przywrócenia dostępności danych osobowych i dostępu do nich w razie incydentu fizycznego lub technicznego.</w:t>
      </w:r>
    </w:p>
    <w:p w14:paraId="755225AB" w14:textId="77777777" w:rsidR="00130A4B" w:rsidRDefault="00130A4B" w:rsidP="00596C9E">
      <w:pPr>
        <w:spacing w:line="276" w:lineRule="auto"/>
        <w:rPr>
          <w:rFonts w:ascii="Verdana" w:hAnsi="Verdana" w:cs="Arial"/>
          <w:color w:val="000000" w:themeColor="text1"/>
          <w:szCs w:val="20"/>
        </w:rPr>
      </w:pPr>
    </w:p>
    <w:bookmarkEnd w:id="1"/>
    <w:bookmarkEnd w:id="2"/>
    <w:bookmarkEnd w:id="3"/>
    <w:p w14:paraId="40B70314" w14:textId="77777777" w:rsidR="003566E3" w:rsidRPr="00130A4B" w:rsidRDefault="003566E3" w:rsidP="003566E3">
      <w:pPr>
        <w:spacing w:line="276" w:lineRule="auto"/>
        <w:jc w:val="center"/>
        <w:rPr>
          <w:rFonts w:ascii="Verdana" w:hAnsi="Verdana" w:cs="Arial"/>
          <w:b/>
          <w:color w:val="000000" w:themeColor="text1"/>
          <w:szCs w:val="20"/>
        </w:rPr>
      </w:pPr>
      <w:r w:rsidRPr="00130A4B">
        <w:rPr>
          <w:rFonts w:ascii="Verdana" w:hAnsi="Verdana" w:cs="Arial"/>
          <w:b/>
          <w:color w:val="000000" w:themeColor="text1"/>
          <w:szCs w:val="20"/>
        </w:rPr>
        <w:t>§ 5</w:t>
      </w:r>
    </w:p>
    <w:p w14:paraId="47FDF8E0" w14:textId="77777777" w:rsidR="003566E3" w:rsidRPr="00130A4B" w:rsidRDefault="003566E3" w:rsidP="003566E3">
      <w:pPr>
        <w:spacing w:line="276" w:lineRule="auto"/>
        <w:jc w:val="center"/>
        <w:rPr>
          <w:rFonts w:ascii="Verdana" w:hAnsi="Verdana" w:cs="Arial"/>
          <w:b/>
          <w:color w:val="000000" w:themeColor="text1"/>
          <w:szCs w:val="20"/>
        </w:rPr>
      </w:pPr>
      <w:r w:rsidRPr="00130A4B">
        <w:rPr>
          <w:rFonts w:ascii="Verdana" w:hAnsi="Verdana" w:cs="Arial"/>
          <w:b/>
          <w:color w:val="000000" w:themeColor="text1"/>
          <w:szCs w:val="20"/>
        </w:rPr>
        <w:t>Zabezpieczenie należytego wykonania umowy</w:t>
      </w:r>
    </w:p>
    <w:p w14:paraId="75417559" w14:textId="77777777" w:rsidR="003566E3" w:rsidRPr="00130A4B" w:rsidRDefault="003566E3" w:rsidP="0064768C">
      <w:pPr>
        <w:pStyle w:val="Nagwek2"/>
        <w:keepNext w:val="0"/>
        <w:keepLines w:val="0"/>
        <w:numPr>
          <w:ilvl w:val="0"/>
          <w:numId w:val="6"/>
        </w:numPr>
        <w:spacing w:before="0" w:line="276" w:lineRule="auto"/>
        <w:rPr>
          <w:rFonts w:ascii="Verdana" w:eastAsia="Calibri" w:hAnsi="Verdana" w:cs="Arial"/>
          <w:color w:val="000000" w:themeColor="text1"/>
          <w:sz w:val="20"/>
          <w:szCs w:val="20"/>
        </w:rPr>
      </w:pPr>
      <w:r w:rsidRPr="00130A4B">
        <w:rPr>
          <w:rFonts w:ascii="Verdana" w:eastAsia="Calibri" w:hAnsi="Verdana" w:cs="Arial"/>
          <w:color w:val="000000" w:themeColor="text1"/>
          <w:sz w:val="20"/>
          <w:szCs w:val="20"/>
        </w:rPr>
        <w:t>Wykonawca zobowiązany jest wnieść zabezpieczenie należytego wykonania Umowy w wysokości 5% ceny ofertowej brutto.</w:t>
      </w:r>
    </w:p>
    <w:p w14:paraId="6B3FDE93" w14:textId="77777777" w:rsidR="003566E3" w:rsidRPr="00130A4B" w:rsidRDefault="003566E3" w:rsidP="0064768C">
      <w:pPr>
        <w:pStyle w:val="Nagwek2"/>
        <w:keepNext w:val="0"/>
        <w:keepLines w:val="0"/>
        <w:numPr>
          <w:ilvl w:val="0"/>
          <w:numId w:val="6"/>
        </w:numPr>
        <w:spacing w:before="0" w:line="276" w:lineRule="auto"/>
        <w:rPr>
          <w:rFonts w:ascii="Verdana" w:eastAsia="Calibri" w:hAnsi="Verdana" w:cs="Arial"/>
          <w:color w:val="000000" w:themeColor="text1"/>
          <w:sz w:val="20"/>
          <w:szCs w:val="20"/>
        </w:rPr>
      </w:pPr>
      <w:r w:rsidRPr="00130A4B">
        <w:rPr>
          <w:rFonts w:ascii="Verdana" w:eastAsia="Calibri" w:hAnsi="Verdana" w:cs="Arial"/>
          <w:color w:val="000000" w:themeColor="text1"/>
          <w:sz w:val="20"/>
          <w:szCs w:val="20"/>
        </w:rPr>
        <w:t>Zabezpieczenie wnosi się w jednej lub kilku następujących formach:</w:t>
      </w:r>
    </w:p>
    <w:p w14:paraId="0C4AA85D" w14:textId="538208F7" w:rsidR="003566E3" w:rsidRPr="00130A4B" w:rsidRDefault="003566E3" w:rsidP="0064768C">
      <w:pPr>
        <w:pStyle w:val="Akapitzlist"/>
        <w:numPr>
          <w:ilvl w:val="1"/>
          <w:numId w:val="18"/>
        </w:numPr>
        <w:autoSpaceDE w:val="0"/>
        <w:autoSpaceDN w:val="0"/>
        <w:adjustRightInd w:val="0"/>
        <w:spacing w:after="0"/>
        <w:jc w:val="both"/>
        <w:rPr>
          <w:rFonts w:ascii="Verdana" w:eastAsia="Calibri" w:hAnsi="Verdana"/>
          <w:color w:val="000000" w:themeColor="text1"/>
          <w:sz w:val="20"/>
          <w:szCs w:val="20"/>
        </w:rPr>
      </w:pPr>
      <w:r w:rsidRPr="00130A4B">
        <w:rPr>
          <w:rFonts w:ascii="Verdana" w:eastAsia="Calibri" w:hAnsi="Verdana"/>
          <w:color w:val="000000" w:themeColor="text1"/>
          <w:sz w:val="20"/>
          <w:szCs w:val="20"/>
        </w:rPr>
        <w:t xml:space="preserve">pieniądzu – przelewem na rachunek bankowy Zamawiającego: </w:t>
      </w:r>
      <w:bookmarkStart w:id="4" w:name="_Hlk65483192"/>
      <w:r w:rsidR="00960173">
        <w:rPr>
          <w:rFonts w:ascii="Verdana" w:eastAsia="Calibri" w:hAnsi="Verdana"/>
          <w:color w:val="000000" w:themeColor="text1"/>
          <w:sz w:val="20"/>
          <w:szCs w:val="20"/>
        </w:rPr>
        <w:t xml:space="preserve">             </w:t>
      </w:r>
      <w:bookmarkStart w:id="5" w:name="_Hlk214435279"/>
      <w:r w:rsidR="00960173" w:rsidRPr="00960173">
        <w:rPr>
          <w:rFonts w:ascii="Verdana" w:eastAsia="Calibri" w:hAnsi="Verdana"/>
          <w:b/>
          <w:bCs/>
          <w:color w:val="000000" w:themeColor="text1"/>
          <w:sz w:val="20"/>
          <w:szCs w:val="20"/>
        </w:rPr>
        <w:t>73 1090 1346 0000 0000 3400 0300</w:t>
      </w:r>
      <w:bookmarkEnd w:id="5"/>
      <w:r w:rsidR="00960173" w:rsidRPr="00960173">
        <w:rPr>
          <w:rFonts w:ascii="Verdana" w:eastAsia="Calibri" w:hAnsi="Verdana"/>
          <w:b/>
          <w:bCs/>
          <w:color w:val="000000" w:themeColor="text1"/>
          <w:sz w:val="20"/>
          <w:szCs w:val="20"/>
        </w:rPr>
        <w:t>;</w:t>
      </w:r>
    </w:p>
    <w:bookmarkEnd w:id="4"/>
    <w:p w14:paraId="2729AE1C" w14:textId="77777777" w:rsidR="003566E3" w:rsidRPr="00130A4B" w:rsidRDefault="003566E3" w:rsidP="0064768C">
      <w:pPr>
        <w:pStyle w:val="Akapitzlist"/>
        <w:numPr>
          <w:ilvl w:val="1"/>
          <w:numId w:val="18"/>
        </w:numPr>
        <w:autoSpaceDE w:val="0"/>
        <w:autoSpaceDN w:val="0"/>
        <w:adjustRightInd w:val="0"/>
        <w:spacing w:after="0"/>
        <w:jc w:val="both"/>
        <w:rPr>
          <w:rFonts w:ascii="Verdana" w:eastAsia="Calibri" w:hAnsi="Verdana"/>
          <w:color w:val="000000" w:themeColor="text1"/>
          <w:sz w:val="20"/>
          <w:szCs w:val="20"/>
        </w:rPr>
      </w:pPr>
      <w:r w:rsidRPr="00130A4B">
        <w:rPr>
          <w:rFonts w:ascii="Verdana" w:eastAsia="Calibri" w:hAnsi="Verdana"/>
          <w:color w:val="000000" w:themeColor="text1"/>
          <w:sz w:val="20"/>
          <w:szCs w:val="20"/>
        </w:rPr>
        <w:t>poręczeniach bankowych lub poręczeniach spółdzielczej kasy oszczędnościowo-kredytowej, z tym że zobowiązanie kasy jest zawsze zobowiązaniem pieniężnym;</w:t>
      </w:r>
    </w:p>
    <w:p w14:paraId="0509361A" w14:textId="77777777" w:rsidR="003566E3" w:rsidRPr="00130A4B" w:rsidRDefault="003566E3" w:rsidP="0064768C">
      <w:pPr>
        <w:pStyle w:val="Akapitzlist"/>
        <w:numPr>
          <w:ilvl w:val="1"/>
          <w:numId w:val="18"/>
        </w:numPr>
        <w:autoSpaceDE w:val="0"/>
        <w:autoSpaceDN w:val="0"/>
        <w:adjustRightInd w:val="0"/>
        <w:spacing w:after="0"/>
        <w:jc w:val="both"/>
        <w:rPr>
          <w:rFonts w:ascii="Verdana" w:eastAsia="Calibri" w:hAnsi="Verdana"/>
          <w:color w:val="000000" w:themeColor="text1"/>
          <w:sz w:val="20"/>
          <w:szCs w:val="20"/>
        </w:rPr>
      </w:pPr>
      <w:r w:rsidRPr="00130A4B">
        <w:rPr>
          <w:rFonts w:ascii="Verdana" w:eastAsia="Calibri" w:hAnsi="Verdana"/>
          <w:color w:val="000000" w:themeColor="text1"/>
          <w:sz w:val="20"/>
          <w:szCs w:val="20"/>
        </w:rPr>
        <w:t>gwarancjach bankowych;</w:t>
      </w:r>
    </w:p>
    <w:p w14:paraId="4D6D3353" w14:textId="77777777" w:rsidR="003566E3" w:rsidRPr="00130A4B" w:rsidRDefault="003566E3" w:rsidP="0064768C">
      <w:pPr>
        <w:pStyle w:val="Akapitzlist"/>
        <w:numPr>
          <w:ilvl w:val="1"/>
          <w:numId w:val="18"/>
        </w:numPr>
        <w:autoSpaceDE w:val="0"/>
        <w:autoSpaceDN w:val="0"/>
        <w:adjustRightInd w:val="0"/>
        <w:spacing w:after="0"/>
        <w:jc w:val="both"/>
        <w:rPr>
          <w:rFonts w:ascii="Verdana" w:eastAsia="Calibri" w:hAnsi="Verdana"/>
          <w:color w:val="000000" w:themeColor="text1"/>
          <w:sz w:val="20"/>
          <w:szCs w:val="20"/>
        </w:rPr>
      </w:pPr>
      <w:r w:rsidRPr="00130A4B">
        <w:rPr>
          <w:rFonts w:ascii="Verdana" w:eastAsia="Calibri" w:hAnsi="Verdana"/>
          <w:color w:val="000000" w:themeColor="text1"/>
          <w:sz w:val="20"/>
          <w:szCs w:val="20"/>
        </w:rPr>
        <w:t>gwarancjach ubezpieczeniowych;</w:t>
      </w:r>
    </w:p>
    <w:p w14:paraId="7156D39C" w14:textId="77777777" w:rsidR="003566E3" w:rsidRPr="00130A4B" w:rsidRDefault="003566E3" w:rsidP="0064768C">
      <w:pPr>
        <w:pStyle w:val="Akapitzlist"/>
        <w:numPr>
          <w:ilvl w:val="1"/>
          <w:numId w:val="18"/>
        </w:numPr>
        <w:autoSpaceDE w:val="0"/>
        <w:autoSpaceDN w:val="0"/>
        <w:adjustRightInd w:val="0"/>
        <w:spacing w:after="0"/>
        <w:jc w:val="both"/>
        <w:rPr>
          <w:rFonts w:ascii="Verdana" w:eastAsia="Calibri" w:hAnsi="Verdana"/>
          <w:color w:val="000000" w:themeColor="text1"/>
          <w:sz w:val="20"/>
          <w:szCs w:val="20"/>
        </w:rPr>
      </w:pPr>
      <w:r w:rsidRPr="00130A4B">
        <w:rPr>
          <w:rFonts w:ascii="Verdana" w:eastAsia="Calibri" w:hAnsi="Verdana"/>
          <w:color w:val="000000" w:themeColor="text1"/>
          <w:sz w:val="20"/>
          <w:szCs w:val="20"/>
        </w:rPr>
        <w:t>poręczeniach udzielanych przez podmioty, o których mowa w art. 6b ust. 5 pkt. 2 ustawy z dnia 9 listopada 2000 r. o utworzeniu Polskiej Agencji Rozwoju Przedsiębiorczości.</w:t>
      </w:r>
    </w:p>
    <w:p w14:paraId="2B010D6C" w14:textId="77777777" w:rsidR="003566E3" w:rsidRPr="00130A4B" w:rsidRDefault="003566E3" w:rsidP="0064768C">
      <w:pPr>
        <w:pStyle w:val="Nagwek2"/>
        <w:keepNext w:val="0"/>
        <w:keepLines w:val="0"/>
        <w:numPr>
          <w:ilvl w:val="0"/>
          <w:numId w:val="6"/>
        </w:numPr>
        <w:spacing w:before="0" w:line="276" w:lineRule="auto"/>
        <w:rPr>
          <w:rFonts w:ascii="Verdana" w:eastAsia="Calibri" w:hAnsi="Verdana" w:cs="Arial"/>
          <w:color w:val="000000" w:themeColor="text1"/>
          <w:sz w:val="20"/>
          <w:szCs w:val="20"/>
        </w:rPr>
      </w:pPr>
      <w:r w:rsidRPr="00130A4B">
        <w:rPr>
          <w:rFonts w:ascii="Verdana" w:eastAsia="Calibri" w:hAnsi="Verdana" w:cs="Arial"/>
          <w:color w:val="000000" w:themeColor="text1"/>
          <w:sz w:val="20"/>
          <w:szCs w:val="20"/>
        </w:rPr>
        <w:t>Zabezpieczenie wnoszone w pieniądzu wykonawca wpłaca przelewem na rachunek bankowy wskazany przez Zamawiającego.</w:t>
      </w:r>
    </w:p>
    <w:p w14:paraId="626CA48D" w14:textId="77777777" w:rsidR="003566E3" w:rsidRPr="00130A4B" w:rsidRDefault="003566E3" w:rsidP="0064768C">
      <w:pPr>
        <w:pStyle w:val="Nagwek2"/>
        <w:keepNext w:val="0"/>
        <w:keepLines w:val="0"/>
        <w:numPr>
          <w:ilvl w:val="0"/>
          <w:numId w:val="6"/>
        </w:numPr>
        <w:spacing w:before="0" w:line="276" w:lineRule="auto"/>
        <w:rPr>
          <w:rFonts w:ascii="Verdana" w:eastAsia="Calibri" w:hAnsi="Verdana" w:cs="Arial"/>
          <w:color w:val="000000" w:themeColor="text1"/>
          <w:sz w:val="20"/>
          <w:szCs w:val="20"/>
        </w:rPr>
      </w:pPr>
      <w:r w:rsidRPr="00130A4B">
        <w:rPr>
          <w:rFonts w:ascii="Verdana" w:eastAsia="Calibri" w:hAnsi="Verdana" w:cs="Arial"/>
          <w:color w:val="000000" w:themeColor="text1"/>
          <w:sz w:val="20"/>
          <w:szCs w:val="20"/>
        </w:rPr>
        <w:t>W trakcie realizacji Umowy wykonawca może dokonać zmiany formy zabezpieczenia na jedną lub kilka form, o których mowa w ust. 2. Zmiana formy zabezpieczenia jest dokonywana z zachowaniem ciągłości zabezpieczenia i bez zmniejszenia jego wysokości.</w:t>
      </w:r>
    </w:p>
    <w:p w14:paraId="7CF19786" w14:textId="77777777" w:rsidR="003566E3" w:rsidRPr="00130A4B" w:rsidRDefault="003566E3" w:rsidP="0064768C">
      <w:pPr>
        <w:pStyle w:val="Nagwek2"/>
        <w:keepNext w:val="0"/>
        <w:keepLines w:val="0"/>
        <w:numPr>
          <w:ilvl w:val="0"/>
          <w:numId w:val="6"/>
        </w:numPr>
        <w:spacing w:before="0" w:line="276" w:lineRule="auto"/>
        <w:rPr>
          <w:rFonts w:ascii="Verdana" w:eastAsia="Calibri" w:hAnsi="Verdana" w:cs="Arial"/>
          <w:color w:val="000000" w:themeColor="text1"/>
          <w:sz w:val="20"/>
          <w:szCs w:val="20"/>
        </w:rPr>
      </w:pPr>
      <w:r w:rsidRPr="00130A4B">
        <w:rPr>
          <w:rFonts w:ascii="Verdana" w:eastAsia="Calibri" w:hAnsi="Verdana" w:cs="Arial"/>
          <w:color w:val="000000" w:themeColor="text1"/>
          <w:sz w:val="20"/>
          <w:szCs w:val="20"/>
        </w:rPr>
        <w:t xml:space="preserve">Zamawiający zwraca zabezpieczenie w terminie 30 dni od dnia wykonania zamówienia i uznania przez Zamawiającego za należycie wykonane. Kwota pozostawiona na zabezpieczenie roszczeń z tytułu rękojmi za wady będzie wynosiła 30 % wysokości zabezpieczenia i </w:t>
      </w:r>
      <w:r w:rsidRPr="00130A4B">
        <w:rPr>
          <w:rFonts w:ascii="Verdana" w:eastAsia="Calibri" w:hAnsi="Verdana" w:cs="Arial"/>
          <w:color w:val="000000" w:themeColor="text1"/>
          <w:sz w:val="20"/>
          <w:szCs w:val="20"/>
        </w:rPr>
        <w:lastRenderedPageBreak/>
        <w:t>zostanie zwrócona nie później niż w 15 dniu po upływie okresu rękojmi za wady.</w:t>
      </w:r>
    </w:p>
    <w:p w14:paraId="5B4EFBDF" w14:textId="77777777" w:rsidR="003566E3" w:rsidRPr="00130A4B" w:rsidRDefault="003566E3" w:rsidP="0064768C">
      <w:pPr>
        <w:pStyle w:val="Nagwek2"/>
        <w:keepNext w:val="0"/>
        <w:keepLines w:val="0"/>
        <w:numPr>
          <w:ilvl w:val="0"/>
          <w:numId w:val="6"/>
        </w:numPr>
        <w:spacing w:before="0" w:line="276" w:lineRule="auto"/>
        <w:rPr>
          <w:rFonts w:ascii="Verdana" w:eastAsia="Calibri" w:hAnsi="Verdana" w:cs="Arial"/>
          <w:color w:val="000000" w:themeColor="text1"/>
          <w:sz w:val="20"/>
          <w:szCs w:val="20"/>
        </w:rPr>
      </w:pPr>
      <w:r w:rsidRPr="00130A4B">
        <w:rPr>
          <w:rFonts w:ascii="Verdana" w:eastAsia="Calibri" w:hAnsi="Verdana" w:cs="Arial"/>
          <w:color w:val="000000" w:themeColor="text1"/>
          <w:sz w:val="20"/>
          <w:szCs w:val="20"/>
        </w:rPr>
        <w:t>W przypadku  gdy  dojdzie do zmiany terminu  realizacji Umowy (wydłużenie terminu) Wykonawca jest zobowiązany udzielić zabezpieczenia na warunkach określonych w niniejszym paragrafie na przedłużony okres realizacji Umowy. Brak udzielenia stosownego zabezpieczenia stanowi przerwę w realizacji umowy z winy Wykonawcy.</w:t>
      </w:r>
    </w:p>
    <w:p w14:paraId="00216E29" w14:textId="77777777" w:rsidR="003566E3" w:rsidRPr="00E61C3E" w:rsidRDefault="003566E3" w:rsidP="003566E3">
      <w:pPr>
        <w:pStyle w:val="Nagwek2"/>
        <w:spacing w:line="276" w:lineRule="auto"/>
        <w:rPr>
          <w:rFonts w:ascii="Verdana" w:eastAsia="Calibri" w:hAnsi="Verdana" w:cs="Arial"/>
          <w:color w:val="000000" w:themeColor="text1"/>
          <w:sz w:val="20"/>
          <w:szCs w:val="20"/>
          <w:highlight w:val="yellow"/>
        </w:rPr>
      </w:pPr>
    </w:p>
    <w:p w14:paraId="1D8BCDB3"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6</w:t>
      </w:r>
    </w:p>
    <w:p w14:paraId="175F055A"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Wynagrodzenie</w:t>
      </w:r>
    </w:p>
    <w:p w14:paraId="335D0DD6"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 wykonanie przedmiotu Umowy określonego w § 1 Strony ustalają wynagrodzenie ryczałtowe:</w:t>
      </w:r>
    </w:p>
    <w:p w14:paraId="13E890CE" w14:textId="5A81AF55" w:rsidR="003566E3" w:rsidRPr="00130A4B" w:rsidRDefault="003566E3" w:rsidP="0064768C">
      <w:pPr>
        <w:pStyle w:val="Tekstpodstawowywcity"/>
        <w:numPr>
          <w:ilvl w:val="0"/>
          <w:numId w:val="8"/>
        </w:numPr>
        <w:tabs>
          <w:tab w:val="left" w:pos="709"/>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Wynagrodzenie netto</w:t>
      </w:r>
      <w:r w:rsidR="00960173">
        <w:rPr>
          <w:rFonts w:ascii="Verdana" w:hAnsi="Verdana" w:cs="Arial"/>
          <w:color w:val="000000" w:themeColor="text1"/>
          <w:szCs w:val="20"/>
        </w:rPr>
        <w:t xml:space="preserve"> </w:t>
      </w:r>
      <w:r w:rsidR="00611C70">
        <w:rPr>
          <w:rFonts w:ascii="Verdana" w:hAnsi="Verdana" w:cs="Arial"/>
          <w:b/>
          <w:bCs/>
          <w:color w:val="000000" w:themeColor="text1"/>
          <w:szCs w:val="20"/>
        </w:rPr>
        <w:t>……………………….</w:t>
      </w:r>
    </w:p>
    <w:p w14:paraId="5C07DBF1" w14:textId="505EE3C9" w:rsidR="003566E3" w:rsidRPr="00130A4B" w:rsidRDefault="003566E3" w:rsidP="0064768C">
      <w:pPr>
        <w:pStyle w:val="Tekstpodstawowywcity"/>
        <w:numPr>
          <w:ilvl w:val="0"/>
          <w:numId w:val="8"/>
        </w:numPr>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Wynagrodzenie brutto </w:t>
      </w:r>
      <w:r w:rsidR="00611C70">
        <w:rPr>
          <w:rFonts w:ascii="Verdana" w:hAnsi="Verdana" w:cs="Arial"/>
          <w:b/>
          <w:bCs/>
          <w:color w:val="000000" w:themeColor="text1"/>
          <w:szCs w:val="20"/>
        </w:rPr>
        <w:t>…………………</w:t>
      </w:r>
      <w:r w:rsidRPr="00130A4B">
        <w:rPr>
          <w:rFonts w:ascii="Verdana" w:hAnsi="Verdana" w:cs="Arial"/>
          <w:color w:val="000000" w:themeColor="text1"/>
          <w:szCs w:val="20"/>
        </w:rPr>
        <w:t xml:space="preserve">. </w:t>
      </w:r>
    </w:p>
    <w:p w14:paraId="348D93BA"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 wynagrodzeniu określonym w ust. 1, mieszczą się </w:t>
      </w:r>
      <w:r w:rsidRPr="00130A4B">
        <w:rPr>
          <w:rFonts w:ascii="Verdana" w:hAnsi="Verdana" w:cs="Arial"/>
          <w:b/>
          <w:color w:val="000000" w:themeColor="text1"/>
          <w:sz w:val="20"/>
          <w:szCs w:val="20"/>
        </w:rPr>
        <w:t>wszelkie</w:t>
      </w:r>
      <w:r w:rsidRPr="00130A4B">
        <w:rPr>
          <w:rFonts w:ascii="Verdana" w:hAnsi="Verdana" w:cs="Arial"/>
          <w:color w:val="000000" w:themeColor="text1"/>
          <w:sz w:val="20"/>
          <w:szCs w:val="20"/>
        </w:rPr>
        <w:t xml:space="preserve"> koszty wykonania przedmiotu Umowy, w tym między innymi koszty wszelkich materiałów oraz robót wynikających z dokumentacji projektowej, jak również tych, które nie zostały wymienione w sposób wyraźny, a które są konieczne do prawidłowego wykonania przedmiotu umowy. Wynagrodzenie ryczałtowe określone w ust. 1 obejmuje ryzyko i odpowiedzialność Wykonawcy z tytułu oszacowania wszelkich kosztów związanych z realizacją robót objętych Umową, skalkulowanych i wywnioskowanych na podstawie otrzymanej dokumentacji projektowej i określonych standardów. Wykonawca nie będzie mógł powołać się na pominięcie lub błąd w zakresie konieczności użycia materiałów lub wykonania określonych robót w celu uzyskania zmiany wysokości wynagrodzenia.</w:t>
      </w:r>
    </w:p>
    <w:p w14:paraId="6619C274" w14:textId="77777777" w:rsidR="00127C25" w:rsidRPr="00CA79A1" w:rsidRDefault="00127C25" w:rsidP="00127C25">
      <w:pPr>
        <w:pStyle w:val="Nagwek2"/>
        <w:keepNext w:val="0"/>
        <w:keepLines w:val="0"/>
        <w:numPr>
          <w:ilvl w:val="0"/>
          <w:numId w:val="7"/>
        </w:numPr>
        <w:spacing w:before="0" w:line="276" w:lineRule="auto"/>
        <w:rPr>
          <w:rFonts w:ascii="Verdana" w:hAnsi="Verdana" w:cs="Times New Roman"/>
          <w:color w:val="auto"/>
          <w:sz w:val="20"/>
          <w:szCs w:val="20"/>
        </w:rPr>
      </w:pPr>
      <w:r>
        <w:rPr>
          <w:rFonts w:ascii="Verdana" w:hAnsi="Verdana" w:cs="Times New Roman"/>
          <w:color w:val="auto"/>
          <w:sz w:val="20"/>
          <w:szCs w:val="20"/>
        </w:rPr>
        <w:t>Potwierdzenie wykonania przedmiotu umowy nastąpi</w:t>
      </w:r>
      <w:r w:rsidRPr="00CA79A1">
        <w:rPr>
          <w:rFonts w:ascii="Verdana" w:hAnsi="Verdana" w:cs="Times New Roman"/>
          <w:color w:val="auto"/>
          <w:sz w:val="20"/>
          <w:szCs w:val="20"/>
        </w:rPr>
        <w:t xml:space="preserve"> na podstawie protokołu odbioru </w:t>
      </w:r>
      <w:r>
        <w:rPr>
          <w:rFonts w:ascii="Verdana" w:hAnsi="Verdana" w:cs="Times New Roman"/>
          <w:color w:val="auto"/>
          <w:sz w:val="20"/>
          <w:szCs w:val="20"/>
        </w:rPr>
        <w:t>prac.</w:t>
      </w:r>
    </w:p>
    <w:p w14:paraId="2D6ABFA6" w14:textId="07A65C62"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Do </w:t>
      </w:r>
      <w:r w:rsidR="00304566" w:rsidRPr="00130A4B">
        <w:rPr>
          <w:rFonts w:ascii="Verdana" w:hAnsi="Verdana" w:cs="Arial"/>
          <w:color w:val="000000" w:themeColor="text1"/>
          <w:sz w:val="20"/>
          <w:szCs w:val="20"/>
        </w:rPr>
        <w:t>protokoł</w:t>
      </w:r>
      <w:r w:rsidR="00304566">
        <w:rPr>
          <w:rFonts w:ascii="Verdana" w:hAnsi="Verdana" w:cs="Arial"/>
          <w:color w:val="000000" w:themeColor="text1"/>
          <w:sz w:val="20"/>
          <w:szCs w:val="20"/>
        </w:rPr>
        <w:t>u</w:t>
      </w:r>
      <w:r w:rsidR="00304566" w:rsidRPr="00130A4B">
        <w:rPr>
          <w:rFonts w:ascii="Verdana" w:hAnsi="Verdana" w:cs="Arial"/>
          <w:color w:val="000000" w:themeColor="text1"/>
          <w:sz w:val="20"/>
          <w:szCs w:val="20"/>
        </w:rPr>
        <w:t xml:space="preserve"> określon</w:t>
      </w:r>
      <w:r w:rsidR="00304566">
        <w:rPr>
          <w:rFonts w:ascii="Verdana" w:hAnsi="Verdana" w:cs="Arial"/>
          <w:color w:val="000000" w:themeColor="text1"/>
          <w:sz w:val="20"/>
          <w:szCs w:val="20"/>
        </w:rPr>
        <w:t>ego</w:t>
      </w:r>
      <w:r w:rsidR="00304566" w:rsidRPr="00130A4B">
        <w:rPr>
          <w:rFonts w:ascii="Verdana" w:hAnsi="Verdana" w:cs="Arial"/>
          <w:color w:val="000000" w:themeColor="text1"/>
          <w:sz w:val="20"/>
          <w:szCs w:val="20"/>
        </w:rPr>
        <w:t xml:space="preserve"> </w:t>
      </w:r>
      <w:r w:rsidRPr="00130A4B">
        <w:rPr>
          <w:rFonts w:ascii="Verdana" w:hAnsi="Verdana" w:cs="Arial"/>
          <w:color w:val="000000" w:themeColor="text1"/>
          <w:sz w:val="20"/>
          <w:szCs w:val="20"/>
        </w:rPr>
        <w:t>w</w:t>
      </w:r>
      <w:r w:rsidR="00263773" w:rsidRPr="00130A4B">
        <w:rPr>
          <w:rFonts w:ascii="Verdana" w:hAnsi="Verdana" w:cs="Arial"/>
          <w:color w:val="000000" w:themeColor="text1"/>
          <w:sz w:val="20"/>
          <w:szCs w:val="20"/>
        </w:rPr>
        <w:t xml:space="preserve"> </w:t>
      </w:r>
      <w:r w:rsidR="00263773" w:rsidRPr="00130A4B">
        <w:rPr>
          <w:rFonts w:ascii="Verdana" w:hAnsi="Verdana" w:cs="Arial"/>
          <w:bCs/>
          <w:color w:val="000000" w:themeColor="text1"/>
          <w:sz w:val="20"/>
          <w:szCs w:val="20"/>
        </w:rPr>
        <w:t>§6</w:t>
      </w:r>
      <w:r w:rsidRPr="00130A4B">
        <w:rPr>
          <w:rFonts w:ascii="Verdana" w:hAnsi="Verdana" w:cs="Arial"/>
          <w:color w:val="000000" w:themeColor="text1"/>
          <w:sz w:val="20"/>
          <w:szCs w:val="20"/>
        </w:rPr>
        <w:t xml:space="preserve"> ust. 3 należy dołączyć certyfikat zgodności lub deklarację zgodności z Polską Normą lub Aprobatą Techniczną na zastosowane materiały oraz wyroby oraz pomiary geodezyjne, jeśli dane prace tego wymagają.  </w:t>
      </w:r>
    </w:p>
    <w:p w14:paraId="7347022B" w14:textId="27BF68A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Należności Wykonawcy z tytułu realizacji Umowy płatne będą przelewem na rachunek bankowy Wykonawcy o numerze:</w:t>
      </w:r>
      <w:r w:rsidR="00611C70">
        <w:rPr>
          <w:rFonts w:ascii="Verdana" w:hAnsi="Verdana" w:cs="Arial"/>
          <w:color w:val="000000" w:themeColor="text1"/>
          <w:sz w:val="20"/>
          <w:szCs w:val="20"/>
        </w:rPr>
        <w:t>………………………………....</w:t>
      </w:r>
      <w:r w:rsidR="00D0762D">
        <w:rPr>
          <w:rFonts w:ascii="Verdana" w:hAnsi="Verdana" w:cs="Arial"/>
          <w:color w:val="000000" w:themeColor="text1"/>
          <w:sz w:val="20"/>
          <w:szCs w:val="20"/>
        </w:rPr>
        <w:t xml:space="preserve"> </w:t>
      </w:r>
      <w:r w:rsidRPr="00130A4B">
        <w:rPr>
          <w:rFonts w:ascii="Verdana" w:hAnsi="Verdana" w:cs="Arial"/>
          <w:color w:val="000000" w:themeColor="text1"/>
          <w:sz w:val="20"/>
          <w:szCs w:val="20"/>
        </w:rPr>
        <w:t>w ciągu 30 dni od dostarczenia Zamawiającemu prawidłowo wystawionej faktury VAT</w:t>
      </w:r>
      <w:r w:rsidR="00AD6746">
        <w:rPr>
          <w:rFonts w:ascii="Verdana" w:hAnsi="Verdana" w:cs="Arial"/>
          <w:color w:val="000000" w:themeColor="text1"/>
          <w:sz w:val="20"/>
          <w:szCs w:val="20"/>
        </w:rPr>
        <w:t xml:space="preserve"> – podstawą do wystawienia faktury jest podpisany bez zastrzeżeń protokół odbioru</w:t>
      </w:r>
      <w:r w:rsidRPr="00130A4B">
        <w:rPr>
          <w:rFonts w:ascii="Verdana" w:hAnsi="Verdana" w:cs="Arial"/>
          <w:color w:val="000000" w:themeColor="text1"/>
          <w:sz w:val="20"/>
          <w:szCs w:val="20"/>
        </w:rPr>
        <w:t xml:space="preserve">. </w:t>
      </w:r>
      <w:bookmarkStart w:id="6" w:name="_Hlk515282935"/>
      <w:r w:rsidRPr="00130A4B">
        <w:rPr>
          <w:rFonts w:ascii="Verdana" w:hAnsi="Verdana" w:cs="Arial"/>
          <w:color w:val="000000" w:themeColor="text1"/>
          <w:sz w:val="20"/>
          <w:szCs w:val="20"/>
        </w:rPr>
        <w:t>W wypadku korzystania przez Wykonawcę z usług Podwykonawców wraz z fakturą należy przedłożyć:</w:t>
      </w:r>
    </w:p>
    <w:p w14:paraId="062B14AD" w14:textId="77777777" w:rsidR="003566E3" w:rsidRPr="00130A4B" w:rsidRDefault="003566E3" w:rsidP="0064768C">
      <w:pPr>
        <w:pStyle w:val="Nagwek2"/>
        <w:keepNext w:val="0"/>
        <w:keepLines w:val="0"/>
        <w:numPr>
          <w:ilvl w:val="1"/>
          <w:numId w:val="24"/>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 xml:space="preserve">listę podwykonawców wraz z informacjami na temat wysokości należnego im wynagrodzenia w danym  okresie rozliczeniowym oraz terminie płatności; </w:t>
      </w:r>
    </w:p>
    <w:p w14:paraId="3DC4D770" w14:textId="77777777" w:rsidR="003566E3" w:rsidRPr="00130A4B" w:rsidRDefault="003566E3" w:rsidP="0064768C">
      <w:pPr>
        <w:pStyle w:val="Nagwek2"/>
        <w:keepNext w:val="0"/>
        <w:keepLines w:val="0"/>
        <w:numPr>
          <w:ilvl w:val="1"/>
          <w:numId w:val="24"/>
        </w:numPr>
        <w:spacing w:before="0" w:line="276" w:lineRule="auto"/>
        <w:rPr>
          <w:rFonts w:ascii="Verdana" w:hAnsi="Verdana" w:cs="Arial"/>
          <w:color w:val="000000" w:themeColor="background1"/>
          <w:sz w:val="20"/>
          <w:szCs w:val="20"/>
          <w:lang w:val="x-none"/>
        </w:rPr>
      </w:pPr>
      <w:r w:rsidRPr="00130A4B">
        <w:rPr>
          <w:rFonts w:ascii="Verdana" w:hAnsi="Verdana" w:cs="Arial"/>
          <w:color w:val="000000" w:themeColor="text1"/>
          <w:sz w:val="20"/>
          <w:szCs w:val="20"/>
        </w:rPr>
        <w:lastRenderedPageBreak/>
        <w:t xml:space="preserve">oświadczenia podwykonawców o otrzymaniu od Wykonawcy należnego wynagrodzenia w danym okresie rozliczeniowym lub potwierdzenia uregulowania należności za wykonane przez podwykonawców roboty wraz z fakturami. W przypadku jeżeli termin zapłaty faktury na rzecz podwykonawcy nie upłynął jeszcze na </w:t>
      </w:r>
      <w:r w:rsidRPr="00130A4B">
        <w:rPr>
          <w:rFonts w:ascii="Verdana" w:hAnsi="Verdana" w:cs="Arial"/>
          <w:color w:val="000000" w:themeColor="background1"/>
          <w:sz w:val="20"/>
          <w:szCs w:val="20"/>
        </w:rPr>
        <w:t xml:space="preserve">dzień wystawienia faktury Wykonawcy, Wykonawca stosowne oświadczenia lub dokumenty przedstawi do czasu upływu terminu płatności jego faktury. </w:t>
      </w:r>
    </w:p>
    <w:bookmarkEnd w:id="6"/>
    <w:p w14:paraId="4389AC11"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background1"/>
          <w:sz w:val="20"/>
          <w:szCs w:val="20"/>
        </w:rPr>
      </w:pPr>
      <w:r w:rsidRPr="00130A4B">
        <w:rPr>
          <w:rFonts w:ascii="Verdana" w:hAnsi="Verdana" w:cs="Arial"/>
          <w:color w:val="000000" w:themeColor="background1"/>
          <w:sz w:val="20"/>
          <w:szCs w:val="20"/>
        </w:rPr>
        <w:t>Za datę zapłaty Strony uznają datę złożenia przez Zamawiającego polecenia przelewu bankowego.</w:t>
      </w:r>
    </w:p>
    <w:p w14:paraId="139AF3DA" w14:textId="52E93EF4"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background1"/>
          <w:sz w:val="20"/>
          <w:szCs w:val="20"/>
        </w:rPr>
      </w:pPr>
      <w:r w:rsidRPr="00130A4B">
        <w:rPr>
          <w:rFonts w:ascii="Verdana" w:hAnsi="Verdana" w:cs="Arial"/>
          <w:color w:val="000000" w:themeColor="background1"/>
          <w:sz w:val="20"/>
          <w:szCs w:val="20"/>
        </w:rPr>
        <w:t xml:space="preserve">Zmiana rachunku bankowego określonego w </w:t>
      </w:r>
      <w:r w:rsidR="00263773" w:rsidRPr="00130A4B">
        <w:rPr>
          <w:rFonts w:ascii="Verdana" w:hAnsi="Verdana" w:cs="Arial"/>
          <w:bCs/>
          <w:color w:val="000000" w:themeColor="background1"/>
          <w:sz w:val="20"/>
          <w:szCs w:val="20"/>
        </w:rPr>
        <w:t>§6</w:t>
      </w:r>
      <w:r w:rsidRPr="00130A4B">
        <w:rPr>
          <w:rFonts w:ascii="Verdana" w:hAnsi="Verdana" w:cs="Arial"/>
          <w:color w:val="000000" w:themeColor="background1"/>
          <w:sz w:val="20"/>
          <w:szCs w:val="20"/>
        </w:rPr>
        <w:t xml:space="preserve"> ust. </w:t>
      </w:r>
      <w:r w:rsidR="00127C25">
        <w:rPr>
          <w:rFonts w:ascii="Verdana" w:hAnsi="Verdana" w:cs="Arial"/>
          <w:color w:val="000000" w:themeColor="background1"/>
          <w:sz w:val="20"/>
          <w:szCs w:val="20"/>
        </w:rPr>
        <w:t>5</w:t>
      </w:r>
      <w:r w:rsidR="00127C25" w:rsidRPr="00130A4B">
        <w:rPr>
          <w:rFonts w:ascii="Verdana" w:hAnsi="Verdana" w:cs="Arial"/>
          <w:color w:val="000000" w:themeColor="background1"/>
          <w:sz w:val="20"/>
          <w:szCs w:val="20"/>
        </w:rPr>
        <w:t xml:space="preserve"> </w:t>
      </w:r>
      <w:r w:rsidRPr="00130A4B">
        <w:rPr>
          <w:rFonts w:ascii="Verdana" w:hAnsi="Verdana" w:cs="Arial"/>
          <w:color w:val="000000" w:themeColor="background1"/>
          <w:sz w:val="20"/>
          <w:szCs w:val="20"/>
        </w:rPr>
        <w:t>wymaga pisemnego jednostronnego oświadczenia Wykonawcy i jest skuteczna następnego dnia po dniu dostarczenia Zamawiającemu oświadczenia Wykonawcy.</w:t>
      </w:r>
    </w:p>
    <w:p w14:paraId="3A89A659"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background1"/>
          <w:sz w:val="20"/>
          <w:szCs w:val="20"/>
        </w:rPr>
      </w:pPr>
      <w:r w:rsidRPr="00130A4B">
        <w:rPr>
          <w:rFonts w:ascii="Verdana" w:hAnsi="Verdana" w:cs="Arial"/>
          <w:color w:val="000000" w:themeColor="background1"/>
          <w:sz w:val="20"/>
          <w:szCs w:val="20"/>
        </w:rPr>
        <w:t xml:space="preserve">Zamawiający zastrzega sobie prawo regulowania wynagrodzenia należnego z tytułu realizacji Umowy w ramach mechanizmu podzielonej płatności (ang. </w:t>
      </w:r>
      <w:proofErr w:type="spellStart"/>
      <w:r w:rsidRPr="00130A4B">
        <w:rPr>
          <w:rFonts w:ascii="Verdana" w:hAnsi="Verdana" w:cs="Arial"/>
          <w:color w:val="000000" w:themeColor="background1"/>
          <w:sz w:val="20"/>
          <w:szCs w:val="20"/>
        </w:rPr>
        <w:t>split</w:t>
      </w:r>
      <w:proofErr w:type="spellEnd"/>
      <w:r w:rsidRPr="00130A4B">
        <w:rPr>
          <w:rFonts w:ascii="Verdana" w:hAnsi="Verdana" w:cs="Arial"/>
          <w:color w:val="000000" w:themeColor="background1"/>
          <w:sz w:val="20"/>
          <w:szCs w:val="20"/>
        </w:rPr>
        <w:t xml:space="preserve"> </w:t>
      </w:r>
      <w:proofErr w:type="spellStart"/>
      <w:r w:rsidRPr="00130A4B">
        <w:rPr>
          <w:rFonts w:ascii="Verdana" w:hAnsi="Verdana" w:cs="Arial"/>
          <w:color w:val="000000" w:themeColor="background1"/>
          <w:sz w:val="20"/>
          <w:szCs w:val="20"/>
        </w:rPr>
        <w:t>payment</w:t>
      </w:r>
      <w:proofErr w:type="spellEnd"/>
      <w:r w:rsidRPr="00130A4B">
        <w:rPr>
          <w:rFonts w:ascii="Verdana" w:hAnsi="Verdana" w:cs="Arial"/>
          <w:color w:val="000000" w:themeColor="background1"/>
          <w:sz w:val="20"/>
          <w:szCs w:val="20"/>
        </w:rPr>
        <w:t>) przewidzianego w przepisach ustawy o podatku od towarów i usług.</w:t>
      </w:r>
    </w:p>
    <w:p w14:paraId="4DBF67FE" w14:textId="5920F978"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background1"/>
          <w:sz w:val="20"/>
          <w:szCs w:val="20"/>
        </w:rPr>
      </w:pPr>
      <w:r w:rsidRPr="00130A4B">
        <w:rPr>
          <w:rFonts w:ascii="Verdana" w:hAnsi="Verdana" w:cs="Arial"/>
          <w:color w:val="000000" w:themeColor="background1"/>
          <w:sz w:val="20"/>
          <w:szCs w:val="20"/>
        </w:rPr>
        <w:t xml:space="preserve">Wykonawca oświadcza, że rachunek bankowy wskazany w Umowie: jest rachunkiem umożliwiającym płatność w ramach mechanizmu podzielonej płatności, o którym mowa w ust. </w:t>
      </w:r>
      <w:r w:rsidR="00127C25">
        <w:rPr>
          <w:rFonts w:ascii="Verdana" w:hAnsi="Verdana" w:cs="Arial"/>
          <w:color w:val="000000" w:themeColor="background1"/>
          <w:sz w:val="20"/>
          <w:szCs w:val="20"/>
        </w:rPr>
        <w:t>8</w:t>
      </w:r>
      <w:r w:rsidR="00127C25" w:rsidRPr="00130A4B">
        <w:rPr>
          <w:rFonts w:ascii="Verdana" w:hAnsi="Verdana" w:cs="Arial"/>
          <w:color w:val="000000" w:themeColor="background1"/>
          <w:sz w:val="20"/>
          <w:szCs w:val="20"/>
        </w:rPr>
        <w:t xml:space="preserve"> </w:t>
      </w:r>
      <w:r w:rsidRPr="00130A4B">
        <w:rPr>
          <w:rFonts w:ascii="Verdana" w:hAnsi="Verdana" w:cs="Arial"/>
          <w:color w:val="000000" w:themeColor="background1"/>
          <w:sz w:val="20"/>
          <w:szCs w:val="20"/>
        </w:rPr>
        <w:t>powyżej, jak również jest rachunkiem znajdującym się w elektronicznym wykazie podmiotów prowadzonym od 1 września 2019 r. przez Szefa Krajowej Administracji Skarbowej, o którym mowa w ustawie o podatku od towarów i usług (dalej: Wykaz).</w:t>
      </w:r>
    </w:p>
    <w:p w14:paraId="430555F0" w14:textId="21243ECC" w:rsidR="003566E3" w:rsidRPr="00130A4B" w:rsidRDefault="003566E3" w:rsidP="0064768C">
      <w:pPr>
        <w:pStyle w:val="Akapitzlist"/>
        <w:numPr>
          <w:ilvl w:val="0"/>
          <w:numId w:val="7"/>
        </w:numPr>
        <w:spacing w:after="0"/>
        <w:jc w:val="both"/>
        <w:rPr>
          <w:rFonts w:ascii="Verdana" w:hAnsi="Verdana"/>
          <w:color w:val="000000" w:themeColor="background1"/>
          <w:sz w:val="20"/>
          <w:szCs w:val="20"/>
        </w:rPr>
      </w:pPr>
      <w:r w:rsidRPr="00130A4B">
        <w:rPr>
          <w:rFonts w:ascii="Verdana" w:hAnsi="Verdana"/>
          <w:color w:val="000000" w:themeColor="background1"/>
          <w:sz w:val="20"/>
          <w:szCs w:val="20"/>
        </w:rPr>
        <w:t xml:space="preserve">Wykonawca zobowiązuje się do pisemnego poinformowania Zamawiającego o zaprzestaniu spełnienia warunków określonych w ust. </w:t>
      </w:r>
      <w:r w:rsidR="00486ED3">
        <w:rPr>
          <w:rFonts w:ascii="Verdana" w:hAnsi="Verdana"/>
          <w:color w:val="000000" w:themeColor="background1"/>
          <w:sz w:val="20"/>
          <w:szCs w:val="20"/>
        </w:rPr>
        <w:t>9</w:t>
      </w:r>
      <w:r w:rsidRPr="00130A4B">
        <w:rPr>
          <w:rFonts w:ascii="Verdana" w:hAnsi="Verdana"/>
          <w:color w:val="000000" w:themeColor="background1"/>
          <w:sz w:val="20"/>
          <w:szCs w:val="20"/>
        </w:rPr>
        <w:t>.</w:t>
      </w:r>
    </w:p>
    <w:p w14:paraId="3EBEA9C9" w14:textId="610F60D6"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background1"/>
          <w:sz w:val="20"/>
          <w:szCs w:val="20"/>
        </w:rPr>
      </w:pPr>
      <w:r w:rsidRPr="00130A4B">
        <w:rPr>
          <w:rFonts w:ascii="Verdana" w:hAnsi="Verdana" w:cs="Arial"/>
          <w:color w:val="000000" w:themeColor="background1"/>
          <w:spacing w:val="0"/>
          <w:sz w:val="20"/>
          <w:szCs w:val="20"/>
          <w:lang w:eastAsia="pl-PL"/>
        </w:rPr>
        <w:t xml:space="preserve">W przypadku, gdy rachunek bankowy Wykonawcy nie spełnia warunków określonych w ust. </w:t>
      </w:r>
      <w:r w:rsidR="00127C25">
        <w:rPr>
          <w:rFonts w:ascii="Verdana" w:hAnsi="Verdana" w:cs="Arial"/>
          <w:color w:val="000000" w:themeColor="background1"/>
          <w:spacing w:val="0"/>
          <w:sz w:val="20"/>
          <w:szCs w:val="20"/>
          <w:lang w:eastAsia="pl-PL"/>
        </w:rPr>
        <w:t>9</w:t>
      </w:r>
      <w:r w:rsidR="00127C25" w:rsidRPr="00130A4B">
        <w:rPr>
          <w:rFonts w:ascii="Verdana" w:hAnsi="Verdana" w:cs="Arial"/>
          <w:color w:val="000000" w:themeColor="background1"/>
          <w:spacing w:val="0"/>
          <w:sz w:val="20"/>
          <w:szCs w:val="20"/>
          <w:lang w:eastAsia="pl-PL"/>
        </w:rPr>
        <w:t xml:space="preserve"> </w:t>
      </w:r>
      <w:r w:rsidRPr="00130A4B">
        <w:rPr>
          <w:rFonts w:ascii="Verdana" w:hAnsi="Verdana" w:cs="Arial"/>
          <w:color w:val="000000" w:themeColor="background1"/>
          <w:spacing w:val="0"/>
          <w:sz w:val="20"/>
          <w:szCs w:val="20"/>
          <w:lang w:eastAsia="pl-PL"/>
        </w:rPr>
        <w:t>powyżej, opóźnienie w dokonaniu płatności w terminie określonym w Umowie,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 jak również innych rekompensat/odszkodowań/roszczeń z tytułu dokonania nieterminowej płatności.</w:t>
      </w:r>
      <w:r w:rsidRPr="00130A4B">
        <w:rPr>
          <w:rFonts w:ascii="Verdana" w:hAnsi="Verdana"/>
          <w:color w:val="000000" w:themeColor="background1"/>
          <w:spacing w:val="0"/>
          <w:sz w:val="20"/>
          <w:szCs w:val="20"/>
          <w:lang w:eastAsia="pl-PL"/>
        </w:rPr>
        <w:t xml:space="preserve"> </w:t>
      </w:r>
    </w:p>
    <w:p w14:paraId="33845671" w14:textId="68724D7E" w:rsidR="003566E3" w:rsidRPr="00130A4B" w:rsidRDefault="003566E3" w:rsidP="0064768C">
      <w:pPr>
        <w:pStyle w:val="Akapitzlist"/>
        <w:numPr>
          <w:ilvl w:val="0"/>
          <w:numId w:val="7"/>
        </w:numPr>
        <w:spacing w:after="0"/>
        <w:jc w:val="both"/>
        <w:rPr>
          <w:rFonts w:ascii="Verdana" w:eastAsiaTheme="majorEastAsia" w:hAnsi="Verdana"/>
          <w:color w:val="000000" w:themeColor="background1"/>
          <w:spacing w:val="4"/>
          <w:sz w:val="20"/>
          <w:szCs w:val="20"/>
        </w:rPr>
      </w:pPr>
      <w:r w:rsidRPr="00130A4B">
        <w:rPr>
          <w:rFonts w:ascii="Verdana" w:eastAsiaTheme="majorEastAsia" w:hAnsi="Verdana"/>
          <w:color w:val="000000" w:themeColor="background1"/>
          <w:spacing w:val="4"/>
          <w:sz w:val="20"/>
          <w:szCs w:val="20"/>
        </w:rPr>
        <w:t xml:space="preserve">Zamawiający zastrzega sobie prawo dochodzenia roszczeń wynikających z konsekwencji  karno-skarbowych w przypadku gdy rachunek bankowy Wykonawcy nie spełnia warunków określonych w ust. </w:t>
      </w:r>
      <w:r w:rsidR="00127C25">
        <w:rPr>
          <w:rFonts w:ascii="Verdana" w:eastAsiaTheme="majorEastAsia" w:hAnsi="Verdana"/>
          <w:color w:val="000000" w:themeColor="background1"/>
          <w:spacing w:val="4"/>
          <w:sz w:val="20"/>
          <w:szCs w:val="20"/>
        </w:rPr>
        <w:t>9</w:t>
      </w:r>
      <w:r w:rsidR="00127C25" w:rsidRPr="00130A4B">
        <w:rPr>
          <w:rFonts w:ascii="Verdana" w:eastAsiaTheme="majorEastAsia" w:hAnsi="Verdana"/>
          <w:color w:val="000000" w:themeColor="background1"/>
          <w:spacing w:val="4"/>
          <w:sz w:val="20"/>
          <w:szCs w:val="20"/>
        </w:rPr>
        <w:t xml:space="preserve"> </w:t>
      </w:r>
      <w:r w:rsidRPr="00130A4B">
        <w:rPr>
          <w:rFonts w:ascii="Verdana" w:eastAsiaTheme="majorEastAsia" w:hAnsi="Verdana"/>
          <w:color w:val="000000" w:themeColor="background1"/>
          <w:spacing w:val="4"/>
          <w:sz w:val="20"/>
          <w:szCs w:val="20"/>
        </w:rPr>
        <w:t>powyżej.</w:t>
      </w:r>
    </w:p>
    <w:p w14:paraId="76F4FF65" w14:textId="34F65046" w:rsidR="003566E3" w:rsidRPr="00130A4B" w:rsidRDefault="003566E3" w:rsidP="0064768C">
      <w:pPr>
        <w:pStyle w:val="Akapitzlist"/>
        <w:numPr>
          <w:ilvl w:val="0"/>
          <w:numId w:val="7"/>
        </w:numPr>
        <w:spacing w:after="0"/>
        <w:jc w:val="both"/>
        <w:rPr>
          <w:rFonts w:ascii="Verdana" w:eastAsiaTheme="majorEastAsia" w:hAnsi="Verdana"/>
          <w:color w:val="000000" w:themeColor="background1"/>
          <w:spacing w:val="4"/>
          <w:sz w:val="20"/>
          <w:szCs w:val="20"/>
        </w:rPr>
      </w:pPr>
      <w:r w:rsidRPr="00130A4B">
        <w:rPr>
          <w:rFonts w:ascii="Verdana" w:eastAsiaTheme="majorEastAsia" w:hAnsi="Verdana"/>
          <w:color w:val="000000" w:themeColor="background1"/>
          <w:spacing w:val="4"/>
          <w:sz w:val="20"/>
          <w:szCs w:val="20"/>
        </w:rPr>
        <w:t xml:space="preserve">Postanowienia ust. </w:t>
      </w:r>
      <w:r w:rsidR="00127C25">
        <w:rPr>
          <w:rFonts w:ascii="Verdana" w:eastAsiaTheme="majorEastAsia" w:hAnsi="Verdana"/>
          <w:color w:val="000000" w:themeColor="background1"/>
          <w:spacing w:val="4"/>
          <w:sz w:val="20"/>
          <w:szCs w:val="20"/>
        </w:rPr>
        <w:t>11</w:t>
      </w:r>
      <w:r w:rsidR="00127C25" w:rsidRPr="00130A4B">
        <w:rPr>
          <w:rFonts w:ascii="Verdana" w:eastAsiaTheme="majorEastAsia" w:hAnsi="Verdana"/>
          <w:color w:val="000000" w:themeColor="background1"/>
          <w:spacing w:val="4"/>
          <w:sz w:val="20"/>
          <w:szCs w:val="20"/>
        </w:rPr>
        <w:t xml:space="preserve"> </w:t>
      </w:r>
      <w:r w:rsidRPr="00130A4B">
        <w:rPr>
          <w:rFonts w:ascii="Verdana" w:eastAsiaTheme="majorEastAsia" w:hAnsi="Verdana"/>
          <w:color w:val="000000" w:themeColor="background1"/>
          <w:spacing w:val="4"/>
          <w:sz w:val="20"/>
          <w:szCs w:val="20"/>
        </w:rPr>
        <w:t xml:space="preserve">i </w:t>
      </w:r>
      <w:r w:rsidR="00127C25">
        <w:rPr>
          <w:rFonts w:ascii="Verdana" w:eastAsiaTheme="majorEastAsia" w:hAnsi="Verdana"/>
          <w:color w:val="000000" w:themeColor="background1"/>
          <w:spacing w:val="4"/>
          <w:sz w:val="20"/>
          <w:szCs w:val="20"/>
        </w:rPr>
        <w:t>12</w:t>
      </w:r>
      <w:r w:rsidR="00127C25" w:rsidRPr="00130A4B">
        <w:rPr>
          <w:rFonts w:ascii="Verdana" w:eastAsiaTheme="majorEastAsia" w:hAnsi="Verdana"/>
          <w:color w:val="000000" w:themeColor="background1"/>
          <w:sz w:val="20"/>
          <w:szCs w:val="20"/>
        </w:rPr>
        <w:t xml:space="preserve"> </w:t>
      </w:r>
      <w:r w:rsidRPr="00130A4B">
        <w:rPr>
          <w:rFonts w:ascii="Verdana" w:eastAsiaTheme="majorEastAsia" w:hAnsi="Verdana"/>
          <w:color w:val="000000" w:themeColor="background1"/>
          <w:sz w:val="20"/>
          <w:szCs w:val="20"/>
        </w:rPr>
        <w:t>mają odpowiednie zastosowanie w przypadku braku wskazania przez Wykonawcę adnotacji „mechanizm podzielonej płatności”, jeżeli obowiązek taki wynika z ustawy o podatku od towarów i usług.</w:t>
      </w:r>
    </w:p>
    <w:p w14:paraId="2FF6B76F"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background1"/>
          <w:spacing w:val="4"/>
          <w:sz w:val="20"/>
          <w:szCs w:val="20"/>
        </w:rPr>
      </w:pPr>
      <w:r w:rsidRPr="00130A4B">
        <w:rPr>
          <w:rFonts w:ascii="Verdana" w:eastAsiaTheme="majorEastAsia" w:hAnsi="Verdana"/>
          <w:color w:val="000000" w:themeColor="background1"/>
          <w:spacing w:val="4"/>
          <w:sz w:val="20"/>
          <w:szCs w:val="20"/>
        </w:rPr>
        <w:lastRenderedPageBreak/>
        <w:t>W przypadku powierzenia przez Wykonawcę realizacji robót podwykonawcy lub dalszemu podwykonawcy, Wykonawca jest zobowiązany do dokonania we własnym zakresie zapłaty wynagrodzenia należnego podwykonawcy lub dalszemu podwykonawcy robót.</w:t>
      </w:r>
    </w:p>
    <w:p w14:paraId="26E7ECFA"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background1"/>
          <w:spacing w:val="4"/>
          <w:sz w:val="20"/>
          <w:szCs w:val="20"/>
        </w:rPr>
        <w:t xml:space="preserve">W przypadku, gdy Wykonawca przy realizacji zamówienia posługuje się podwykonawcami, do faktury obejmującej kwotę należną podwykonawcom Wykonawca dołącza pisemne oświadczenie podwykonawców o zapłacie na ich rzecz przez Wykonawcę pełnego wynagrodzenia za wykonany przez nich zakres robót, poświadczone za zgodność z oryginałem kopie faktur wystawionych Wykonawcy przez podwykonawców za wykonane </w:t>
      </w:r>
      <w:r w:rsidRPr="00130A4B">
        <w:rPr>
          <w:rFonts w:ascii="Verdana" w:eastAsiaTheme="majorEastAsia" w:hAnsi="Verdana"/>
          <w:color w:val="000000" w:themeColor="text1"/>
          <w:spacing w:val="4"/>
          <w:sz w:val="20"/>
          <w:szCs w:val="20"/>
        </w:rPr>
        <w:t>przez nich roboty, a na trzy dni przed datą wymagalności wynagrodzenia na rzecz Wykonawcy do Zamawiającego pisemny dowód rozliczenia z podwykonawcami (potwierdzenie zaksięgowanego przelewu bankowego), z którego wynika, że podwykonawcy otrzymali wszystkie należne im kwoty, pomniejszone o odpowiednie potrącenia z tytułu kwot zatrzymanych.</w:t>
      </w:r>
    </w:p>
    <w:p w14:paraId="2A7AE985" w14:textId="3D4D238A"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 xml:space="preserve">W przypadku niedopełnienia obowiązków, o których mowa w ust. </w:t>
      </w:r>
      <w:r w:rsidR="00127C25">
        <w:rPr>
          <w:rFonts w:ascii="Verdana" w:eastAsiaTheme="majorEastAsia" w:hAnsi="Verdana"/>
          <w:color w:val="000000" w:themeColor="text1"/>
          <w:spacing w:val="4"/>
          <w:sz w:val="20"/>
          <w:szCs w:val="20"/>
        </w:rPr>
        <w:t>14</w:t>
      </w:r>
      <w:r w:rsidR="00127C25" w:rsidRPr="00130A4B">
        <w:rPr>
          <w:rFonts w:ascii="Verdana" w:eastAsiaTheme="majorEastAsia" w:hAnsi="Verdana"/>
          <w:color w:val="000000" w:themeColor="text1"/>
          <w:spacing w:val="4"/>
          <w:sz w:val="20"/>
          <w:szCs w:val="20"/>
        </w:rPr>
        <w:t xml:space="preserve"> </w:t>
      </w:r>
      <w:r w:rsidRPr="00130A4B">
        <w:rPr>
          <w:rFonts w:ascii="Verdana" w:eastAsiaTheme="majorEastAsia" w:hAnsi="Verdana"/>
          <w:color w:val="000000" w:themeColor="text1"/>
          <w:spacing w:val="4"/>
          <w:sz w:val="20"/>
          <w:szCs w:val="20"/>
        </w:rPr>
        <w:t xml:space="preserve">i </w:t>
      </w:r>
      <w:r w:rsidR="00127C25">
        <w:rPr>
          <w:rFonts w:ascii="Verdana" w:eastAsiaTheme="majorEastAsia" w:hAnsi="Verdana"/>
          <w:color w:val="000000" w:themeColor="text1"/>
          <w:spacing w:val="4"/>
          <w:sz w:val="20"/>
          <w:szCs w:val="20"/>
        </w:rPr>
        <w:t>15</w:t>
      </w:r>
      <w:r w:rsidRPr="00130A4B">
        <w:rPr>
          <w:rFonts w:ascii="Verdana" w:eastAsiaTheme="majorEastAsia" w:hAnsi="Verdana"/>
          <w:color w:val="000000" w:themeColor="text1"/>
          <w:spacing w:val="4"/>
          <w:sz w:val="20"/>
          <w:szCs w:val="20"/>
        </w:rPr>
        <w:t>, Zamawiający jest uprawniony wstrzymać zapłatę wynagrodzenia na rzecz Wykonawcy w części odpowiadającej wysokości wynagrodzenia należnego podwykonawcom lub dalszym podwykonawcom robót, tytułem zabezpieczenia na wypadek roszczeń podwykonawców lub dalszych podwykonawców robót o zapłatę wynagrodzenia, które mogą być zgłoszone wobec Zamawiającego.</w:t>
      </w:r>
    </w:p>
    <w:p w14:paraId="485D5DB8" w14:textId="535930E2"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 xml:space="preserve">W przypadku niezłożenia dokumentów, o których mowa w ust. </w:t>
      </w:r>
      <w:r w:rsidR="00127C25">
        <w:rPr>
          <w:rFonts w:ascii="Verdana" w:eastAsiaTheme="majorEastAsia" w:hAnsi="Verdana"/>
          <w:color w:val="000000" w:themeColor="text1"/>
          <w:spacing w:val="4"/>
          <w:sz w:val="20"/>
          <w:szCs w:val="20"/>
        </w:rPr>
        <w:t>15</w:t>
      </w:r>
      <w:r w:rsidR="00127C25" w:rsidRPr="00130A4B">
        <w:rPr>
          <w:rFonts w:ascii="Verdana" w:eastAsiaTheme="majorEastAsia" w:hAnsi="Verdana"/>
          <w:color w:val="000000" w:themeColor="text1"/>
          <w:spacing w:val="4"/>
          <w:sz w:val="20"/>
          <w:szCs w:val="20"/>
        </w:rPr>
        <w:t xml:space="preserve"> </w:t>
      </w:r>
      <w:r w:rsidRPr="00130A4B">
        <w:rPr>
          <w:rFonts w:ascii="Verdana" w:eastAsiaTheme="majorEastAsia" w:hAnsi="Verdana"/>
          <w:color w:val="000000" w:themeColor="text1"/>
          <w:spacing w:val="4"/>
          <w:sz w:val="20"/>
          <w:szCs w:val="20"/>
        </w:rPr>
        <w:t xml:space="preserve">bądź złożenia tylko części dokumentów, Zamawiający może wypłacić Wykonawcy wynagrodzenie tylko za ten zakres zamówienia, który został zrealizowany przez Wykonawcę osobiście oraz przez podwykonawców lub dalszych podwykonawców robót, którzy złożyli dokumenty o których mowa w ust. </w:t>
      </w:r>
      <w:r w:rsidR="00127C25">
        <w:rPr>
          <w:rFonts w:ascii="Verdana" w:eastAsiaTheme="majorEastAsia" w:hAnsi="Verdana"/>
          <w:color w:val="000000" w:themeColor="text1"/>
          <w:spacing w:val="4"/>
          <w:sz w:val="20"/>
          <w:szCs w:val="20"/>
        </w:rPr>
        <w:t>15</w:t>
      </w:r>
      <w:r w:rsidRPr="00130A4B">
        <w:rPr>
          <w:rFonts w:ascii="Verdana" w:eastAsiaTheme="majorEastAsia" w:hAnsi="Verdana"/>
          <w:color w:val="000000" w:themeColor="text1"/>
          <w:spacing w:val="4"/>
          <w:sz w:val="20"/>
          <w:szCs w:val="20"/>
        </w:rPr>
        <w:t>.</w:t>
      </w:r>
    </w:p>
    <w:p w14:paraId="40E143D8" w14:textId="26107B30"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 xml:space="preserve">Strony zgodnie ustalają, że wstrzymanie zapłaty wynagrodzenia, o którym mowa w ust. </w:t>
      </w:r>
      <w:r w:rsidR="00842186">
        <w:rPr>
          <w:rFonts w:ascii="Verdana" w:eastAsiaTheme="majorEastAsia" w:hAnsi="Verdana"/>
          <w:color w:val="000000" w:themeColor="text1"/>
          <w:spacing w:val="4"/>
          <w:sz w:val="20"/>
          <w:szCs w:val="20"/>
        </w:rPr>
        <w:t>16</w:t>
      </w:r>
      <w:r w:rsidR="00842186" w:rsidRPr="00130A4B">
        <w:rPr>
          <w:rFonts w:ascii="Verdana" w:eastAsiaTheme="majorEastAsia" w:hAnsi="Verdana"/>
          <w:color w:val="000000" w:themeColor="text1"/>
          <w:spacing w:val="4"/>
          <w:sz w:val="20"/>
          <w:szCs w:val="20"/>
        </w:rPr>
        <w:t xml:space="preserve"> </w:t>
      </w:r>
      <w:r w:rsidRPr="00130A4B">
        <w:rPr>
          <w:rFonts w:ascii="Verdana" w:eastAsiaTheme="majorEastAsia" w:hAnsi="Verdana"/>
          <w:color w:val="000000" w:themeColor="text1"/>
          <w:spacing w:val="4"/>
          <w:sz w:val="20"/>
          <w:szCs w:val="20"/>
        </w:rPr>
        <w:t xml:space="preserve">zwalnia </w:t>
      </w:r>
      <w:r w:rsidRPr="00130A4B">
        <w:rPr>
          <w:rFonts w:ascii="Verdana" w:eastAsiaTheme="majorEastAsia" w:hAnsi="Verdana"/>
          <w:color w:val="000000" w:themeColor="text1"/>
          <w:sz w:val="20"/>
          <w:szCs w:val="20"/>
        </w:rPr>
        <w:t>Zamawiającego z obowiązku zapłaty odsetek z tytułu nieterminowej zapłaty faktur Wykonawcy w części dotyczącej wstrzymanych kwot wynagrodzenia. Ewentualne odsetki wynikające z nieterminowej płatności w stosunku do podwykonawców lub dalszych podwykonawców robót obciążają Wykonawcę.</w:t>
      </w:r>
    </w:p>
    <w:p w14:paraId="1CF493CE" w14:textId="6602BC9D"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Jeżeli w terminie określonym w umowie z podwykonawcą Wykonawca nie dokona w całości lub</w:t>
      </w:r>
      <w:r w:rsidR="00AD6746">
        <w:rPr>
          <w:rFonts w:ascii="Verdana" w:eastAsiaTheme="majorEastAsia" w:hAnsi="Verdana"/>
          <w:color w:val="000000" w:themeColor="text1"/>
          <w:spacing w:val="4"/>
          <w:sz w:val="20"/>
          <w:szCs w:val="20"/>
        </w:rPr>
        <w:t xml:space="preserve"> </w:t>
      </w:r>
      <w:r w:rsidRPr="00130A4B">
        <w:rPr>
          <w:rFonts w:ascii="Verdana" w:eastAsiaTheme="majorEastAsia" w:hAnsi="Verdana"/>
          <w:color w:val="000000" w:themeColor="text1"/>
          <w:spacing w:val="4"/>
          <w:sz w:val="20"/>
          <w:szCs w:val="20"/>
        </w:rPr>
        <w:t xml:space="preserve">w części zapłaty wynagrodzenia podwykonawcy, a podwykonawca zwróci się z żądaniem zapłaty tego wynagrodzenia bezpośrednio przez Zamawiającego na podstawie art. 647¹ § 5 k.c. i udokumentuje zasadność takiego żądania fakturą zaakceptowaną przez Wykonawcę i dokumentami potwierdzającymi wykonanie i odbiór fakturowanych robót, Zamawiający dokona bezpośredniej zapłaty na rzecz podwykonawcy lub dalszego podwykonawcy kwoty będącej przedmiotem jego żądania. Bezpośrednia </w:t>
      </w:r>
      <w:r w:rsidRPr="00130A4B">
        <w:rPr>
          <w:rFonts w:ascii="Verdana" w:eastAsiaTheme="majorEastAsia" w:hAnsi="Verdana"/>
          <w:color w:val="000000" w:themeColor="text1"/>
          <w:spacing w:val="4"/>
          <w:sz w:val="20"/>
          <w:szCs w:val="20"/>
        </w:rPr>
        <w:lastRenderedPageBreak/>
        <w:t>zapłata dotyczy wyłącznie należnego wynagrodzenia, bez odsetek, należnych podwykonawcy lub dalszemu podwykonawcy.</w:t>
      </w:r>
    </w:p>
    <w:p w14:paraId="627C6DE6" w14:textId="559EFDA1" w:rsidR="00C17686" w:rsidRPr="00130A4B" w:rsidRDefault="00C17686"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6DD7139C" w14:textId="1FB54072"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 xml:space="preserve">W przypadku dokonania bezpośredniej zapłaty podwykonawcy lub dalszemu podwykonawcy, o których mowa w ust. </w:t>
      </w:r>
      <w:r w:rsidR="00842186">
        <w:rPr>
          <w:rFonts w:ascii="Verdana" w:eastAsiaTheme="majorEastAsia" w:hAnsi="Verdana"/>
          <w:color w:val="000000" w:themeColor="text1"/>
          <w:spacing w:val="4"/>
          <w:sz w:val="20"/>
          <w:szCs w:val="20"/>
        </w:rPr>
        <w:t>19</w:t>
      </w:r>
      <w:r w:rsidRPr="00130A4B">
        <w:rPr>
          <w:rFonts w:ascii="Verdana" w:eastAsiaTheme="majorEastAsia" w:hAnsi="Verdana"/>
          <w:color w:val="000000" w:themeColor="text1"/>
          <w:spacing w:val="4"/>
          <w:sz w:val="20"/>
          <w:szCs w:val="20"/>
        </w:rPr>
        <w:t>, Zamawiający potrąci kwotę wypłaconego wynagrodzenia z wynagrodzenia należnego Wykonawcy, na co Wykonawca wyraża zgodę.</w:t>
      </w:r>
    </w:p>
    <w:p w14:paraId="6F183657"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Zamawiający zawiadomi Wykonawcę o otrzymanym od podwykonawcy lub dalszego podwykonawcy robót żądaniu zapłaty wynagrodzenia. Wykonawca może zgłosić pisemne uwagi dotyczące zasadności bezpośredniej zapłaty wynagrodzenia podwykonawcy lub dalszemu podwykonawcy, w terminie 7 dni od daty otrzymania od Zamawiającego takiej informacji.</w:t>
      </w:r>
    </w:p>
    <w:p w14:paraId="0EE98C63"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Na pisemny wniosek Wykonawcy Zamawiający może dokonać bezpośredniej zapłaty podwykonawcy lub dalszemu podwykonawcy.</w:t>
      </w:r>
    </w:p>
    <w:p w14:paraId="30BB7148"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Do wniosku Wykonawca winien dołączyć poświadczone za zgodność z oryginałem kopie faktur wystawionych przez podwykonawców lub dalszych podwykonawców robót oraz oświadczenie Wykonawcy o zgodności wykonanego zakresu zamówienia z wystawioną przez podwykonawcę lub dalszego podwykonawcę fakturą. Część wynagrodzenia wypłaconego przez Zamawiającego bezpośrednio na rzecz podwykonawcy lub dalszego podwykonawcy pomniejsza wynagrodzenie Wykonawcy.</w:t>
      </w:r>
    </w:p>
    <w:p w14:paraId="21F59D4B"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 przypadku trzykrotnego dokonania bezpośredniej zapłaty podwykonawcy lub dalszemu podwykonawcy, o których mowa w ust. 20, lub konieczność dokonania bezpośrednich zapłat na sumę większą niż 5% wartości umowy w sprawie zamówienia publicznego może stanowić podstawę do odstąpienia od Umowy przez Zamawiającego.</w:t>
      </w:r>
    </w:p>
    <w:p w14:paraId="4C608B19" w14:textId="0396349A" w:rsidR="001C3719" w:rsidRDefault="003566E3" w:rsidP="001C3719">
      <w:pPr>
        <w:pStyle w:val="Nagwek2"/>
        <w:keepNext w:val="0"/>
        <w:keepLines w:val="0"/>
        <w:numPr>
          <w:ilvl w:val="0"/>
          <w:numId w:val="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 przypadku wystąpienia robót zamiennych lub zaniechanych, ich wykonanie nastąpi w ramach ustalonego wynagrodzenia i oszacowane w oparciu o kalkulację robót zamiennych, opracowaną w oparciu o katalogi KNR i opracowania uzupełniające oraz wysokości wskaźników robocizny, kosztów ogólnych, kosztów zakupu, zysku, materiału i sprzętu wskazane w opracowaniach „</w:t>
      </w:r>
      <w:proofErr w:type="spellStart"/>
      <w:r w:rsidRPr="00130A4B">
        <w:rPr>
          <w:rFonts w:ascii="Verdana" w:hAnsi="Verdana" w:cs="Arial"/>
          <w:color w:val="000000" w:themeColor="text1"/>
          <w:sz w:val="20"/>
          <w:szCs w:val="20"/>
        </w:rPr>
        <w:t>Sekocenbud</w:t>
      </w:r>
      <w:proofErr w:type="spellEnd"/>
      <w:r w:rsidRPr="00130A4B">
        <w:rPr>
          <w:rFonts w:ascii="Verdana" w:hAnsi="Verdana" w:cs="Arial"/>
          <w:color w:val="000000" w:themeColor="text1"/>
          <w:sz w:val="20"/>
          <w:szCs w:val="20"/>
        </w:rPr>
        <w:t>”, albo innej bazie cenowej, z której korzysta Wykonawca, a kwoty nie mogą być wyższe niż „średnie ceny krajowe”, dla kwartału i roku w jakim te roboty były wykonane.</w:t>
      </w:r>
    </w:p>
    <w:p w14:paraId="68D08680" w14:textId="77777777" w:rsidR="001C3719" w:rsidRDefault="001C3719" w:rsidP="001C3719"/>
    <w:p w14:paraId="46EAF488" w14:textId="77777777" w:rsidR="001C3719" w:rsidRDefault="001C3719" w:rsidP="001C3719"/>
    <w:p w14:paraId="42F1FD5C" w14:textId="02F20956" w:rsidR="001C3719" w:rsidRPr="00940C8D" w:rsidRDefault="001C3719" w:rsidP="001C3719">
      <w:pPr>
        <w:spacing w:before="120" w:after="120" w:line="300" w:lineRule="atLeast"/>
        <w:ind w:firstLine="708"/>
        <w:jc w:val="center"/>
        <w:rPr>
          <w:rFonts w:cs="Arial"/>
          <w:b/>
          <w:szCs w:val="20"/>
        </w:rPr>
      </w:pPr>
      <w:r w:rsidRPr="00940C8D">
        <w:rPr>
          <w:rFonts w:cs="Arial"/>
          <w:b/>
          <w:color w:val="000000" w:themeColor="text1"/>
          <w:szCs w:val="20"/>
        </w:rPr>
        <w:t xml:space="preserve">§ 6a </w:t>
      </w:r>
      <w:proofErr w:type="spellStart"/>
      <w:r w:rsidRPr="00940C8D">
        <w:rPr>
          <w:rFonts w:cs="Arial"/>
          <w:b/>
          <w:szCs w:val="20"/>
        </w:rPr>
        <w:t>KSeF</w:t>
      </w:r>
      <w:proofErr w:type="spellEnd"/>
    </w:p>
    <w:p w14:paraId="58919806" w14:textId="77777777" w:rsidR="001C3719" w:rsidRPr="00940C8D" w:rsidRDefault="001C3719" w:rsidP="001C3719">
      <w:pPr>
        <w:numPr>
          <w:ilvl w:val="0"/>
          <w:numId w:val="40"/>
        </w:numPr>
        <w:spacing w:after="160" w:line="278" w:lineRule="auto"/>
        <w:rPr>
          <w:rFonts w:cs="Arial"/>
          <w:szCs w:val="20"/>
        </w:rPr>
      </w:pPr>
      <w:r w:rsidRPr="00940C8D">
        <w:rPr>
          <w:rFonts w:cs="Arial"/>
          <w:szCs w:val="20"/>
        </w:rPr>
        <w:t>Wykonawca zobowiązuje się do wystawiania faktur wyłącznie w formie elektronicznej, na co Zamawiający wyraża zgodę.</w:t>
      </w:r>
    </w:p>
    <w:p w14:paraId="648203B5" w14:textId="77777777" w:rsidR="001C3719" w:rsidRPr="00940C8D" w:rsidRDefault="001C3719" w:rsidP="001C3719">
      <w:pPr>
        <w:numPr>
          <w:ilvl w:val="0"/>
          <w:numId w:val="40"/>
        </w:numPr>
        <w:spacing w:after="160" w:line="278" w:lineRule="auto"/>
        <w:rPr>
          <w:rFonts w:cs="Arial"/>
          <w:szCs w:val="20"/>
        </w:rPr>
      </w:pPr>
      <w:r w:rsidRPr="00940C8D">
        <w:rPr>
          <w:rFonts w:cs="Arial"/>
          <w:szCs w:val="20"/>
        </w:rPr>
        <w:t>Wykonawca jest zobowiązany do wystawiania oraz udostępniania faktur wyłącznie za pośrednictwem Krajowego Systemu e-Faktur (</w:t>
      </w:r>
      <w:proofErr w:type="spellStart"/>
      <w:r w:rsidRPr="00940C8D">
        <w:rPr>
          <w:rFonts w:cs="Arial"/>
          <w:szCs w:val="20"/>
        </w:rPr>
        <w:t>KSeF</w:t>
      </w:r>
      <w:proofErr w:type="spellEnd"/>
      <w:r w:rsidRPr="00940C8D">
        <w:rPr>
          <w:rFonts w:cs="Arial"/>
          <w:szCs w:val="20"/>
        </w:rPr>
        <w:t>), w formie faktur ustrukturyzowanych, zgodnie z art. 106nb ustawy z dnia 11 marca 2004 r. o podatku od towarów i usług, z zastrzeżeniem ustępów 3 i 4.</w:t>
      </w:r>
    </w:p>
    <w:p w14:paraId="6AD51550" w14:textId="77777777" w:rsidR="001C3719" w:rsidRPr="00940C8D" w:rsidRDefault="001C3719" w:rsidP="001C3719">
      <w:pPr>
        <w:numPr>
          <w:ilvl w:val="0"/>
          <w:numId w:val="40"/>
        </w:numPr>
        <w:spacing w:after="160" w:line="278" w:lineRule="auto"/>
        <w:rPr>
          <w:rFonts w:cs="Arial"/>
          <w:szCs w:val="20"/>
        </w:rPr>
      </w:pPr>
      <w:r w:rsidRPr="00940C8D">
        <w:rPr>
          <w:rFonts w:cs="Arial"/>
          <w:szCs w:val="20"/>
        </w:rPr>
        <w:t xml:space="preserve">Dostarczenie faktury przez Wykonawcę niezgodnie z ust. 1, w szczególności wystawienie faktury poza systemem </w:t>
      </w:r>
      <w:proofErr w:type="spellStart"/>
      <w:r w:rsidRPr="00940C8D">
        <w:rPr>
          <w:rFonts w:cs="Arial"/>
          <w:szCs w:val="20"/>
        </w:rPr>
        <w:t>KSeF</w:t>
      </w:r>
      <w:proofErr w:type="spellEnd"/>
      <w:r w:rsidRPr="00940C8D">
        <w:rPr>
          <w:rFonts w:cs="Arial"/>
          <w:szCs w:val="20"/>
        </w:rPr>
        <w:t xml:space="preserve">, w przypadkach, w których Wykonawca jest zobowiązany do jej wystawienia w </w:t>
      </w:r>
      <w:proofErr w:type="spellStart"/>
      <w:r w:rsidRPr="00940C8D">
        <w:rPr>
          <w:rFonts w:cs="Arial"/>
          <w:szCs w:val="20"/>
        </w:rPr>
        <w:t>KSeF</w:t>
      </w:r>
      <w:proofErr w:type="spellEnd"/>
      <w:r w:rsidRPr="00940C8D">
        <w:rPr>
          <w:rFonts w:cs="Arial"/>
          <w:szCs w:val="20"/>
        </w:rPr>
        <w:t>, jeżeli nie zachodzą ustawowe wyjątki określone w ust. 4, nie wywołuje skutku w postaci rozpoczęcia biegu terminu płatności Wynagrodzenia, o którym mowa w § … Umowy.</w:t>
      </w:r>
    </w:p>
    <w:p w14:paraId="0B9F80BF" w14:textId="77777777" w:rsidR="001C3719" w:rsidRPr="00940C8D" w:rsidRDefault="001C3719" w:rsidP="001C3719">
      <w:pPr>
        <w:numPr>
          <w:ilvl w:val="0"/>
          <w:numId w:val="40"/>
        </w:numPr>
        <w:spacing w:after="160" w:line="278" w:lineRule="auto"/>
        <w:rPr>
          <w:rFonts w:cs="Arial"/>
          <w:szCs w:val="20"/>
        </w:rPr>
      </w:pPr>
      <w:r w:rsidRPr="00940C8D">
        <w:rPr>
          <w:rFonts w:cs="Arial"/>
          <w:szCs w:val="20"/>
        </w:rPr>
        <w:t>Wykonawca, który spełnia jeden z poniższych warunków:</w:t>
      </w:r>
    </w:p>
    <w:p w14:paraId="011ADB69" w14:textId="77777777" w:rsidR="001C3719" w:rsidRPr="00940C8D" w:rsidRDefault="001C3719" w:rsidP="001C3719">
      <w:pPr>
        <w:pStyle w:val="Akapitzlist"/>
        <w:numPr>
          <w:ilvl w:val="0"/>
          <w:numId w:val="41"/>
        </w:numPr>
        <w:spacing w:after="160" w:line="278" w:lineRule="auto"/>
        <w:rPr>
          <w:rFonts w:eastAsia="Times New Roman" w:cs="Arial"/>
          <w:sz w:val="20"/>
          <w:szCs w:val="20"/>
          <w:lang w:eastAsia="pl-PL"/>
        </w:rPr>
      </w:pPr>
      <w:r w:rsidRPr="00940C8D">
        <w:rPr>
          <w:rFonts w:eastAsia="Times New Roman" w:cs="Arial"/>
          <w:sz w:val="20"/>
          <w:szCs w:val="20"/>
          <w:lang w:eastAsia="pl-PL"/>
        </w:rPr>
        <w:t>jest podatnikiem nieposiadającym siedziby ani stałego miejsca prowadzenia działalności gospodarczej na terytorium Rzeczypospolitej Polskiej;</w:t>
      </w:r>
    </w:p>
    <w:p w14:paraId="7E5FEB36" w14:textId="77777777" w:rsidR="001C3719" w:rsidRPr="00940C8D" w:rsidRDefault="001C3719" w:rsidP="001C3719">
      <w:pPr>
        <w:numPr>
          <w:ilvl w:val="0"/>
          <w:numId w:val="41"/>
        </w:numPr>
        <w:spacing w:after="160" w:line="278" w:lineRule="auto"/>
        <w:rPr>
          <w:rFonts w:cs="Arial"/>
          <w:szCs w:val="20"/>
        </w:rPr>
      </w:pPr>
      <w:r w:rsidRPr="00940C8D">
        <w:rPr>
          <w:rFonts w:cs="Arial"/>
          <w:szCs w:val="20"/>
        </w:rPr>
        <w:t>jest podatnikiem nieposiadającym siedziby działalności gospodarczej na terytorium RP, posiadającym stałe miejsce prowadzenia działalności na terytorium RP, przy czym to stałe miejsce nie uczestniczy w czynności udokumentowanej fakturą;</w:t>
      </w:r>
    </w:p>
    <w:p w14:paraId="40CF6CEE" w14:textId="77777777" w:rsidR="001C3719" w:rsidRPr="00940C8D" w:rsidRDefault="001C3719" w:rsidP="001C3719">
      <w:pPr>
        <w:numPr>
          <w:ilvl w:val="0"/>
          <w:numId w:val="41"/>
        </w:numPr>
        <w:spacing w:after="160" w:line="278" w:lineRule="auto"/>
        <w:rPr>
          <w:rFonts w:cs="Arial"/>
          <w:szCs w:val="20"/>
        </w:rPr>
      </w:pPr>
      <w:r w:rsidRPr="00940C8D">
        <w:rPr>
          <w:rFonts w:cs="Arial"/>
          <w:szCs w:val="20"/>
        </w:rPr>
        <w:t>jest podmiotem, który na podstawie przepisów prawa w momencie wystawienia faktury nie jest obowiązany do wystawienia faktury ustrukturyzowanej</w:t>
      </w:r>
      <w:r w:rsidRPr="00940C8D">
        <w:rPr>
          <w:rFonts w:cs="Arial"/>
          <w:szCs w:val="20"/>
        </w:rPr>
        <w:br/>
        <w:t>– jest zobowiązany do wystawiania faktur w formie elektronicznej i przesyłania ich na adres e-mail Zamawiającego: efaktury@imn.gliwice.pl</w:t>
      </w:r>
    </w:p>
    <w:p w14:paraId="7092C4A5" w14:textId="77777777" w:rsidR="001C3719" w:rsidRPr="00940C8D" w:rsidRDefault="001C3719" w:rsidP="001C3719">
      <w:pPr>
        <w:numPr>
          <w:ilvl w:val="0"/>
          <w:numId w:val="42"/>
        </w:numPr>
        <w:spacing w:after="160" w:line="278" w:lineRule="auto"/>
        <w:rPr>
          <w:rFonts w:cs="Arial"/>
          <w:szCs w:val="20"/>
        </w:rPr>
      </w:pPr>
      <w:r w:rsidRPr="00940C8D">
        <w:rPr>
          <w:rFonts w:cs="Arial"/>
          <w:szCs w:val="20"/>
        </w:rPr>
        <w:t xml:space="preserve">Jeżeli Wykonawca wskazany w ust. 4 dobrowolnie wystawi fakturę ustrukturyzowaną za pomocą </w:t>
      </w:r>
      <w:proofErr w:type="spellStart"/>
      <w:r w:rsidRPr="00940C8D">
        <w:rPr>
          <w:rFonts w:cs="Arial"/>
          <w:szCs w:val="20"/>
        </w:rPr>
        <w:t>KSeF</w:t>
      </w:r>
      <w:proofErr w:type="spellEnd"/>
      <w:r w:rsidRPr="00940C8D">
        <w:rPr>
          <w:rFonts w:cs="Arial"/>
          <w:szCs w:val="20"/>
        </w:rPr>
        <w:t>, postanowienia ust. 2 i 3 mają do niej zastosowanie.</w:t>
      </w:r>
    </w:p>
    <w:p w14:paraId="498ED425" w14:textId="77777777" w:rsidR="001C3719" w:rsidRPr="00940C8D" w:rsidRDefault="001C3719" w:rsidP="001C3719">
      <w:pPr>
        <w:numPr>
          <w:ilvl w:val="0"/>
          <w:numId w:val="42"/>
        </w:numPr>
        <w:spacing w:after="160" w:line="278" w:lineRule="auto"/>
        <w:rPr>
          <w:rFonts w:cs="Arial"/>
          <w:szCs w:val="20"/>
        </w:rPr>
      </w:pPr>
      <w:r w:rsidRPr="00940C8D">
        <w:rPr>
          <w:rFonts w:cs="Arial"/>
          <w:szCs w:val="20"/>
        </w:rPr>
        <w:t>W przypadku niedostępności Krajowego Systemu e-Faktur (</w:t>
      </w:r>
      <w:proofErr w:type="spellStart"/>
      <w:r w:rsidRPr="00940C8D">
        <w:rPr>
          <w:rFonts w:cs="Arial"/>
          <w:szCs w:val="20"/>
        </w:rPr>
        <w:t>KSeF</w:t>
      </w:r>
      <w:proofErr w:type="spellEnd"/>
      <w:r w:rsidRPr="00940C8D">
        <w:rPr>
          <w:rFonts w:cs="Arial"/>
          <w:szCs w:val="20"/>
        </w:rPr>
        <w:t xml:space="preserve">), potwierdzonej komunikatem Ministra Finansów opublikowanym zgodnie z art. 106ne ustawy o VAT w Biuletynie Informacji Publicznej oraz za pośrednictwem oprogramowania interfejsowego, Strony ustalają, że Wykonawca jest zobowiązany do wystawienia faktury w formie elektronicznej, zgodnie z obowiązującym w tym okresie wzorem faktury </w:t>
      </w:r>
      <w:r w:rsidRPr="00940C8D">
        <w:rPr>
          <w:rFonts w:cs="Arial"/>
          <w:szCs w:val="20"/>
        </w:rPr>
        <w:lastRenderedPageBreak/>
        <w:t>ustrukturyzowanej, oraz przesłania jej na adres e-mail Zamawiającego:</w:t>
      </w:r>
      <w:r w:rsidRPr="00940C8D">
        <w:rPr>
          <w:rFonts w:eastAsia="Calibri" w:cs="Arial"/>
          <w:color w:val="000000"/>
          <w:spacing w:val="0"/>
          <w:szCs w:val="20"/>
        </w:rPr>
        <w:t xml:space="preserve"> </w:t>
      </w:r>
      <w:r w:rsidRPr="00940C8D">
        <w:rPr>
          <w:rFonts w:cs="Arial"/>
          <w:szCs w:val="20"/>
        </w:rPr>
        <w:t>efaktury@imn.gliwice.pl</w:t>
      </w:r>
    </w:p>
    <w:p w14:paraId="076D5FFE" w14:textId="77777777" w:rsidR="001C3719" w:rsidRPr="00940C8D" w:rsidRDefault="001C3719" w:rsidP="001C3719">
      <w:pPr>
        <w:numPr>
          <w:ilvl w:val="0"/>
          <w:numId w:val="42"/>
        </w:numPr>
        <w:spacing w:after="160" w:line="278" w:lineRule="auto"/>
        <w:rPr>
          <w:rFonts w:cs="Arial"/>
          <w:szCs w:val="20"/>
        </w:rPr>
      </w:pPr>
      <w:r w:rsidRPr="00940C8D">
        <w:rPr>
          <w:rFonts w:cs="Arial"/>
          <w:szCs w:val="20"/>
        </w:rPr>
        <w:t xml:space="preserve">Faktura, o której mowa w ust. 6, powinna zostać wprowadzona do </w:t>
      </w:r>
      <w:proofErr w:type="spellStart"/>
      <w:r w:rsidRPr="00940C8D">
        <w:rPr>
          <w:rFonts w:cs="Arial"/>
          <w:szCs w:val="20"/>
        </w:rPr>
        <w:t>KSeF</w:t>
      </w:r>
      <w:proofErr w:type="spellEnd"/>
      <w:r w:rsidRPr="00940C8D">
        <w:rPr>
          <w:rFonts w:cs="Arial"/>
          <w:szCs w:val="20"/>
        </w:rPr>
        <w:t xml:space="preserve"> niezwłocznie po ustaniu niedostępności systemu, o ile obowiązek taki wynika z przepisów prawa.</w:t>
      </w:r>
    </w:p>
    <w:p w14:paraId="0A0850DE" w14:textId="77777777" w:rsidR="001C3719" w:rsidRPr="00940C8D" w:rsidRDefault="001C3719" w:rsidP="001C3719">
      <w:pPr>
        <w:numPr>
          <w:ilvl w:val="0"/>
          <w:numId w:val="42"/>
        </w:numPr>
        <w:spacing w:after="160" w:line="278" w:lineRule="auto"/>
        <w:rPr>
          <w:rFonts w:cs="Arial"/>
          <w:szCs w:val="20"/>
        </w:rPr>
      </w:pPr>
      <w:r w:rsidRPr="00940C8D">
        <w:rPr>
          <w:rFonts w:cs="Arial"/>
          <w:szCs w:val="20"/>
        </w:rPr>
        <w:t>W przypadku awarii Krajowego Systemu e-Faktur (</w:t>
      </w:r>
      <w:proofErr w:type="spellStart"/>
      <w:r w:rsidRPr="00940C8D">
        <w:rPr>
          <w:rFonts w:cs="Arial"/>
          <w:szCs w:val="20"/>
        </w:rPr>
        <w:t>KSeF</w:t>
      </w:r>
      <w:proofErr w:type="spellEnd"/>
      <w:r w:rsidRPr="00940C8D">
        <w:rPr>
          <w:rFonts w:cs="Arial"/>
          <w:szCs w:val="20"/>
        </w:rPr>
        <w:t>), potwierdzonej stosownym komunikatem Ministra Finansów, Strony ustalają, że Wykonawca jest zobowiązany do wystawienia faktury w formie elektronicznej, zgodnie z obowiązującym w tym okresie wzorem faktury ustrukturyzowanej, oraz przesłania jej na adres e-mail Zamawiającego: efaktury@imn.gliwice.pl</w:t>
      </w:r>
    </w:p>
    <w:p w14:paraId="7C1313F6" w14:textId="77777777" w:rsidR="001C3719" w:rsidRPr="00940C8D" w:rsidRDefault="001C3719" w:rsidP="001C3719">
      <w:pPr>
        <w:numPr>
          <w:ilvl w:val="0"/>
          <w:numId w:val="42"/>
        </w:numPr>
        <w:spacing w:after="160" w:line="278" w:lineRule="auto"/>
        <w:rPr>
          <w:rFonts w:cs="Arial"/>
          <w:szCs w:val="20"/>
        </w:rPr>
      </w:pPr>
      <w:r w:rsidRPr="00940C8D">
        <w:rPr>
          <w:rFonts w:cs="Arial"/>
          <w:szCs w:val="20"/>
        </w:rPr>
        <w:t xml:space="preserve">Faktura, o której mowa w ust. 8, może zostać opatrzona przez Wykonawcę kodami QR umożliwiającymi Zamawiającemu dostęp do faktury w </w:t>
      </w:r>
      <w:proofErr w:type="spellStart"/>
      <w:r w:rsidRPr="00940C8D">
        <w:rPr>
          <w:rFonts w:cs="Arial"/>
          <w:szCs w:val="20"/>
        </w:rPr>
        <w:t>KSeF</w:t>
      </w:r>
      <w:proofErr w:type="spellEnd"/>
      <w:r w:rsidRPr="00940C8D">
        <w:rPr>
          <w:rFonts w:cs="Arial"/>
          <w:szCs w:val="20"/>
        </w:rPr>
        <w:t>, weryfikację jej danych oraz potwierdzenie tożsamości Wykonawcy, jeżeli jest to możliwe zgodnie z obowiązującymi przepisami.</w:t>
      </w:r>
    </w:p>
    <w:p w14:paraId="02F1B0DE" w14:textId="77777777" w:rsidR="001C3719" w:rsidRPr="00940C8D" w:rsidRDefault="001C3719" w:rsidP="001C3719">
      <w:pPr>
        <w:numPr>
          <w:ilvl w:val="0"/>
          <w:numId w:val="42"/>
        </w:numPr>
        <w:spacing w:after="160" w:line="278" w:lineRule="auto"/>
        <w:rPr>
          <w:rFonts w:cs="Arial"/>
          <w:szCs w:val="20"/>
        </w:rPr>
      </w:pPr>
      <w:r w:rsidRPr="00940C8D">
        <w:rPr>
          <w:rFonts w:cs="Arial"/>
          <w:szCs w:val="20"/>
        </w:rPr>
        <w:t>W przypadku całkowitej niedostępności Krajowego Systemu e-Faktur (</w:t>
      </w:r>
      <w:proofErr w:type="spellStart"/>
      <w:r w:rsidRPr="00940C8D">
        <w:rPr>
          <w:rFonts w:cs="Arial"/>
          <w:szCs w:val="20"/>
        </w:rPr>
        <w:t>KSeF</w:t>
      </w:r>
      <w:proofErr w:type="spellEnd"/>
      <w:r w:rsidRPr="00940C8D">
        <w:rPr>
          <w:rFonts w:cs="Arial"/>
          <w:szCs w:val="20"/>
        </w:rPr>
        <w:t>), potwierdzonej stosownym komunikatem Ministra Finansów, Wykonawca jest zobowiązany do wystawiania faktur w formie elektronicznej i przesyłania ich na adres e-mail Zamawiającego:</w:t>
      </w:r>
      <w:r w:rsidRPr="00940C8D">
        <w:rPr>
          <w:rFonts w:eastAsia="Calibri" w:cs="Arial"/>
          <w:color w:val="000000"/>
          <w:spacing w:val="0"/>
          <w:szCs w:val="20"/>
        </w:rPr>
        <w:t xml:space="preserve"> </w:t>
      </w:r>
      <w:r w:rsidRPr="00940C8D">
        <w:rPr>
          <w:rFonts w:cs="Arial"/>
          <w:szCs w:val="20"/>
        </w:rPr>
        <w:t>efaktury@imn.gliwice.pl</w:t>
      </w:r>
    </w:p>
    <w:p w14:paraId="245AE47B" w14:textId="77777777" w:rsidR="001C3719" w:rsidRPr="00940C8D" w:rsidRDefault="001C3719" w:rsidP="00940C8D">
      <w:pPr>
        <w:rPr>
          <w:szCs w:val="20"/>
        </w:rPr>
      </w:pPr>
    </w:p>
    <w:p w14:paraId="2252FED9" w14:textId="77777777" w:rsidR="003566E3" w:rsidRPr="00130A4B" w:rsidRDefault="003566E3" w:rsidP="003566E3">
      <w:pPr>
        <w:pStyle w:val="Nagwek2"/>
        <w:spacing w:line="276" w:lineRule="auto"/>
        <w:rPr>
          <w:rFonts w:ascii="Verdana" w:hAnsi="Verdana" w:cs="Arial"/>
          <w:color w:val="000000" w:themeColor="text1"/>
          <w:sz w:val="20"/>
          <w:szCs w:val="20"/>
        </w:rPr>
      </w:pPr>
    </w:p>
    <w:p w14:paraId="65078340"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7</w:t>
      </w:r>
    </w:p>
    <w:p w14:paraId="6C4325D5"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Podwykonawcy</w:t>
      </w:r>
    </w:p>
    <w:p w14:paraId="670F58AF"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left="777" w:right="74" w:hanging="357"/>
        <w:jc w:val="both"/>
        <w:rPr>
          <w:rFonts w:ascii="Verdana" w:hAnsi="Verdana"/>
          <w:color w:val="000000" w:themeColor="text1"/>
          <w:sz w:val="20"/>
          <w:szCs w:val="20"/>
        </w:rPr>
      </w:pPr>
      <w:r w:rsidRPr="00130A4B">
        <w:rPr>
          <w:rFonts w:ascii="Verdana" w:hAnsi="Verdana"/>
          <w:color w:val="000000" w:themeColor="text1"/>
          <w:sz w:val="20"/>
          <w:szCs w:val="20"/>
        </w:rPr>
        <w:t xml:space="preserve">Wykonawca może powierzyć wykonanie części zamówienia podwykonawcy. </w:t>
      </w:r>
    </w:p>
    <w:p w14:paraId="52CA189A"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left="777" w:right="74" w:hanging="357"/>
        <w:jc w:val="both"/>
        <w:rPr>
          <w:rFonts w:ascii="Verdana" w:hAnsi="Verdana"/>
          <w:color w:val="000000" w:themeColor="text1"/>
          <w:sz w:val="20"/>
          <w:szCs w:val="20"/>
        </w:rPr>
      </w:pPr>
      <w:r w:rsidRPr="00130A4B">
        <w:rPr>
          <w:rFonts w:ascii="Verdana" w:hAnsi="Verdana"/>
          <w:color w:val="000000" w:themeColor="text1"/>
          <w:sz w:val="20"/>
          <w:szCs w:val="20"/>
        </w:rPr>
        <w:t xml:space="preserve">Powierzenie wykonywania części zamówienia podwykonawcom nie zwalnia Wykonawcy z odpowiedzialności za należyte wykonanie tego zamówienia. </w:t>
      </w:r>
    </w:p>
    <w:p w14:paraId="2E1E9C6B"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left="777" w:right="74" w:hanging="357"/>
        <w:jc w:val="both"/>
        <w:rPr>
          <w:rFonts w:ascii="Verdana" w:hAnsi="Verdana"/>
          <w:color w:val="000000" w:themeColor="text1"/>
          <w:sz w:val="20"/>
          <w:szCs w:val="20"/>
        </w:rPr>
      </w:pPr>
      <w:r w:rsidRPr="00130A4B">
        <w:rPr>
          <w:rFonts w:ascii="Verdana" w:hAnsi="Verdana"/>
          <w:color w:val="000000" w:themeColor="text1"/>
          <w:sz w:val="20"/>
          <w:szCs w:val="20"/>
        </w:rPr>
        <w:t xml:space="preserve">Do zawarcia przez Wykonawcę umowy z podwykonawcą, której przedmiotem są roboty budowlane wymagana jest pisemna zgoda Zamawiającego. 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zawierającego jej szczegółowy przedmiot, przy czym podwykonawca lub dalszy podwykonawca jest obowiązany dołączyć zgodę Wykonawcy na zawarcie umowy o podwykonawstwo o treści zgodnej z projektem umowy. </w:t>
      </w:r>
    </w:p>
    <w:p w14:paraId="676391DB"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lastRenderedPageBreak/>
        <w:t>Zgłoszenie podwykonawcy lub dalszego podwykonawcy jest dopuszczalne jedynie przed przystąpieniem przez niego do wykonywania robót i musi zawierać jego dane, a w szczególności imię i nazwisko albo nazwę, adres zamieszkania albo siedziby, dane kontaktowe osób do kontaktu ze strony podwykonawcy lub dalszego podwykonawcy.</w:t>
      </w:r>
    </w:p>
    <w:p w14:paraId="71DF685B" w14:textId="1FAE363D"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 xml:space="preserve">Wykonawca zawiadomi Zamawiającego o wszelkich zmianach danych, o których mowa w ust. </w:t>
      </w:r>
      <w:r w:rsidR="00C17686" w:rsidRPr="00130A4B">
        <w:rPr>
          <w:rFonts w:ascii="Verdana" w:hAnsi="Verdana"/>
          <w:color w:val="000000" w:themeColor="text1"/>
          <w:sz w:val="20"/>
          <w:szCs w:val="20"/>
        </w:rPr>
        <w:t>4</w:t>
      </w:r>
      <w:r w:rsidRPr="00130A4B">
        <w:rPr>
          <w:rFonts w:ascii="Verdana" w:hAnsi="Verdana"/>
          <w:color w:val="000000" w:themeColor="text1"/>
          <w:sz w:val="20"/>
          <w:szCs w:val="20"/>
        </w:rPr>
        <w:t>, w trakcie realizacji zamówienia, a także przekaże informacje na temat nowych podwykonawców, którym w późniejszym okresie zamierza powierzyć realizację robót budowlanych lub usług.</w:t>
      </w:r>
    </w:p>
    <w:p w14:paraId="22B3572F"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 xml:space="preserve">Jeżeli zmiana albo rezygnacja z podwykonawcy dotyczy podmiotu, na którego zasoby wykonawca powoływał się, na zasadach określonych w art. 118 ust. 1 </w:t>
      </w:r>
      <w:proofErr w:type="spellStart"/>
      <w:r w:rsidRPr="00130A4B">
        <w:rPr>
          <w:rFonts w:ascii="Verdana" w:hAnsi="Verdana"/>
          <w:color w:val="000000" w:themeColor="text1"/>
          <w:sz w:val="20"/>
          <w:szCs w:val="20"/>
        </w:rPr>
        <w:t>Pzp</w:t>
      </w:r>
      <w:proofErr w:type="spellEnd"/>
      <w:r w:rsidRPr="00130A4B">
        <w:rPr>
          <w:rFonts w:ascii="Verdana" w:hAnsi="Verdana"/>
          <w:color w:val="000000" w:themeColor="text1"/>
          <w:sz w:val="20"/>
          <w:szCs w:val="20"/>
        </w:rPr>
        <w:t xml:space="preserve">, w celu wykazania spełniania warunków udziału w postępowaniu </w:t>
      </w:r>
      <w:r w:rsidRPr="00130A4B">
        <w:rPr>
          <w:rFonts w:ascii="Verdana" w:hAnsi="Verdana"/>
          <w:color w:val="000000" w:themeColor="text1"/>
          <w:sz w:val="20"/>
          <w:szCs w:val="20"/>
        </w:rPr>
        <w:tab/>
        <w:t xml:space="preserve">Wykonawca jest obowiązany wykazać Zamawiającemu, że proponowany inny podwykonawca lub Wykonawca samodzielnie spełnia je w stopniu nie mniejszym niż podwykonawca, na którego zasoby wykonawca powoływał się w trakcie postępowania o udzielenie zamówienia. Przepisy art. 122 ustawy  </w:t>
      </w:r>
      <w:proofErr w:type="spellStart"/>
      <w:r w:rsidRPr="00130A4B">
        <w:rPr>
          <w:rFonts w:ascii="Verdana" w:hAnsi="Verdana"/>
          <w:color w:val="000000" w:themeColor="text1"/>
          <w:sz w:val="20"/>
          <w:szCs w:val="20"/>
        </w:rPr>
        <w:t>Pzp</w:t>
      </w:r>
      <w:proofErr w:type="spellEnd"/>
      <w:r w:rsidRPr="00130A4B">
        <w:rPr>
          <w:rFonts w:ascii="Verdana" w:hAnsi="Verdana"/>
          <w:color w:val="000000" w:themeColor="text1"/>
          <w:sz w:val="20"/>
          <w:szCs w:val="20"/>
        </w:rPr>
        <w:t xml:space="preserve"> stosuje się odpowiednio. </w:t>
      </w:r>
    </w:p>
    <w:p w14:paraId="55245DBF"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Termin zapłaty wynagrodzenia podwykonawcy lub dalszemu podwykonawcy przewidziany w umowie o podwykonawstwo nie może być dłuższy niż 21 dni od dnia doręczenia Wykonawcy, podwykonawcy lub dalszemu podwykonawcy faktury lub rachunku, potwierdzających wykonanie zleconej podwykonawcy lub dalszemu podwykonawcy dostawy, usługi lub roboty budowlanej.</w:t>
      </w:r>
    </w:p>
    <w:p w14:paraId="6F2D40A6"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W przypadku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36161F75"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Zamawiający, w terminie 14 dni zgłasza Wykonawcy i podwykonawcy pisemne zastrzeżenia do projektu umowy o podwykonawstwo, której przedmiotem są roboty budowlane:</w:t>
      </w:r>
    </w:p>
    <w:p w14:paraId="09C1AECA" w14:textId="77777777" w:rsidR="003566E3" w:rsidRPr="00130A4B" w:rsidRDefault="003566E3" w:rsidP="0064768C">
      <w:pPr>
        <w:pStyle w:val="Akapitzlist"/>
        <w:widowControl w:val="0"/>
        <w:numPr>
          <w:ilvl w:val="1"/>
          <w:numId w:val="23"/>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niespełniającej wymagań określonych w specyfikacji warunków zamówienia;</w:t>
      </w:r>
    </w:p>
    <w:p w14:paraId="665B2258" w14:textId="4AFE60B2"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 xml:space="preserve">gdy przewiduje termin zapłaty wynagrodzenia dłuższy niż określony w ust. </w:t>
      </w:r>
      <w:r w:rsidR="00C17686" w:rsidRPr="00130A4B">
        <w:rPr>
          <w:rFonts w:ascii="Verdana" w:hAnsi="Verdana" w:cs="Arial"/>
          <w:color w:val="000000" w:themeColor="text1"/>
          <w:sz w:val="20"/>
          <w:szCs w:val="20"/>
        </w:rPr>
        <w:t>7</w:t>
      </w:r>
      <w:r w:rsidRPr="00130A4B">
        <w:rPr>
          <w:rFonts w:ascii="Verdana" w:hAnsi="Verdana" w:cs="Arial"/>
          <w:color w:val="000000" w:themeColor="text1"/>
          <w:sz w:val="20"/>
          <w:szCs w:val="20"/>
        </w:rPr>
        <w:t>;</w:t>
      </w:r>
    </w:p>
    <w:p w14:paraId="51417531"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nie określa Stron, pomiędzy którymi jest zawierana;</w:t>
      </w:r>
    </w:p>
    <w:p w14:paraId="5739AFDE"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w umowie podwykonawczej Strony nie wskazały wartości wynagrodzenia /maksymalnej    wartości umowy z tytułu wykonywania robót;</w:t>
      </w:r>
    </w:p>
    <w:p w14:paraId="5B1CB409"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w części, w jakiej wynagrodzenie za wykonanie robót, które Wykonawca powierza podwykonawcy, przekracza wartość wynagrodzenia należnego Wykonawcy od Zamawiającego;</w:t>
      </w:r>
    </w:p>
    <w:p w14:paraId="773395AF"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lastRenderedPageBreak/>
        <w:t>postanowienia umowy podwykonawczej uzależniają zapłatę wynagrodzenia należnego podwykonawcy przez Wykonawcę od otrzymania przez Wykonawcę, zapłaty od Zamawiającego za wykonany zakres robót;</w:t>
      </w:r>
    </w:p>
    <w:p w14:paraId="1102414E"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postanowienia umowy podwykonawczej uniemożliwiają rozliczenie stron według zasad określonych w niniejszej Umowie;</w:t>
      </w:r>
    </w:p>
    <w:p w14:paraId="1E900203"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umowa podwykonawcza wskazuje na inny niż określony w Umowie z Zamawiającym moment odbioru wykonanych prac lub inne zdarzenie stanowiące podstawę wystawienia faktury za wykonane prace (odbiór częściowy, końcowy itp. stanowiący podstawę wystawienia faktury przez Wykonawcę na rzecz Zamawiającego);</w:t>
      </w:r>
    </w:p>
    <w:p w14:paraId="15A9FB2B"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umowa podwykonawcza przewiduje termin realizacji dłuższy niż niniejsza Umowa;</w:t>
      </w:r>
    </w:p>
    <w:p w14:paraId="35155E70"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okres odpowiedzialności za wady jest krótszy od okresu odpowiedzialności za wady Wykonawcy wobec Zamawiającego,</w:t>
      </w:r>
    </w:p>
    <w:p w14:paraId="0FD4C2E9"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umowa podwykonawcza nie zawiera uregulowań dotyczących zawierania umów na roboty  budowlane, dostawy lub usługi z dalszymi Podwykonawcami, w szczególności zapisów  warunkujących podpisania tych umów od ich akceptacji i zgody Wykonawcy.</w:t>
      </w:r>
    </w:p>
    <w:p w14:paraId="70461E69" w14:textId="62EF1793"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 xml:space="preserve">Niezgłoszenie pisemnych zastrzeżeń do przedłożonego projektu umowy o podwykonawstwo, której przedmiotem są roboty budowlane, w terminie określonym w ust. </w:t>
      </w:r>
      <w:r w:rsidR="00C17686" w:rsidRPr="00130A4B">
        <w:rPr>
          <w:rFonts w:ascii="Verdana" w:hAnsi="Verdana"/>
          <w:color w:val="000000" w:themeColor="text1"/>
          <w:sz w:val="20"/>
          <w:szCs w:val="20"/>
        </w:rPr>
        <w:t>9</w:t>
      </w:r>
      <w:r w:rsidRPr="00130A4B">
        <w:rPr>
          <w:rFonts w:ascii="Verdana" w:hAnsi="Verdana"/>
          <w:color w:val="000000" w:themeColor="text1"/>
          <w:sz w:val="20"/>
          <w:szCs w:val="20"/>
        </w:rPr>
        <w:t>, uważa się za akceptację projektu umowy przez Zamawiającego.</w:t>
      </w:r>
    </w:p>
    <w:p w14:paraId="4D09A412"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Wykonawca, podwykonawca lub dalszy podwykonawca zamówienia przedkłada Zamawiającemu poświadczoną za zgodność z oryginałem kopię zawartej umowy o podwykonawstwo, której przedmiotem są roboty budowlane, w terminie 7 dni od dnia jej zawarcia.</w:t>
      </w:r>
    </w:p>
    <w:p w14:paraId="05E81F2F" w14:textId="4C7E62F9"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hAnsi="Verdana"/>
          <w:color w:val="000000" w:themeColor="text1"/>
          <w:sz w:val="20"/>
          <w:szCs w:val="20"/>
        </w:rPr>
        <w:t xml:space="preserve">Zamawiający, w terminie 14 dni, zgłasza Wykonawcy i podwykonawcy pisemny sprzeciw do umowy o podwykonawstwo, której przedmiotem są roboty budowlane, w przypadkach, o których mowa w ust. </w:t>
      </w:r>
      <w:r w:rsidR="00C17686" w:rsidRPr="00130A4B">
        <w:rPr>
          <w:rFonts w:ascii="Verdana" w:hAnsi="Verdana"/>
          <w:color w:val="000000" w:themeColor="text1"/>
          <w:sz w:val="20"/>
          <w:szCs w:val="20"/>
        </w:rPr>
        <w:t>9</w:t>
      </w:r>
      <w:r w:rsidRPr="00130A4B">
        <w:rPr>
          <w:rFonts w:ascii="Verdana" w:hAnsi="Verdana"/>
          <w:color w:val="000000" w:themeColor="text1"/>
          <w:sz w:val="20"/>
          <w:szCs w:val="20"/>
        </w:rPr>
        <w:t xml:space="preserve">. </w:t>
      </w:r>
    </w:p>
    <w:p w14:paraId="3500FCFB" w14:textId="1A221EC8"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hAnsi="Verdana"/>
          <w:color w:val="000000" w:themeColor="text1"/>
          <w:sz w:val="20"/>
          <w:szCs w:val="20"/>
        </w:rPr>
        <w:t>Niezgłoszenie pisemnego sprzeciwu do przedłożonej umowy o podwykonawstwo w terminie określonym w ust. 1</w:t>
      </w:r>
      <w:r w:rsidR="00C17686" w:rsidRPr="00130A4B">
        <w:rPr>
          <w:rFonts w:ascii="Verdana" w:hAnsi="Verdana"/>
          <w:color w:val="000000" w:themeColor="text1"/>
          <w:sz w:val="20"/>
          <w:szCs w:val="20"/>
        </w:rPr>
        <w:t>2</w:t>
      </w:r>
      <w:r w:rsidRPr="00130A4B">
        <w:rPr>
          <w:rFonts w:ascii="Verdana" w:hAnsi="Verdana"/>
          <w:color w:val="000000" w:themeColor="text1"/>
          <w:sz w:val="20"/>
          <w:szCs w:val="20"/>
        </w:rPr>
        <w:t>, uważa się za akceptację umowy przez Zamawiającego.</w:t>
      </w:r>
    </w:p>
    <w:p w14:paraId="01F5F7CA" w14:textId="17F4D72D"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hAnsi="Verdana"/>
          <w:color w:val="000000" w:themeColor="text1"/>
          <w:sz w:val="20"/>
          <w:szCs w:val="20"/>
        </w:rPr>
        <w:t>Zgłoszenie sprzeciwu lub zastrzeżeń przez Zamawiającego w terminie określonym w ust. 1</w:t>
      </w:r>
      <w:r w:rsidR="00C17686" w:rsidRPr="00130A4B">
        <w:rPr>
          <w:rFonts w:ascii="Verdana" w:hAnsi="Verdana"/>
          <w:color w:val="000000" w:themeColor="text1"/>
          <w:sz w:val="20"/>
          <w:szCs w:val="20"/>
        </w:rPr>
        <w:t>2</w:t>
      </w:r>
      <w:r w:rsidRPr="00130A4B">
        <w:rPr>
          <w:rFonts w:ascii="Verdana" w:hAnsi="Verdana"/>
          <w:color w:val="000000" w:themeColor="text1"/>
          <w:sz w:val="20"/>
          <w:szCs w:val="20"/>
        </w:rPr>
        <w:t xml:space="preserve"> będzie równoznaczne z odmową udzielenia zgody na zawarcie umowy o podwykonawstwo.</w:t>
      </w:r>
    </w:p>
    <w:p w14:paraId="542FA240"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hAnsi="Verdana"/>
          <w:color w:val="000000" w:themeColor="text1"/>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w:t>
      </w:r>
      <w:r w:rsidRPr="00130A4B">
        <w:rPr>
          <w:rFonts w:ascii="Verdana" w:hAnsi="Verdana"/>
          <w:color w:val="000000" w:themeColor="text1"/>
          <w:sz w:val="20"/>
          <w:szCs w:val="20"/>
        </w:rPr>
        <w:lastRenderedPageBreak/>
        <w:t xml:space="preserve">podwykonawstwo, których przedmiot został wskazany przez Zamawiającego w specyfikacji warunków zamówienia, jako niepodlegający niniejszemu obowiązkowi. Powyższe wyłączenie nie dotyczy umów o podwykonawstwo o wartości większej niż 50.000,00 zł. </w:t>
      </w:r>
    </w:p>
    <w:p w14:paraId="42704EFD"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hAnsi="Verdana"/>
          <w:color w:val="000000" w:themeColor="text1"/>
          <w:sz w:val="20"/>
          <w:szCs w:val="20"/>
        </w:rPr>
        <w:t>W przypadku umowy o podwykonawstwo, której przedmiotem są dostawy lub usługi, w której termin zapłaty wynagrodzenia jest dłuższy niż 21 dni, Zamawiający informuje o tym Wykonawcę i wzywa go do doprowadzenia do zmiany tej umowy pod rygorem wystąpienia o zapłatę kary umownej.</w:t>
      </w:r>
    </w:p>
    <w:p w14:paraId="6993134E"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hAnsi="Verdana"/>
          <w:color w:val="000000" w:themeColor="text1"/>
          <w:sz w:val="20"/>
          <w:szCs w:val="20"/>
        </w:rPr>
        <w:t>Powyższe uregulowania stosuje się odpowiednio do zmian umowy o podwykonawstwo.</w:t>
      </w:r>
    </w:p>
    <w:p w14:paraId="4A58778B"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eastAsia="Arial" w:hAnsi="Verdana"/>
          <w:color w:val="000000" w:themeColor="text1"/>
          <w:sz w:val="20"/>
          <w:szCs w:val="20"/>
        </w:rPr>
        <w:t>Zamawiający nie ponosi odpowiedzialności za zapłatę wynagrodzenia za roboty budowlane wykonane przez Podwykonawcę w przypadku:</w:t>
      </w:r>
    </w:p>
    <w:p w14:paraId="3EEEF207" w14:textId="77777777" w:rsidR="003566E3" w:rsidRPr="00130A4B" w:rsidRDefault="003566E3" w:rsidP="0064768C">
      <w:pPr>
        <w:pStyle w:val="Standard"/>
        <w:numPr>
          <w:ilvl w:val="0"/>
          <w:numId w:val="22"/>
        </w:numPr>
        <w:spacing w:line="276" w:lineRule="auto"/>
        <w:jc w:val="both"/>
        <w:rPr>
          <w:rFonts w:ascii="Verdana" w:hAnsi="Verdana" w:cs="Arial"/>
          <w:color w:val="000000" w:themeColor="text1"/>
          <w:sz w:val="20"/>
          <w:szCs w:val="20"/>
        </w:rPr>
      </w:pPr>
      <w:r w:rsidRPr="00130A4B">
        <w:rPr>
          <w:rFonts w:ascii="Verdana" w:eastAsia="Arial" w:hAnsi="Verdana" w:cs="Arial"/>
          <w:color w:val="000000" w:themeColor="text1"/>
          <w:sz w:val="20"/>
          <w:szCs w:val="20"/>
        </w:rPr>
        <w:t>zawarcia umowy z Podwykonawcą lub zmiany Podwykonawcy, bez zgody Zamawiającego,</w:t>
      </w:r>
    </w:p>
    <w:p w14:paraId="6FC7CAE9" w14:textId="77777777" w:rsidR="003566E3" w:rsidRPr="00130A4B" w:rsidRDefault="003566E3" w:rsidP="0064768C">
      <w:pPr>
        <w:pStyle w:val="Standard"/>
        <w:numPr>
          <w:ilvl w:val="0"/>
          <w:numId w:val="22"/>
        </w:numPr>
        <w:spacing w:line="276" w:lineRule="auto"/>
        <w:jc w:val="both"/>
        <w:rPr>
          <w:rFonts w:ascii="Verdana" w:hAnsi="Verdana" w:cs="Arial"/>
          <w:color w:val="000000" w:themeColor="text1"/>
          <w:sz w:val="20"/>
          <w:szCs w:val="20"/>
        </w:rPr>
      </w:pPr>
      <w:r w:rsidRPr="00130A4B">
        <w:rPr>
          <w:rFonts w:ascii="Verdana" w:eastAsia="Arial" w:hAnsi="Verdana" w:cs="Arial"/>
          <w:color w:val="000000" w:themeColor="text1"/>
          <w:sz w:val="20"/>
          <w:szCs w:val="20"/>
        </w:rPr>
        <w:t>zmiany warunków umowy z Podwykonawcą bez zgody Zamawiającego,</w:t>
      </w:r>
    </w:p>
    <w:p w14:paraId="5EC03AB6" w14:textId="77777777" w:rsidR="003566E3" w:rsidRPr="00130A4B" w:rsidRDefault="003566E3" w:rsidP="0064768C">
      <w:pPr>
        <w:pStyle w:val="Standard"/>
        <w:numPr>
          <w:ilvl w:val="0"/>
          <w:numId w:val="22"/>
        </w:numPr>
        <w:spacing w:line="276" w:lineRule="auto"/>
        <w:jc w:val="both"/>
        <w:rPr>
          <w:rStyle w:val="Domylnaczcionkaakapitu2"/>
          <w:rFonts w:ascii="Verdana" w:hAnsi="Verdana" w:cs="Arial"/>
          <w:color w:val="000000" w:themeColor="text1"/>
          <w:sz w:val="20"/>
          <w:szCs w:val="20"/>
        </w:rPr>
      </w:pPr>
      <w:r w:rsidRPr="00130A4B">
        <w:rPr>
          <w:rStyle w:val="Domylnaczcionkaakapitu2"/>
          <w:rFonts w:ascii="Verdana" w:eastAsia="Arial" w:hAnsi="Verdana" w:cs="Arial"/>
          <w:color w:val="000000" w:themeColor="text1"/>
          <w:sz w:val="20"/>
          <w:szCs w:val="20"/>
        </w:rPr>
        <w:t>nieuwzględnienia sprzeciwu lub zastrzeżeń do umowy z Podwykonawcą zgłoszonych przez Zamawiającego lub innego naruszenia art. 647(1)</w:t>
      </w:r>
      <w:r w:rsidRPr="00130A4B">
        <w:rPr>
          <w:rStyle w:val="Domylnaczcionkaakapitu2"/>
          <w:rFonts w:ascii="Verdana" w:eastAsia="Arial" w:hAnsi="Verdana" w:cs="Arial"/>
          <w:color w:val="000000" w:themeColor="text1"/>
          <w:position w:val="16"/>
          <w:sz w:val="20"/>
          <w:szCs w:val="20"/>
        </w:rPr>
        <w:t xml:space="preserve"> </w:t>
      </w:r>
      <w:r w:rsidRPr="00130A4B">
        <w:rPr>
          <w:rStyle w:val="Domylnaczcionkaakapitu2"/>
          <w:rFonts w:ascii="Verdana" w:eastAsia="Arial" w:hAnsi="Verdana" w:cs="Arial"/>
          <w:color w:val="000000" w:themeColor="text1"/>
          <w:sz w:val="20"/>
          <w:szCs w:val="20"/>
        </w:rPr>
        <w:t>Kodeksu cywilnego.</w:t>
      </w:r>
    </w:p>
    <w:p w14:paraId="0F9951E1" w14:textId="77777777" w:rsidR="003566E3" w:rsidRPr="00130A4B" w:rsidRDefault="003566E3" w:rsidP="0064768C">
      <w:pPr>
        <w:pStyle w:val="Standard"/>
        <w:numPr>
          <w:ilvl w:val="0"/>
          <w:numId w:val="21"/>
        </w:numPr>
        <w:spacing w:line="276" w:lineRule="auto"/>
        <w:jc w:val="both"/>
        <w:rPr>
          <w:rFonts w:ascii="Verdana" w:hAnsi="Verdana" w:cs="Arial"/>
          <w:color w:val="000000" w:themeColor="text1"/>
          <w:sz w:val="20"/>
          <w:szCs w:val="20"/>
        </w:rPr>
      </w:pPr>
      <w:r w:rsidRPr="00130A4B">
        <w:rPr>
          <w:rFonts w:ascii="Verdana" w:hAnsi="Verdana" w:cs="Arial"/>
          <w:color w:val="000000" w:themeColor="text1"/>
          <w:sz w:val="20"/>
          <w:szCs w:val="20"/>
        </w:rPr>
        <w:t>Zgłoszenie, zastrzeżenia i sprzeciw muszą mieć formę pisemną pod rygorem nieważności.</w:t>
      </w:r>
    </w:p>
    <w:p w14:paraId="07E6DE96" w14:textId="77777777" w:rsidR="003566E3" w:rsidRPr="00130A4B" w:rsidRDefault="003566E3" w:rsidP="0064768C">
      <w:pPr>
        <w:pStyle w:val="Standard"/>
        <w:numPr>
          <w:ilvl w:val="0"/>
          <w:numId w:val="21"/>
        </w:numPr>
        <w:spacing w:line="276" w:lineRule="auto"/>
        <w:jc w:val="both"/>
        <w:rPr>
          <w:rFonts w:ascii="Verdana" w:hAnsi="Verdana" w:cs="Arial"/>
          <w:color w:val="000000" w:themeColor="text1"/>
          <w:sz w:val="20"/>
          <w:szCs w:val="20"/>
        </w:rPr>
      </w:pPr>
      <w:r w:rsidRPr="00130A4B">
        <w:rPr>
          <w:rFonts w:ascii="Verdana" w:hAnsi="Verdana" w:cs="Arial"/>
          <w:color w:val="000000" w:themeColor="text1"/>
          <w:sz w:val="20"/>
          <w:szCs w:val="20"/>
        </w:rPr>
        <w:t xml:space="preserve">Umowa o podwykonawstwo nie może zawierać postanowień kształtujących prawa i obowiązki podwykonawcy, w zakresie kar umownych oraz postanowień dotyczących wypłaty wynagrodzenia w sposób mniej korzystny niż prawa i obowiązki wykonawcy, ukształtowane postanowieniami niniejszej umowy. </w:t>
      </w:r>
    </w:p>
    <w:p w14:paraId="3EF5DCA9" w14:textId="77777777" w:rsidR="003566E3" w:rsidRPr="00130A4B" w:rsidRDefault="003566E3" w:rsidP="0064768C">
      <w:pPr>
        <w:pStyle w:val="Standard"/>
        <w:numPr>
          <w:ilvl w:val="0"/>
          <w:numId w:val="21"/>
        </w:numPr>
        <w:spacing w:line="276" w:lineRule="auto"/>
        <w:jc w:val="both"/>
        <w:rPr>
          <w:rFonts w:ascii="Verdana" w:hAnsi="Verdana" w:cs="Arial"/>
          <w:color w:val="000000" w:themeColor="text1"/>
          <w:sz w:val="20"/>
          <w:szCs w:val="20"/>
        </w:rPr>
      </w:pPr>
      <w:r w:rsidRPr="00130A4B">
        <w:rPr>
          <w:rFonts w:ascii="Verdana" w:hAnsi="Verdana" w:cs="Arial"/>
          <w:color w:val="000000" w:themeColor="text1"/>
          <w:sz w:val="20"/>
          <w:szCs w:val="20"/>
        </w:rPr>
        <w:t xml:space="preserve">Wykonawca ponosi wobec Zamawiającego pełną odpowiedzialność za roboty, które wykonuje przy pomocy podwykonawców, w tym za jakość, terminowość oraz bezpieczeństwo wykonywanych robót przy pomocy podwykonawców lub dalszych podwykonawców. Wykonawca odpowiada za działania i zaniechania podwykonawców jak za własne. </w:t>
      </w:r>
    </w:p>
    <w:p w14:paraId="791F13C3" w14:textId="77777777" w:rsidR="003566E3" w:rsidRPr="00AE4167" w:rsidRDefault="003566E3" w:rsidP="003566E3">
      <w:pPr>
        <w:pStyle w:val="Akapitzlist"/>
        <w:tabs>
          <w:tab w:val="left" w:pos="851"/>
        </w:tabs>
        <w:autoSpaceDE w:val="0"/>
        <w:autoSpaceDN w:val="0"/>
        <w:adjustRightInd w:val="0"/>
        <w:rPr>
          <w:rFonts w:ascii="Verdana" w:hAnsi="Verdana"/>
          <w:color w:val="000000" w:themeColor="text1"/>
          <w:sz w:val="20"/>
          <w:szCs w:val="20"/>
          <w:highlight w:val="yellow"/>
        </w:rPr>
      </w:pPr>
    </w:p>
    <w:p w14:paraId="38460DE9"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8</w:t>
      </w:r>
    </w:p>
    <w:p w14:paraId="72907709"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Odbiór robót</w:t>
      </w:r>
    </w:p>
    <w:p w14:paraId="2B339AD8"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rPr>
      </w:pPr>
      <w:r w:rsidRPr="00130A4B">
        <w:rPr>
          <w:rFonts w:ascii="Verdana" w:hAnsi="Verdana" w:cs="Arial"/>
          <w:color w:val="000000" w:themeColor="text1"/>
          <w:spacing w:val="1"/>
          <w:sz w:val="20"/>
          <w:szCs w:val="20"/>
        </w:rPr>
        <w:t>St</w:t>
      </w:r>
      <w:r w:rsidRPr="00130A4B">
        <w:rPr>
          <w:rFonts w:ascii="Verdana" w:hAnsi="Verdana" w:cs="Arial"/>
          <w:color w:val="000000" w:themeColor="text1"/>
          <w:sz w:val="20"/>
          <w:szCs w:val="20"/>
        </w:rPr>
        <w:t>ro</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y</w:t>
      </w:r>
      <w:r w:rsidRPr="00130A4B">
        <w:rPr>
          <w:rFonts w:ascii="Verdana" w:hAnsi="Verdana" w:cs="Arial"/>
          <w:color w:val="000000" w:themeColor="text1"/>
          <w:spacing w:val="46"/>
          <w:sz w:val="20"/>
          <w:szCs w:val="20"/>
        </w:rPr>
        <w:t xml:space="preserve"> </w:t>
      </w:r>
      <w:r w:rsidRPr="00130A4B">
        <w:rPr>
          <w:rFonts w:ascii="Verdana" w:hAnsi="Verdana" w:cs="Arial"/>
          <w:color w:val="000000" w:themeColor="text1"/>
          <w:sz w:val="20"/>
          <w:szCs w:val="20"/>
        </w:rPr>
        <w:t>us</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a</w:t>
      </w:r>
      <w:r w:rsidRPr="00130A4B">
        <w:rPr>
          <w:rFonts w:ascii="Verdana" w:hAnsi="Verdana" w:cs="Arial"/>
          <w:color w:val="000000" w:themeColor="text1"/>
          <w:spacing w:val="1"/>
          <w:sz w:val="20"/>
          <w:szCs w:val="20"/>
        </w:rPr>
        <w:t>l</w:t>
      </w:r>
      <w:r w:rsidRPr="00130A4B">
        <w:rPr>
          <w:rFonts w:ascii="Verdana" w:hAnsi="Verdana" w:cs="Arial"/>
          <w:color w:val="000000" w:themeColor="text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z w:val="20"/>
          <w:szCs w:val="20"/>
        </w:rPr>
        <w:t xml:space="preserve">ą  </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as</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ępu</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2"/>
          <w:sz w:val="20"/>
          <w:szCs w:val="20"/>
        </w:rPr>
        <w:t>ą</w:t>
      </w:r>
      <w:r w:rsidRPr="00130A4B">
        <w:rPr>
          <w:rFonts w:ascii="Verdana" w:hAnsi="Verdana" w:cs="Arial"/>
          <w:color w:val="000000" w:themeColor="text1"/>
          <w:sz w:val="20"/>
          <w:szCs w:val="20"/>
        </w:rPr>
        <w:t>ce</w:t>
      </w:r>
      <w:r w:rsidRPr="00130A4B">
        <w:rPr>
          <w:rFonts w:ascii="Verdana" w:hAnsi="Verdana" w:cs="Arial"/>
          <w:color w:val="000000" w:themeColor="text1"/>
          <w:spacing w:val="48"/>
          <w:sz w:val="20"/>
          <w:szCs w:val="20"/>
        </w:rPr>
        <w:t xml:space="preserve"> </w:t>
      </w:r>
      <w:r w:rsidRPr="00130A4B">
        <w:rPr>
          <w:rFonts w:ascii="Verdana" w:hAnsi="Verdana" w:cs="Arial"/>
          <w:color w:val="000000" w:themeColor="text1"/>
          <w:spacing w:val="2"/>
          <w:sz w:val="20"/>
          <w:szCs w:val="20"/>
        </w:rPr>
        <w:t>r</w:t>
      </w:r>
      <w:r w:rsidRPr="00130A4B">
        <w:rPr>
          <w:rFonts w:ascii="Verdana" w:hAnsi="Verdana" w:cs="Arial"/>
          <w:color w:val="000000" w:themeColor="text1"/>
          <w:sz w:val="20"/>
          <w:szCs w:val="20"/>
        </w:rPr>
        <w:t>od</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z w:val="20"/>
          <w:szCs w:val="20"/>
        </w:rPr>
        <w:t>e 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oru</w:t>
      </w:r>
      <w:r w:rsidRPr="00130A4B">
        <w:rPr>
          <w:rFonts w:ascii="Verdana" w:hAnsi="Verdana" w:cs="Arial"/>
          <w:color w:val="000000" w:themeColor="text1"/>
          <w:spacing w:val="48"/>
          <w:sz w:val="20"/>
          <w:szCs w:val="20"/>
        </w:rPr>
        <w:t xml:space="preserve"> </w:t>
      </w:r>
      <w:r w:rsidRPr="00130A4B">
        <w:rPr>
          <w:rFonts w:ascii="Verdana" w:hAnsi="Verdana" w:cs="Arial"/>
          <w:color w:val="000000" w:themeColor="text1"/>
          <w:sz w:val="20"/>
          <w:szCs w:val="20"/>
        </w:rPr>
        <w:t xml:space="preserve">robót </w:t>
      </w:r>
      <w:r w:rsidRPr="00130A4B">
        <w:rPr>
          <w:rFonts w:ascii="Verdana" w:hAnsi="Verdana" w:cs="Arial"/>
          <w:color w:val="000000" w:themeColor="text1"/>
          <w:spacing w:val="2"/>
          <w:sz w:val="20"/>
          <w:szCs w:val="20"/>
        </w:rPr>
        <w:t xml:space="preserve"> </w:t>
      </w:r>
      <w:r w:rsidRPr="00130A4B">
        <w:rPr>
          <w:rFonts w:ascii="Verdana" w:hAnsi="Verdana" w:cs="Arial"/>
          <w:color w:val="000000" w:themeColor="text1"/>
          <w:sz w:val="20"/>
          <w:szCs w:val="20"/>
        </w:rPr>
        <w:t>budow</w:t>
      </w:r>
      <w:r w:rsidRPr="00130A4B">
        <w:rPr>
          <w:rFonts w:ascii="Verdana" w:hAnsi="Verdana" w:cs="Arial"/>
          <w:color w:val="000000" w:themeColor="text1"/>
          <w:spacing w:val="1"/>
          <w:sz w:val="20"/>
          <w:szCs w:val="20"/>
        </w:rPr>
        <w:t>l</w:t>
      </w:r>
      <w:r w:rsidRPr="00130A4B">
        <w:rPr>
          <w:rFonts w:ascii="Verdana" w:hAnsi="Verdana" w:cs="Arial"/>
          <w:color w:val="000000" w:themeColor="text1"/>
          <w:sz w:val="20"/>
          <w:szCs w:val="20"/>
        </w:rPr>
        <w:t>a</w:t>
      </w:r>
      <w:r w:rsidRPr="00130A4B">
        <w:rPr>
          <w:rFonts w:ascii="Verdana" w:hAnsi="Verdana" w:cs="Arial"/>
          <w:color w:val="000000" w:themeColor="text1"/>
          <w:spacing w:val="2"/>
          <w:sz w:val="20"/>
          <w:szCs w:val="20"/>
        </w:rPr>
        <w:t>n</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2"/>
          <w:sz w:val="20"/>
          <w:szCs w:val="20"/>
        </w:rPr>
        <w:t>c</w:t>
      </w:r>
      <w:r w:rsidRPr="00130A4B">
        <w:rPr>
          <w:rFonts w:ascii="Verdana" w:hAnsi="Verdana" w:cs="Arial"/>
          <w:color w:val="000000" w:themeColor="text1"/>
          <w:sz w:val="20"/>
          <w:szCs w:val="20"/>
        </w:rPr>
        <w:t>h będąc</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2"/>
          <w:sz w:val="20"/>
          <w:szCs w:val="20"/>
        </w:rPr>
        <w:t>c</w:t>
      </w:r>
      <w:r w:rsidRPr="00130A4B">
        <w:rPr>
          <w:rFonts w:ascii="Verdana" w:hAnsi="Verdana" w:cs="Arial"/>
          <w:color w:val="000000" w:themeColor="text1"/>
          <w:sz w:val="20"/>
          <w:szCs w:val="20"/>
        </w:rPr>
        <w:t>h pr</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ed</w:t>
      </w:r>
      <w:r w:rsidRPr="00130A4B">
        <w:rPr>
          <w:rFonts w:ascii="Verdana" w:hAnsi="Verdana" w:cs="Arial"/>
          <w:color w:val="000000" w:themeColor="text1"/>
          <w:spacing w:val="1"/>
          <w:sz w:val="20"/>
          <w:szCs w:val="20"/>
        </w:rPr>
        <w:t>mi</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em</w:t>
      </w:r>
      <w:r w:rsidRPr="00130A4B">
        <w:rPr>
          <w:rFonts w:ascii="Verdana" w:hAnsi="Verdana" w:cs="Arial"/>
          <w:color w:val="000000" w:themeColor="text1"/>
          <w:spacing w:val="-3"/>
          <w:sz w:val="20"/>
          <w:szCs w:val="20"/>
        </w:rPr>
        <w:t xml:space="preserve"> </w:t>
      </w:r>
      <w:r w:rsidRPr="00130A4B">
        <w:rPr>
          <w:rFonts w:ascii="Verdana" w:hAnsi="Verdana" w:cs="Arial"/>
          <w:color w:val="000000" w:themeColor="text1"/>
          <w:sz w:val="20"/>
          <w:szCs w:val="20"/>
        </w:rPr>
        <w:t>U</w:t>
      </w:r>
      <w:r w:rsidRPr="00130A4B">
        <w:rPr>
          <w:rFonts w:ascii="Verdana" w:hAnsi="Verdana" w:cs="Arial"/>
          <w:color w:val="000000" w:themeColor="text1"/>
          <w:spacing w:val="1"/>
          <w:sz w:val="20"/>
          <w:szCs w:val="20"/>
        </w:rPr>
        <w:t>m</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w</w:t>
      </w:r>
      <w:r w:rsidRPr="00130A4B">
        <w:rPr>
          <w:rFonts w:ascii="Verdana" w:hAnsi="Verdana" w:cs="Arial"/>
          <w:color w:val="000000" w:themeColor="text1"/>
          <w:spacing w:val="-7"/>
          <w:sz w:val="20"/>
          <w:szCs w:val="20"/>
        </w:rPr>
        <w:t>y</w:t>
      </w:r>
      <w:r w:rsidRPr="00130A4B">
        <w:rPr>
          <w:rFonts w:ascii="Verdana" w:hAnsi="Verdana" w:cs="Arial"/>
          <w:color w:val="000000" w:themeColor="text1"/>
          <w:sz w:val="20"/>
          <w:szCs w:val="20"/>
        </w:rPr>
        <w:t>:</w:t>
      </w:r>
    </w:p>
    <w:p w14:paraId="75C80CA2" w14:textId="77777777" w:rsidR="003566E3" w:rsidRPr="006F4D1F" w:rsidRDefault="003566E3" w:rsidP="0064768C">
      <w:pPr>
        <w:pStyle w:val="Nagwek2"/>
        <w:keepNext w:val="0"/>
        <w:keepLines w:val="0"/>
        <w:numPr>
          <w:ilvl w:val="0"/>
          <w:numId w:val="10"/>
        </w:numPr>
        <w:spacing w:before="0" w:line="276" w:lineRule="auto"/>
        <w:rPr>
          <w:rFonts w:ascii="Verdana" w:hAnsi="Verdana" w:cs="Arial"/>
          <w:strike/>
          <w:color w:val="000000" w:themeColor="text1"/>
          <w:sz w:val="20"/>
          <w:szCs w:val="20"/>
        </w:rPr>
      </w:pPr>
      <w:r w:rsidRPr="006F4D1F">
        <w:rPr>
          <w:rFonts w:ascii="Verdana" w:hAnsi="Verdana" w:cs="Arial"/>
          <w:strike/>
          <w:color w:val="000000" w:themeColor="text1"/>
          <w:sz w:val="20"/>
          <w:szCs w:val="20"/>
        </w:rPr>
        <w:t>odb</w:t>
      </w:r>
      <w:r w:rsidRPr="006F4D1F">
        <w:rPr>
          <w:rFonts w:ascii="Verdana" w:hAnsi="Verdana" w:cs="Arial"/>
          <w:strike/>
          <w:color w:val="000000" w:themeColor="text1"/>
          <w:spacing w:val="1"/>
          <w:sz w:val="20"/>
          <w:szCs w:val="20"/>
        </w:rPr>
        <w:t>i</w:t>
      </w:r>
      <w:r w:rsidRPr="006F4D1F">
        <w:rPr>
          <w:rFonts w:ascii="Verdana" w:hAnsi="Verdana" w:cs="Arial"/>
          <w:strike/>
          <w:color w:val="000000" w:themeColor="text1"/>
          <w:sz w:val="20"/>
          <w:szCs w:val="20"/>
        </w:rPr>
        <w:t>ór</w:t>
      </w:r>
      <w:r w:rsidRPr="006F4D1F">
        <w:rPr>
          <w:rFonts w:ascii="Verdana" w:hAnsi="Verdana" w:cs="Arial"/>
          <w:strike/>
          <w:color w:val="000000" w:themeColor="text1"/>
          <w:spacing w:val="-6"/>
          <w:sz w:val="20"/>
          <w:szCs w:val="20"/>
        </w:rPr>
        <w:t xml:space="preserve"> </w:t>
      </w:r>
      <w:r w:rsidRPr="006F4D1F">
        <w:rPr>
          <w:rFonts w:ascii="Verdana" w:hAnsi="Verdana" w:cs="Arial"/>
          <w:strike/>
          <w:color w:val="000000" w:themeColor="text1"/>
          <w:spacing w:val="-1"/>
          <w:sz w:val="20"/>
          <w:szCs w:val="20"/>
        </w:rPr>
        <w:t>r</w:t>
      </w:r>
      <w:r w:rsidRPr="006F4D1F">
        <w:rPr>
          <w:rFonts w:ascii="Verdana" w:hAnsi="Verdana" w:cs="Arial"/>
          <w:strike/>
          <w:color w:val="000000" w:themeColor="text1"/>
          <w:sz w:val="20"/>
          <w:szCs w:val="20"/>
        </w:rPr>
        <w:t>obót</w:t>
      </w:r>
      <w:r w:rsidRPr="006F4D1F">
        <w:rPr>
          <w:rFonts w:ascii="Verdana" w:hAnsi="Verdana" w:cs="Arial"/>
          <w:strike/>
          <w:color w:val="000000" w:themeColor="text1"/>
          <w:spacing w:val="-1"/>
          <w:sz w:val="20"/>
          <w:szCs w:val="20"/>
        </w:rPr>
        <w:t xml:space="preserve"> </w:t>
      </w:r>
      <w:r w:rsidRPr="006F4D1F">
        <w:rPr>
          <w:rFonts w:ascii="Verdana" w:hAnsi="Verdana" w:cs="Arial"/>
          <w:strike/>
          <w:color w:val="000000" w:themeColor="text1"/>
          <w:spacing w:val="2"/>
          <w:sz w:val="20"/>
          <w:szCs w:val="20"/>
        </w:rPr>
        <w:t>z</w:t>
      </w:r>
      <w:r w:rsidRPr="006F4D1F">
        <w:rPr>
          <w:rFonts w:ascii="Verdana" w:hAnsi="Verdana" w:cs="Arial"/>
          <w:strike/>
          <w:color w:val="000000" w:themeColor="text1"/>
          <w:spacing w:val="-1"/>
          <w:sz w:val="20"/>
          <w:szCs w:val="20"/>
        </w:rPr>
        <w:t>a</w:t>
      </w:r>
      <w:r w:rsidRPr="006F4D1F">
        <w:rPr>
          <w:rFonts w:ascii="Verdana" w:hAnsi="Verdana" w:cs="Arial"/>
          <w:strike/>
          <w:color w:val="000000" w:themeColor="text1"/>
          <w:sz w:val="20"/>
          <w:szCs w:val="20"/>
        </w:rPr>
        <w:t>n</w:t>
      </w:r>
      <w:r w:rsidRPr="006F4D1F">
        <w:rPr>
          <w:rFonts w:ascii="Verdana" w:hAnsi="Verdana" w:cs="Arial"/>
          <w:strike/>
          <w:color w:val="000000" w:themeColor="text1"/>
          <w:spacing w:val="1"/>
          <w:sz w:val="20"/>
          <w:szCs w:val="20"/>
        </w:rPr>
        <w:t>i</w:t>
      </w:r>
      <w:r w:rsidRPr="006F4D1F">
        <w:rPr>
          <w:rFonts w:ascii="Verdana" w:hAnsi="Verdana" w:cs="Arial"/>
          <w:strike/>
          <w:color w:val="000000" w:themeColor="text1"/>
          <w:sz w:val="20"/>
          <w:szCs w:val="20"/>
        </w:rPr>
        <w:t>k</w:t>
      </w:r>
      <w:r w:rsidRPr="006F4D1F">
        <w:rPr>
          <w:rFonts w:ascii="Verdana" w:hAnsi="Verdana" w:cs="Arial"/>
          <w:strike/>
          <w:color w:val="000000" w:themeColor="text1"/>
          <w:spacing w:val="-1"/>
          <w:sz w:val="20"/>
          <w:szCs w:val="20"/>
        </w:rPr>
        <w:t>a</w:t>
      </w:r>
      <w:r w:rsidRPr="006F4D1F">
        <w:rPr>
          <w:rFonts w:ascii="Verdana" w:hAnsi="Verdana" w:cs="Arial"/>
          <w:strike/>
          <w:color w:val="000000" w:themeColor="text1"/>
          <w:spacing w:val="1"/>
          <w:sz w:val="20"/>
          <w:szCs w:val="20"/>
        </w:rPr>
        <w:t>j</w:t>
      </w:r>
      <w:r w:rsidRPr="006F4D1F">
        <w:rPr>
          <w:rFonts w:ascii="Verdana" w:hAnsi="Verdana" w:cs="Arial"/>
          <w:strike/>
          <w:color w:val="000000" w:themeColor="text1"/>
          <w:spacing w:val="-1"/>
          <w:sz w:val="20"/>
          <w:szCs w:val="20"/>
        </w:rPr>
        <w:t>ą</w:t>
      </w:r>
      <w:r w:rsidRPr="006F4D1F">
        <w:rPr>
          <w:rFonts w:ascii="Verdana" w:hAnsi="Verdana" w:cs="Arial"/>
          <w:strike/>
          <w:color w:val="000000" w:themeColor="text1"/>
          <w:sz w:val="20"/>
          <w:szCs w:val="20"/>
        </w:rPr>
        <w:t>c</w:t>
      </w:r>
      <w:r w:rsidRPr="006F4D1F">
        <w:rPr>
          <w:rFonts w:ascii="Verdana" w:hAnsi="Verdana" w:cs="Arial"/>
          <w:strike/>
          <w:color w:val="000000" w:themeColor="text1"/>
          <w:spacing w:val="-5"/>
          <w:sz w:val="20"/>
          <w:szCs w:val="20"/>
        </w:rPr>
        <w:t>y</w:t>
      </w:r>
      <w:r w:rsidRPr="006F4D1F">
        <w:rPr>
          <w:rFonts w:ascii="Verdana" w:hAnsi="Verdana" w:cs="Arial"/>
          <w:strike/>
          <w:color w:val="000000" w:themeColor="text1"/>
          <w:spacing w:val="2"/>
          <w:sz w:val="20"/>
          <w:szCs w:val="20"/>
        </w:rPr>
        <w:t>c</w:t>
      </w:r>
      <w:r w:rsidRPr="006F4D1F">
        <w:rPr>
          <w:rFonts w:ascii="Verdana" w:hAnsi="Verdana" w:cs="Arial"/>
          <w:strike/>
          <w:color w:val="000000" w:themeColor="text1"/>
          <w:sz w:val="20"/>
          <w:szCs w:val="20"/>
        </w:rPr>
        <w:t>h</w:t>
      </w:r>
      <w:r w:rsidRPr="006F4D1F">
        <w:rPr>
          <w:rFonts w:ascii="Verdana" w:hAnsi="Verdana" w:cs="Arial"/>
          <w:strike/>
          <w:color w:val="000000" w:themeColor="text1"/>
          <w:spacing w:val="-4"/>
          <w:sz w:val="20"/>
          <w:szCs w:val="20"/>
        </w:rPr>
        <w:t xml:space="preserve"> </w:t>
      </w:r>
      <w:r w:rsidRPr="006F4D1F">
        <w:rPr>
          <w:rFonts w:ascii="Verdana" w:hAnsi="Verdana" w:cs="Arial"/>
          <w:strike/>
          <w:color w:val="000000" w:themeColor="text1"/>
          <w:sz w:val="20"/>
          <w:szCs w:val="20"/>
        </w:rPr>
        <w:t>i u</w:t>
      </w:r>
      <w:r w:rsidRPr="006F4D1F">
        <w:rPr>
          <w:rFonts w:ascii="Verdana" w:hAnsi="Verdana" w:cs="Arial"/>
          <w:strike/>
          <w:color w:val="000000" w:themeColor="text1"/>
          <w:spacing w:val="1"/>
          <w:sz w:val="20"/>
          <w:szCs w:val="20"/>
        </w:rPr>
        <w:t>l</w:t>
      </w:r>
      <w:r w:rsidRPr="006F4D1F">
        <w:rPr>
          <w:rFonts w:ascii="Verdana" w:hAnsi="Verdana" w:cs="Arial"/>
          <w:strike/>
          <w:color w:val="000000" w:themeColor="text1"/>
          <w:spacing w:val="-1"/>
          <w:sz w:val="20"/>
          <w:szCs w:val="20"/>
        </w:rPr>
        <w:t>e</w:t>
      </w:r>
      <w:r w:rsidRPr="006F4D1F">
        <w:rPr>
          <w:rFonts w:ascii="Verdana" w:hAnsi="Verdana" w:cs="Arial"/>
          <w:strike/>
          <w:color w:val="000000" w:themeColor="text1"/>
          <w:spacing w:val="-2"/>
          <w:sz w:val="20"/>
          <w:szCs w:val="20"/>
        </w:rPr>
        <w:t>g</w:t>
      </w:r>
      <w:r w:rsidRPr="006F4D1F">
        <w:rPr>
          <w:rFonts w:ascii="Verdana" w:hAnsi="Verdana" w:cs="Arial"/>
          <w:strike/>
          <w:color w:val="000000" w:themeColor="text1"/>
          <w:spacing w:val="-1"/>
          <w:sz w:val="20"/>
          <w:szCs w:val="20"/>
        </w:rPr>
        <w:t>a</w:t>
      </w:r>
      <w:r w:rsidRPr="006F4D1F">
        <w:rPr>
          <w:rFonts w:ascii="Verdana" w:hAnsi="Verdana" w:cs="Arial"/>
          <w:strike/>
          <w:color w:val="000000" w:themeColor="text1"/>
          <w:spacing w:val="3"/>
          <w:sz w:val="20"/>
          <w:szCs w:val="20"/>
        </w:rPr>
        <w:t>j</w:t>
      </w:r>
      <w:r w:rsidRPr="006F4D1F">
        <w:rPr>
          <w:rFonts w:ascii="Verdana" w:hAnsi="Verdana" w:cs="Arial"/>
          <w:strike/>
          <w:color w:val="000000" w:themeColor="text1"/>
          <w:spacing w:val="-1"/>
          <w:sz w:val="20"/>
          <w:szCs w:val="20"/>
        </w:rPr>
        <w:t>ą</w:t>
      </w:r>
      <w:r w:rsidRPr="006F4D1F">
        <w:rPr>
          <w:rFonts w:ascii="Verdana" w:hAnsi="Verdana" w:cs="Arial"/>
          <w:strike/>
          <w:color w:val="000000" w:themeColor="text1"/>
          <w:sz w:val="20"/>
          <w:szCs w:val="20"/>
        </w:rPr>
        <w:t>c</w:t>
      </w:r>
      <w:r w:rsidRPr="006F4D1F">
        <w:rPr>
          <w:rFonts w:ascii="Verdana" w:hAnsi="Verdana" w:cs="Arial"/>
          <w:strike/>
          <w:color w:val="000000" w:themeColor="text1"/>
          <w:spacing w:val="-5"/>
          <w:sz w:val="20"/>
          <w:szCs w:val="20"/>
        </w:rPr>
        <w:t>y</w:t>
      </w:r>
      <w:r w:rsidRPr="006F4D1F">
        <w:rPr>
          <w:rFonts w:ascii="Verdana" w:hAnsi="Verdana" w:cs="Arial"/>
          <w:strike/>
          <w:color w:val="000000" w:themeColor="text1"/>
          <w:spacing w:val="-1"/>
          <w:sz w:val="20"/>
          <w:szCs w:val="20"/>
        </w:rPr>
        <w:t>c</w:t>
      </w:r>
      <w:r w:rsidRPr="006F4D1F">
        <w:rPr>
          <w:rFonts w:ascii="Verdana" w:hAnsi="Verdana" w:cs="Arial"/>
          <w:strike/>
          <w:color w:val="000000" w:themeColor="text1"/>
          <w:sz w:val="20"/>
          <w:szCs w:val="20"/>
        </w:rPr>
        <w:t>h</w:t>
      </w:r>
      <w:r w:rsidRPr="006F4D1F">
        <w:rPr>
          <w:rFonts w:ascii="Verdana" w:hAnsi="Verdana" w:cs="Arial"/>
          <w:strike/>
          <w:color w:val="000000" w:themeColor="text1"/>
          <w:spacing w:val="-4"/>
          <w:sz w:val="20"/>
          <w:szCs w:val="20"/>
        </w:rPr>
        <w:t xml:space="preserve"> </w:t>
      </w:r>
      <w:r w:rsidRPr="006F4D1F">
        <w:rPr>
          <w:rFonts w:ascii="Verdana" w:hAnsi="Verdana" w:cs="Arial"/>
          <w:strike/>
          <w:color w:val="000000" w:themeColor="text1"/>
          <w:spacing w:val="2"/>
          <w:sz w:val="20"/>
          <w:szCs w:val="20"/>
        </w:rPr>
        <w:t>z</w:t>
      </w:r>
      <w:r w:rsidRPr="006F4D1F">
        <w:rPr>
          <w:rFonts w:ascii="Verdana" w:hAnsi="Verdana" w:cs="Arial"/>
          <w:strike/>
          <w:color w:val="000000" w:themeColor="text1"/>
          <w:spacing w:val="-1"/>
          <w:sz w:val="20"/>
          <w:szCs w:val="20"/>
        </w:rPr>
        <w:t>a</w:t>
      </w:r>
      <w:r w:rsidRPr="006F4D1F">
        <w:rPr>
          <w:rFonts w:ascii="Verdana" w:hAnsi="Verdana" w:cs="Arial"/>
          <w:strike/>
          <w:color w:val="000000" w:themeColor="text1"/>
          <w:sz w:val="20"/>
          <w:szCs w:val="20"/>
        </w:rPr>
        <w:t>kr</w:t>
      </w:r>
      <w:r w:rsidRPr="006F4D1F">
        <w:rPr>
          <w:rFonts w:ascii="Verdana" w:hAnsi="Verdana" w:cs="Arial"/>
          <w:strike/>
          <w:color w:val="000000" w:themeColor="text1"/>
          <w:spacing w:val="-5"/>
          <w:sz w:val="20"/>
          <w:szCs w:val="20"/>
        </w:rPr>
        <w:t>y</w:t>
      </w:r>
      <w:r w:rsidRPr="006F4D1F">
        <w:rPr>
          <w:rFonts w:ascii="Verdana" w:hAnsi="Verdana" w:cs="Arial"/>
          <w:strike/>
          <w:color w:val="000000" w:themeColor="text1"/>
          <w:spacing w:val="2"/>
          <w:sz w:val="20"/>
          <w:szCs w:val="20"/>
        </w:rPr>
        <w:t>c</w:t>
      </w:r>
      <w:r w:rsidRPr="006F4D1F">
        <w:rPr>
          <w:rFonts w:ascii="Verdana" w:hAnsi="Verdana" w:cs="Arial"/>
          <w:strike/>
          <w:color w:val="000000" w:themeColor="text1"/>
          <w:spacing w:val="1"/>
          <w:sz w:val="20"/>
          <w:szCs w:val="20"/>
        </w:rPr>
        <w:t>i</w:t>
      </w:r>
      <w:r w:rsidRPr="006F4D1F">
        <w:rPr>
          <w:rFonts w:ascii="Verdana" w:hAnsi="Verdana" w:cs="Arial"/>
          <w:strike/>
          <w:color w:val="000000" w:themeColor="text1"/>
          <w:sz w:val="20"/>
          <w:szCs w:val="20"/>
        </w:rPr>
        <w:t>u,</w:t>
      </w:r>
    </w:p>
    <w:p w14:paraId="16999D96" w14:textId="77777777" w:rsidR="003566E3" w:rsidRPr="006F4D1F" w:rsidRDefault="003566E3" w:rsidP="0064768C">
      <w:pPr>
        <w:pStyle w:val="Nagwek2"/>
        <w:keepNext w:val="0"/>
        <w:keepLines w:val="0"/>
        <w:numPr>
          <w:ilvl w:val="0"/>
          <w:numId w:val="10"/>
        </w:numPr>
        <w:spacing w:before="0" w:line="276" w:lineRule="auto"/>
        <w:rPr>
          <w:rFonts w:ascii="Verdana" w:hAnsi="Verdana" w:cs="Arial"/>
          <w:strike/>
          <w:color w:val="000000" w:themeColor="text1"/>
          <w:sz w:val="20"/>
          <w:szCs w:val="20"/>
        </w:rPr>
      </w:pPr>
      <w:r w:rsidRPr="006F4D1F">
        <w:rPr>
          <w:rFonts w:ascii="Verdana" w:hAnsi="Verdana" w:cs="Arial"/>
          <w:strike/>
          <w:color w:val="000000" w:themeColor="text1"/>
          <w:sz w:val="20"/>
          <w:szCs w:val="20"/>
        </w:rPr>
        <w:t xml:space="preserve">odbiór częściowy </w:t>
      </w:r>
    </w:p>
    <w:p w14:paraId="1E3F4B5A" w14:textId="77777777" w:rsidR="003566E3" w:rsidRPr="00130A4B" w:rsidRDefault="003566E3" w:rsidP="0064768C">
      <w:pPr>
        <w:pStyle w:val="Nagwek2"/>
        <w:keepNext w:val="0"/>
        <w:keepLines w:val="0"/>
        <w:numPr>
          <w:ilvl w:val="0"/>
          <w:numId w:val="10"/>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ór</w:t>
      </w:r>
      <w:r w:rsidRPr="00130A4B">
        <w:rPr>
          <w:rFonts w:ascii="Verdana" w:hAnsi="Verdana" w:cs="Arial"/>
          <w:color w:val="000000" w:themeColor="text1"/>
          <w:spacing w:val="-6"/>
          <w:sz w:val="20"/>
          <w:szCs w:val="20"/>
        </w:rPr>
        <w:t xml:space="preserve"> </w:t>
      </w:r>
      <w:r w:rsidRPr="00130A4B">
        <w:rPr>
          <w:rFonts w:ascii="Verdana" w:hAnsi="Verdana" w:cs="Arial"/>
          <w:color w:val="000000" w:themeColor="text1"/>
          <w:sz w:val="20"/>
          <w:szCs w:val="20"/>
        </w:rPr>
        <w:t>koń</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ow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 xml:space="preserve">, </w:t>
      </w:r>
    </w:p>
    <w:p w14:paraId="7D3A7696" w14:textId="77777777" w:rsidR="003566E3" w:rsidRPr="006F4D1F" w:rsidRDefault="003566E3" w:rsidP="0064768C">
      <w:pPr>
        <w:pStyle w:val="Nagwek2"/>
        <w:keepNext w:val="0"/>
        <w:keepLines w:val="0"/>
        <w:numPr>
          <w:ilvl w:val="0"/>
          <w:numId w:val="10"/>
        </w:numPr>
        <w:spacing w:before="0" w:line="276" w:lineRule="auto"/>
        <w:rPr>
          <w:rFonts w:ascii="Verdana" w:hAnsi="Verdana" w:cs="Arial"/>
          <w:strike/>
          <w:color w:val="000000" w:themeColor="text1"/>
          <w:sz w:val="20"/>
          <w:szCs w:val="20"/>
        </w:rPr>
      </w:pPr>
      <w:r w:rsidRPr="006F4D1F">
        <w:rPr>
          <w:rFonts w:ascii="Verdana" w:hAnsi="Verdana" w:cs="Arial"/>
          <w:strike/>
          <w:color w:val="000000" w:themeColor="text1"/>
          <w:sz w:val="20"/>
          <w:szCs w:val="20"/>
        </w:rPr>
        <w:t>odbiór po okresie rękojmi i gwarancji za wady.</w:t>
      </w:r>
    </w:p>
    <w:p w14:paraId="46E44FDA" w14:textId="30F9D9B5"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u wszelkich</w:t>
      </w:r>
      <w:r w:rsidRPr="00130A4B">
        <w:rPr>
          <w:rFonts w:ascii="Verdana" w:hAnsi="Verdana" w:cs="Arial"/>
          <w:color w:val="000000" w:themeColor="text1"/>
          <w:spacing w:val="8"/>
          <w:sz w:val="20"/>
          <w:szCs w:val="20"/>
        </w:rPr>
        <w:t xml:space="preserve"> </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 xml:space="preserve">obót </w:t>
      </w:r>
      <w:r w:rsidRPr="00130A4B">
        <w:rPr>
          <w:rFonts w:ascii="Verdana" w:hAnsi="Verdana" w:cs="Arial"/>
          <w:color w:val="000000" w:themeColor="text1"/>
          <w:spacing w:val="12"/>
          <w:sz w:val="20"/>
          <w:szCs w:val="20"/>
        </w:rPr>
        <w:t xml:space="preserve"> </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k</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2"/>
          <w:sz w:val="20"/>
          <w:szCs w:val="20"/>
        </w:rPr>
        <w:t>ąc</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2"/>
          <w:sz w:val="20"/>
          <w:szCs w:val="20"/>
        </w:rPr>
        <w:t>c</w:t>
      </w:r>
      <w:r w:rsidRPr="00130A4B">
        <w:rPr>
          <w:rFonts w:ascii="Verdana" w:hAnsi="Verdana" w:cs="Arial"/>
          <w:color w:val="000000" w:themeColor="text1"/>
          <w:sz w:val="20"/>
          <w:szCs w:val="20"/>
        </w:rPr>
        <w:t xml:space="preserve">h </w:t>
      </w:r>
      <w:r w:rsidRPr="00130A4B">
        <w:rPr>
          <w:rFonts w:ascii="Verdana" w:hAnsi="Verdana" w:cs="Arial"/>
          <w:color w:val="000000" w:themeColor="text1"/>
          <w:spacing w:val="8"/>
          <w:sz w:val="20"/>
          <w:szCs w:val="20"/>
        </w:rPr>
        <w:t xml:space="preserve"> </w:t>
      </w:r>
      <w:r w:rsidRPr="00130A4B">
        <w:rPr>
          <w:rFonts w:ascii="Verdana" w:hAnsi="Verdana" w:cs="Arial"/>
          <w:color w:val="000000" w:themeColor="text1"/>
          <w:sz w:val="20"/>
          <w:szCs w:val="20"/>
        </w:rPr>
        <w:t xml:space="preserve">i </w:t>
      </w:r>
      <w:r w:rsidRPr="00130A4B">
        <w:rPr>
          <w:rFonts w:ascii="Verdana" w:hAnsi="Verdana" w:cs="Arial"/>
          <w:color w:val="000000" w:themeColor="text1"/>
          <w:spacing w:val="13"/>
          <w:sz w:val="20"/>
          <w:szCs w:val="20"/>
        </w:rPr>
        <w:t xml:space="preserve"> </w:t>
      </w:r>
      <w:r w:rsidRPr="00130A4B">
        <w:rPr>
          <w:rFonts w:ascii="Verdana" w:hAnsi="Verdana" w:cs="Arial"/>
          <w:color w:val="000000" w:themeColor="text1"/>
          <w:sz w:val="20"/>
          <w:szCs w:val="20"/>
        </w:rPr>
        <w:t>u</w:t>
      </w:r>
      <w:r w:rsidRPr="00130A4B">
        <w:rPr>
          <w:rFonts w:ascii="Verdana" w:hAnsi="Verdana" w:cs="Arial"/>
          <w:color w:val="000000" w:themeColor="text1"/>
          <w:spacing w:val="1"/>
          <w:sz w:val="20"/>
          <w:szCs w:val="20"/>
        </w:rPr>
        <w:t>l</w:t>
      </w:r>
      <w:r w:rsidRPr="00130A4B">
        <w:rPr>
          <w:rFonts w:ascii="Verdana" w:hAnsi="Verdana" w:cs="Arial"/>
          <w:color w:val="000000" w:themeColor="text1"/>
          <w:spacing w:val="2"/>
          <w:sz w:val="20"/>
          <w:szCs w:val="20"/>
        </w:rPr>
        <w:t>e</w:t>
      </w:r>
      <w:r w:rsidRPr="00130A4B">
        <w:rPr>
          <w:rFonts w:ascii="Verdana" w:hAnsi="Verdana" w:cs="Arial"/>
          <w:color w:val="000000" w:themeColor="text1"/>
          <w:sz w:val="20"/>
          <w:szCs w:val="20"/>
        </w:rPr>
        <w:t>g</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1"/>
          <w:sz w:val="20"/>
          <w:szCs w:val="20"/>
        </w:rPr>
        <w:t>ą</w:t>
      </w:r>
      <w:r w:rsidRPr="00130A4B">
        <w:rPr>
          <w:rFonts w:ascii="Verdana" w:hAnsi="Verdana" w:cs="Arial"/>
          <w:color w:val="000000" w:themeColor="text1"/>
          <w:sz w:val="20"/>
          <w:szCs w:val="20"/>
        </w:rPr>
        <w:t>c</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2"/>
          <w:sz w:val="20"/>
          <w:szCs w:val="20"/>
        </w:rPr>
        <w:t>c</w:t>
      </w:r>
      <w:r w:rsidRPr="00130A4B">
        <w:rPr>
          <w:rFonts w:ascii="Verdana" w:hAnsi="Verdana" w:cs="Arial"/>
          <w:color w:val="000000" w:themeColor="text1"/>
          <w:sz w:val="20"/>
          <w:szCs w:val="20"/>
        </w:rPr>
        <w:t xml:space="preserve">h </w:t>
      </w:r>
      <w:r w:rsidRPr="00130A4B">
        <w:rPr>
          <w:rFonts w:ascii="Verdana" w:hAnsi="Verdana" w:cs="Arial"/>
          <w:color w:val="000000" w:themeColor="text1"/>
          <w:spacing w:val="8"/>
          <w:sz w:val="20"/>
          <w:szCs w:val="20"/>
        </w:rPr>
        <w:t xml:space="preserve"> </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kr</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u</w:t>
      </w:r>
      <w:r w:rsidR="00F109B5">
        <w:rPr>
          <w:rFonts w:ascii="Verdana" w:hAnsi="Verdana" w:cs="Arial"/>
          <w:color w:val="000000" w:themeColor="text1"/>
          <w:sz w:val="20"/>
          <w:szCs w:val="20"/>
        </w:rPr>
        <w:t xml:space="preserve"> (jeżeli występują)</w:t>
      </w:r>
      <w:r w:rsidRPr="00130A4B">
        <w:rPr>
          <w:rFonts w:ascii="Verdana" w:hAnsi="Verdana" w:cs="Arial"/>
          <w:color w:val="000000" w:themeColor="text1"/>
          <w:sz w:val="20"/>
          <w:szCs w:val="20"/>
        </w:rPr>
        <w:t>,</w:t>
      </w:r>
      <w:r w:rsidRPr="00130A4B">
        <w:rPr>
          <w:rFonts w:ascii="Verdana" w:hAnsi="Verdana" w:cs="Arial"/>
          <w:color w:val="000000" w:themeColor="text1"/>
          <w:spacing w:val="12"/>
          <w:sz w:val="20"/>
          <w:szCs w:val="20"/>
        </w:rPr>
        <w:t xml:space="preserve"> </w:t>
      </w:r>
      <w:r w:rsidRPr="00130A4B">
        <w:rPr>
          <w:rFonts w:ascii="Verdana" w:hAnsi="Verdana" w:cs="Arial"/>
          <w:color w:val="000000" w:themeColor="text1"/>
          <w:sz w:val="20"/>
          <w:szCs w:val="20"/>
        </w:rPr>
        <w:t>dokonu</w:t>
      </w:r>
      <w:r w:rsidRPr="00130A4B">
        <w:rPr>
          <w:rFonts w:ascii="Verdana" w:hAnsi="Verdana" w:cs="Arial"/>
          <w:color w:val="000000" w:themeColor="text1"/>
          <w:spacing w:val="1"/>
          <w:sz w:val="20"/>
          <w:szCs w:val="20"/>
        </w:rPr>
        <w:t>j</w:t>
      </w:r>
      <w:r w:rsidRPr="00130A4B">
        <w:rPr>
          <w:rFonts w:ascii="Verdana" w:hAnsi="Verdana" w:cs="Arial"/>
          <w:color w:val="000000" w:themeColor="text1"/>
          <w:sz w:val="20"/>
          <w:szCs w:val="20"/>
        </w:rPr>
        <w:t xml:space="preserve">e </w:t>
      </w:r>
      <w:r w:rsidRPr="00130A4B">
        <w:rPr>
          <w:rFonts w:ascii="Verdana" w:hAnsi="Verdana" w:cs="Arial"/>
          <w:color w:val="000000" w:themeColor="text1"/>
          <w:spacing w:val="5"/>
          <w:sz w:val="20"/>
          <w:szCs w:val="20"/>
        </w:rPr>
        <w:t xml:space="preserve"> </w:t>
      </w:r>
      <w:r w:rsidRPr="00130A4B">
        <w:rPr>
          <w:rFonts w:ascii="Verdana" w:hAnsi="Verdana" w:cs="Arial"/>
          <w:color w:val="000000" w:themeColor="text1"/>
          <w:sz w:val="20"/>
          <w:szCs w:val="20"/>
        </w:rPr>
        <w:t>upo</w:t>
      </w:r>
      <w:r w:rsidRPr="00130A4B">
        <w:rPr>
          <w:rFonts w:ascii="Verdana" w:hAnsi="Verdana" w:cs="Arial"/>
          <w:color w:val="000000" w:themeColor="text1"/>
          <w:spacing w:val="2"/>
          <w:sz w:val="20"/>
          <w:szCs w:val="20"/>
        </w:rPr>
        <w:t>w</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ż</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 xml:space="preserve">y </w:t>
      </w:r>
      <w:r w:rsidRPr="00130A4B">
        <w:rPr>
          <w:rFonts w:ascii="Verdana" w:hAnsi="Verdana" w:cs="Arial"/>
          <w:color w:val="000000" w:themeColor="text1"/>
          <w:spacing w:val="2"/>
          <w:sz w:val="20"/>
          <w:szCs w:val="20"/>
        </w:rPr>
        <w:t xml:space="preserve"> </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 xml:space="preserve">z </w:t>
      </w:r>
      <w:r w:rsidRPr="00130A4B">
        <w:rPr>
          <w:rFonts w:ascii="Verdana" w:hAnsi="Verdana" w:cs="Arial"/>
          <w:color w:val="000000" w:themeColor="text1"/>
          <w:spacing w:val="-3"/>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3"/>
          <w:sz w:val="20"/>
          <w:szCs w:val="20"/>
        </w:rPr>
        <w:t>m</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2"/>
          <w:sz w:val="20"/>
          <w:szCs w:val="20"/>
        </w:rPr>
        <w:t>ą</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2"/>
          <w:sz w:val="20"/>
          <w:szCs w:val="20"/>
        </w:rPr>
        <w:t>e</w:t>
      </w:r>
      <w:r w:rsidRPr="00130A4B">
        <w:rPr>
          <w:rFonts w:ascii="Verdana" w:hAnsi="Verdana" w:cs="Arial"/>
          <w:color w:val="000000" w:themeColor="text1"/>
          <w:spacing w:val="-2"/>
          <w:sz w:val="20"/>
          <w:szCs w:val="20"/>
        </w:rPr>
        <w:t>g</w:t>
      </w:r>
      <w:r w:rsidRPr="00130A4B">
        <w:rPr>
          <w:rFonts w:ascii="Verdana" w:hAnsi="Verdana" w:cs="Arial"/>
          <w:color w:val="000000" w:themeColor="text1"/>
          <w:sz w:val="20"/>
          <w:szCs w:val="20"/>
        </w:rPr>
        <w:t xml:space="preserve">o </w:t>
      </w:r>
      <w:r w:rsidRPr="00130A4B">
        <w:rPr>
          <w:rFonts w:ascii="Verdana" w:hAnsi="Verdana" w:cs="Arial"/>
          <w:color w:val="000000" w:themeColor="text1"/>
          <w:spacing w:val="29"/>
          <w:sz w:val="20"/>
          <w:szCs w:val="20"/>
        </w:rPr>
        <w:t xml:space="preserve"> </w:t>
      </w:r>
      <w:r w:rsidRPr="00130A4B">
        <w:rPr>
          <w:rFonts w:ascii="Verdana" w:hAnsi="Verdana" w:cs="Arial"/>
          <w:color w:val="000000" w:themeColor="text1"/>
          <w:spacing w:val="-3"/>
          <w:sz w:val="20"/>
          <w:szCs w:val="20"/>
        </w:rPr>
        <w:t>pracownik</w:t>
      </w:r>
      <w:r w:rsidRPr="00130A4B">
        <w:rPr>
          <w:rFonts w:ascii="Verdana" w:hAnsi="Verdana" w:cs="Arial"/>
          <w:color w:val="000000" w:themeColor="text1"/>
          <w:spacing w:val="21"/>
          <w:sz w:val="20"/>
          <w:szCs w:val="20"/>
        </w:rPr>
        <w:t xml:space="preserve"> </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 xml:space="preserve">a </w:t>
      </w:r>
      <w:r w:rsidRPr="00130A4B">
        <w:rPr>
          <w:rFonts w:ascii="Verdana" w:hAnsi="Verdana" w:cs="Arial"/>
          <w:color w:val="000000" w:themeColor="text1"/>
          <w:spacing w:val="25"/>
          <w:sz w:val="20"/>
          <w:szCs w:val="20"/>
        </w:rPr>
        <w:t xml:space="preserve"> </w:t>
      </w:r>
      <w:r w:rsidRPr="00130A4B">
        <w:rPr>
          <w:rFonts w:ascii="Verdana" w:hAnsi="Verdana" w:cs="Arial"/>
          <w:color w:val="000000" w:themeColor="text1"/>
          <w:sz w:val="20"/>
          <w:szCs w:val="20"/>
        </w:rPr>
        <w:t>wn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os</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 xml:space="preserve">k </w:t>
      </w:r>
      <w:r w:rsidRPr="00130A4B">
        <w:rPr>
          <w:rFonts w:ascii="Verdana" w:hAnsi="Verdana" w:cs="Arial"/>
          <w:color w:val="000000" w:themeColor="text1"/>
          <w:spacing w:val="21"/>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k</w:t>
      </w:r>
      <w:r w:rsidRPr="00130A4B">
        <w:rPr>
          <w:rFonts w:ascii="Verdana" w:hAnsi="Verdana" w:cs="Arial"/>
          <w:color w:val="000000" w:themeColor="text1"/>
          <w:spacing w:val="2"/>
          <w:sz w:val="20"/>
          <w:szCs w:val="20"/>
        </w:rPr>
        <w:t>o</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 xml:space="preserve">wcy </w:t>
      </w:r>
      <w:r w:rsidRPr="00130A4B">
        <w:rPr>
          <w:rFonts w:ascii="Verdana" w:hAnsi="Verdana" w:cs="Arial"/>
          <w:color w:val="000000" w:themeColor="text1"/>
          <w:spacing w:val="19"/>
          <w:sz w:val="20"/>
          <w:szCs w:val="20"/>
        </w:rPr>
        <w:t xml:space="preserve"> </w:t>
      </w:r>
      <w:r w:rsidRPr="00130A4B">
        <w:rPr>
          <w:rFonts w:ascii="Verdana" w:hAnsi="Verdana" w:cs="Arial"/>
          <w:color w:val="000000" w:themeColor="text1"/>
          <w:sz w:val="20"/>
          <w:szCs w:val="20"/>
        </w:rPr>
        <w:t xml:space="preserve">– </w:t>
      </w:r>
      <w:r w:rsidRPr="00130A4B">
        <w:rPr>
          <w:rFonts w:ascii="Verdana" w:hAnsi="Verdana" w:cs="Arial"/>
          <w:color w:val="000000" w:themeColor="text1"/>
          <w:spacing w:val="25"/>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 xml:space="preserve"> </w:t>
      </w:r>
      <w:r w:rsidRPr="00130A4B">
        <w:rPr>
          <w:rFonts w:ascii="Verdana" w:hAnsi="Verdana" w:cs="Arial"/>
          <w:color w:val="000000" w:themeColor="text1"/>
          <w:sz w:val="20"/>
          <w:szCs w:val="20"/>
        </w:rPr>
        <w:t>pos</w:t>
      </w:r>
      <w:r w:rsidRPr="00130A4B">
        <w:rPr>
          <w:rFonts w:ascii="Verdana" w:hAnsi="Verdana" w:cs="Arial"/>
          <w:color w:val="000000" w:themeColor="text1"/>
          <w:spacing w:val="1"/>
          <w:sz w:val="20"/>
          <w:szCs w:val="20"/>
        </w:rPr>
        <w:t>t</w:t>
      </w:r>
      <w:r w:rsidRPr="00130A4B">
        <w:rPr>
          <w:rFonts w:ascii="Verdana" w:hAnsi="Verdana" w:cs="Arial"/>
          <w:color w:val="000000" w:themeColor="text1"/>
          <w:spacing w:val="-1"/>
          <w:sz w:val="20"/>
          <w:szCs w:val="20"/>
        </w:rPr>
        <w:t>ac</w:t>
      </w:r>
      <w:r w:rsidRPr="00130A4B">
        <w:rPr>
          <w:rFonts w:ascii="Verdana" w:hAnsi="Verdana" w:cs="Arial"/>
          <w:color w:val="000000" w:themeColor="text1"/>
          <w:sz w:val="20"/>
          <w:szCs w:val="20"/>
        </w:rPr>
        <w:t>i wp</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su</w:t>
      </w:r>
      <w:r w:rsidRPr="00130A4B">
        <w:rPr>
          <w:rFonts w:ascii="Verdana" w:hAnsi="Verdana" w:cs="Arial"/>
          <w:color w:val="000000" w:themeColor="text1"/>
          <w:spacing w:val="-4"/>
          <w:sz w:val="20"/>
          <w:szCs w:val="20"/>
        </w:rPr>
        <w:t xml:space="preserve"> </w:t>
      </w:r>
      <w:r w:rsidRPr="00130A4B">
        <w:rPr>
          <w:rFonts w:ascii="Verdana" w:hAnsi="Verdana" w:cs="Arial"/>
          <w:color w:val="000000" w:themeColor="text1"/>
          <w:sz w:val="20"/>
          <w:szCs w:val="20"/>
        </w:rPr>
        <w:t>do</w:t>
      </w:r>
      <w:r w:rsidRPr="00130A4B">
        <w:rPr>
          <w:rFonts w:ascii="Verdana" w:hAnsi="Verdana" w:cs="Arial"/>
          <w:color w:val="000000" w:themeColor="text1"/>
          <w:spacing w:val="-2"/>
          <w:sz w:val="20"/>
          <w:szCs w:val="20"/>
        </w:rPr>
        <w:t xml:space="preserve"> </w:t>
      </w:r>
      <w:r w:rsidRPr="00130A4B">
        <w:rPr>
          <w:rFonts w:ascii="Verdana" w:hAnsi="Verdana" w:cs="Arial"/>
          <w:color w:val="000000" w:themeColor="text1"/>
          <w:sz w:val="20"/>
          <w:szCs w:val="20"/>
        </w:rPr>
        <w:t>d</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nn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ka</w:t>
      </w:r>
      <w:r w:rsidRPr="00130A4B">
        <w:rPr>
          <w:rFonts w:ascii="Verdana" w:hAnsi="Verdana" w:cs="Arial"/>
          <w:color w:val="000000" w:themeColor="text1"/>
          <w:spacing w:val="-1"/>
          <w:sz w:val="20"/>
          <w:szCs w:val="20"/>
        </w:rPr>
        <w:t xml:space="preserve"> </w:t>
      </w:r>
      <w:r w:rsidRPr="00130A4B">
        <w:rPr>
          <w:rFonts w:ascii="Verdana" w:hAnsi="Verdana" w:cs="Arial"/>
          <w:color w:val="000000" w:themeColor="text1"/>
          <w:sz w:val="20"/>
          <w:szCs w:val="20"/>
        </w:rPr>
        <w:t>budow</w:t>
      </w:r>
      <w:r w:rsidRPr="00130A4B">
        <w:rPr>
          <w:rFonts w:ascii="Verdana" w:hAnsi="Verdana" w:cs="Arial"/>
          <w:color w:val="000000" w:themeColor="text1"/>
          <w:spacing w:val="-5"/>
          <w:sz w:val="20"/>
          <w:szCs w:val="20"/>
        </w:rPr>
        <w:t xml:space="preserve">y (lub </w:t>
      </w:r>
      <w:r w:rsidRPr="00130A4B">
        <w:rPr>
          <w:rFonts w:ascii="Verdana" w:hAnsi="Verdana" w:cs="Arial"/>
          <w:color w:val="000000" w:themeColor="text1"/>
          <w:spacing w:val="-5"/>
          <w:sz w:val="20"/>
          <w:szCs w:val="20"/>
        </w:rPr>
        <w:lastRenderedPageBreak/>
        <w:t xml:space="preserve">w przypadku braku obowiązku prowadzenia dziennika budowy – zbioru protokołów potwierdzających realizuję poszczególnych </w:t>
      </w:r>
      <w:r w:rsidRPr="00130A4B">
        <w:rPr>
          <w:rFonts w:ascii="Verdana" w:hAnsi="Verdana" w:cs="Arial"/>
          <w:color w:val="000000" w:themeColor="text1"/>
          <w:sz w:val="20"/>
          <w:szCs w:val="20"/>
        </w:rPr>
        <w:t>elementów rozliczeniowych zwierające kolejność wykonywanych robót i usług wyszczególnionych w harmonogramie rzeczowo-finansowym</w:t>
      </w:r>
      <w:r w:rsidRPr="00130A4B">
        <w:rPr>
          <w:rFonts w:ascii="Verdana" w:hAnsi="Verdana" w:cs="Arial"/>
          <w:color w:val="000000" w:themeColor="text1"/>
          <w:spacing w:val="-5"/>
          <w:sz w:val="20"/>
          <w:szCs w:val="20"/>
        </w:rPr>
        <w:t>)</w:t>
      </w:r>
      <w:r w:rsidRPr="00130A4B">
        <w:rPr>
          <w:rFonts w:ascii="Verdana" w:hAnsi="Verdana" w:cs="Arial"/>
          <w:color w:val="000000" w:themeColor="text1"/>
          <w:sz w:val="20"/>
          <w:szCs w:val="20"/>
        </w:rPr>
        <w:t xml:space="preserve">. Odbiór będzie przeprowadzony niezwłocznie, nie później jednak niż w ciągu 3 dni od daty zgłoszenia i wpisem do dziennika budowy </w:t>
      </w:r>
      <w:r w:rsidRPr="00130A4B">
        <w:rPr>
          <w:rFonts w:ascii="Verdana" w:hAnsi="Verdana" w:cs="Arial"/>
          <w:color w:val="000000" w:themeColor="text1"/>
          <w:spacing w:val="-5"/>
          <w:sz w:val="20"/>
          <w:szCs w:val="20"/>
        </w:rPr>
        <w:t xml:space="preserve">(lub w przypadku braku obowiązku prowadzenia dziennika budowy – zbioru protokołów potwierdzających realizuję poszczególnych </w:t>
      </w:r>
      <w:r w:rsidRPr="00130A4B">
        <w:rPr>
          <w:rFonts w:ascii="Verdana" w:hAnsi="Verdana" w:cs="Arial"/>
          <w:color w:val="000000" w:themeColor="text1"/>
          <w:sz w:val="20"/>
          <w:szCs w:val="20"/>
        </w:rPr>
        <w:t>elementów rozliczeniowych zwierające kolejność wykonywanych robót i usług wyszczególnionych w harmonogramie rzeczowo-finansowym</w:t>
      </w:r>
      <w:r w:rsidRPr="00130A4B">
        <w:rPr>
          <w:rFonts w:ascii="Verdana" w:hAnsi="Verdana" w:cs="Arial"/>
          <w:color w:val="000000" w:themeColor="text1"/>
          <w:spacing w:val="-5"/>
          <w:sz w:val="20"/>
          <w:szCs w:val="20"/>
        </w:rPr>
        <w:t>)</w:t>
      </w:r>
      <w:r w:rsidRPr="00130A4B">
        <w:rPr>
          <w:rFonts w:ascii="Verdana" w:hAnsi="Verdana" w:cs="Arial"/>
          <w:color w:val="000000" w:themeColor="text1"/>
          <w:sz w:val="20"/>
          <w:szCs w:val="20"/>
        </w:rPr>
        <w:t xml:space="preserve"> i powiadomienia o tym fakcie Zamawiającego.</w:t>
      </w:r>
    </w:p>
    <w:p w14:paraId="66F5AB67" w14:textId="75FA76DE"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u</w:t>
      </w:r>
      <w:r w:rsidRPr="00130A4B">
        <w:rPr>
          <w:rFonts w:ascii="Verdana" w:hAnsi="Verdana" w:cs="Arial"/>
          <w:color w:val="000000" w:themeColor="text1"/>
          <w:spacing w:val="39"/>
          <w:sz w:val="20"/>
          <w:szCs w:val="20"/>
        </w:rPr>
        <w:t xml:space="preserve"> </w:t>
      </w:r>
      <w:r w:rsidRPr="00130A4B">
        <w:rPr>
          <w:rFonts w:ascii="Verdana" w:hAnsi="Verdana" w:cs="Arial"/>
          <w:color w:val="000000" w:themeColor="text1"/>
          <w:sz w:val="20"/>
          <w:szCs w:val="20"/>
        </w:rPr>
        <w:t>koń</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ow</w:t>
      </w:r>
      <w:r w:rsidRPr="00130A4B">
        <w:rPr>
          <w:rFonts w:ascii="Verdana" w:hAnsi="Verdana" w:cs="Arial"/>
          <w:color w:val="000000" w:themeColor="text1"/>
          <w:spacing w:val="2"/>
          <w:sz w:val="20"/>
          <w:szCs w:val="20"/>
        </w:rPr>
        <w:t>e</w:t>
      </w:r>
      <w:r w:rsidRPr="00130A4B">
        <w:rPr>
          <w:rFonts w:ascii="Verdana" w:hAnsi="Verdana" w:cs="Arial"/>
          <w:color w:val="000000" w:themeColor="text1"/>
          <w:spacing w:val="-2"/>
          <w:sz w:val="20"/>
          <w:szCs w:val="20"/>
        </w:rPr>
        <w:t>g</w:t>
      </w:r>
      <w:r w:rsidRPr="00130A4B">
        <w:rPr>
          <w:rFonts w:ascii="Verdana" w:hAnsi="Verdana" w:cs="Arial"/>
          <w:color w:val="000000" w:themeColor="text1"/>
          <w:sz w:val="20"/>
          <w:szCs w:val="20"/>
        </w:rPr>
        <w:t>o,</w:t>
      </w:r>
      <w:r w:rsidRPr="00130A4B">
        <w:rPr>
          <w:rFonts w:ascii="Verdana" w:hAnsi="Verdana" w:cs="Arial"/>
          <w:color w:val="000000" w:themeColor="text1"/>
          <w:spacing w:val="38"/>
          <w:sz w:val="20"/>
          <w:szCs w:val="20"/>
        </w:rPr>
        <w:t xml:space="preserve"> </w:t>
      </w:r>
      <w:r w:rsidRPr="00130A4B">
        <w:rPr>
          <w:rFonts w:ascii="Verdana" w:hAnsi="Verdana" w:cs="Arial"/>
          <w:color w:val="000000" w:themeColor="text1"/>
          <w:sz w:val="20"/>
          <w:szCs w:val="20"/>
        </w:rPr>
        <w:t>dokonu</w:t>
      </w:r>
      <w:r w:rsidRPr="00130A4B">
        <w:rPr>
          <w:rFonts w:ascii="Verdana" w:hAnsi="Verdana" w:cs="Arial"/>
          <w:color w:val="000000" w:themeColor="text1"/>
          <w:spacing w:val="1"/>
          <w:sz w:val="20"/>
          <w:szCs w:val="20"/>
        </w:rPr>
        <w:t>j</w:t>
      </w:r>
      <w:r w:rsidRPr="00130A4B">
        <w:rPr>
          <w:rFonts w:ascii="Verdana" w:hAnsi="Verdana" w:cs="Arial"/>
          <w:color w:val="000000" w:themeColor="text1"/>
          <w:sz w:val="20"/>
          <w:szCs w:val="20"/>
        </w:rPr>
        <w:t>e</w:t>
      </w:r>
      <w:r w:rsidRPr="00130A4B">
        <w:rPr>
          <w:rFonts w:ascii="Verdana" w:hAnsi="Verdana" w:cs="Arial"/>
          <w:color w:val="000000" w:themeColor="text1"/>
          <w:spacing w:val="36"/>
          <w:sz w:val="20"/>
          <w:szCs w:val="20"/>
        </w:rPr>
        <w:t xml:space="preserve"> </w:t>
      </w:r>
      <w:r w:rsidRPr="00130A4B">
        <w:rPr>
          <w:rFonts w:ascii="Verdana" w:hAnsi="Verdana" w:cs="Arial"/>
          <w:color w:val="000000" w:themeColor="text1"/>
          <w:sz w:val="20"/>
          <w:szCs w:val="20"/>
        </w:rPr>
        <w:t>s</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ę</w:t>
      </w:r>
      <w:r w:rsidRPr="00130A4B">
        <w:rPr>
          <w:rFonts w:ascii="Verdana" w:hAnsi="Verdana" w:cs="Arial"/>
          <w:color w:val="000000" w:themeColor="text1"/>
          <w:spacing w:val="41"/>
          <w:sz w:val="20"/>
          <w:szCs w:val="20"/>
        </w:rPr>
        <w:t xml:space="preserve"> </w:t>
      </w:r>
      <w:r w:rsidRPr="00130A4B">
        <w:rPr>
          <w:rFonts w:ascii="Verdana" w:hAnsi="Verdana" w:cs="Arial"/>
          <w:color w:val="000000" w:themeColor="text1"/>
          <w:sz w:val="20"/>
          <w:szCs w:val="20"/>
        </w:rPr>
        <w:t>po</w:t>
      </w:r>
      <w:r w:rsidRPr="00130A4B">
        <w:rPr>
          <w:rFonts w:ascii="Verdana" w:hAnsi="Verdana" w:cs="Arial"/>
          <w:color w:val="000000" w:themeColor="text1"/>
          <w:spacing w:val="41"/>
          <w:sz w:val="20"/>
          <w:szCs w:val="20"/>
        </w:rPr>
        <w:t xml:space="preserve"> </w:t>
      </w:r>
      <w:r w:rsidRPr="00130A4B">
        <w:rPr>
          <w:rFonts w:ascii="Verdana" w:hAnsi="Verdana" w:cs="Arial"/>
          <w:color w:val="000000" w:themeColor="text1"/>
          <w:spacing w:val="-1"/>
          <w:sz w:val="20"/>
          <w:szCs w:val="20"/>
        </w:rPr>
        <w:t>ca</w:t>
      </w:r>
      <w:r w:rsidRPr="00130A4B">
        <w:rPr>
          <w:rFonts w:ascii="Verdana" w:hAnsi="Verdana" w:cs="Arial"/>
          <w:color w:val="000000" w:themeColor="text1"/>
          <w:spacing w:val="1"/>
          <w:sz w:val="20"/>
          <w:szCs w:val="20"/>
        </w:rPr>
        <w:t>ł</w:t>
      </w:r>
      <w:r w:rsidRPr="00130A4B">
        <w:rPr>
          <w:rFonts w:ascii="Verdana" w:hAnsi="Verdana" w:cs="Arial"/>
          <w:color w:val="000000" w:themeColor="text1"/>
          <w:sz w:val="20"/>
          <w:szCs w:val="20"/>
        </w:rPr>
        <w:t>kow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3"/>
          <w:sz w:val="20"/>
          <w:szCs w:val="20"/>
        </w:rPr>
        <w:t>t</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m</w:t>
      </w:r>
      <w:r w:rsidRPr="00130A4B">
        <w:rPr>
          <w:rFonts w:ascii="Verdana" w:hAnsi="Verdana" w:cs="Arial"/>
          <w:color w:val="000000" w:themeColor="text1"/>
          <w:spacing w:val="-4"/>
          <w:sz w:val="20"/>
          <w:szCs w:val="20"/>
        </w:rPr>
        <w:t xml:space="preserve"> </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koń</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u</w:t>
      </w:r>
      <w:r w:rsidRPr="00130A4B">
        <w:rPr>
          <w:rFonts w:ascii="Verdana" w:hAnsi="Verdana" w:cs="Arial"/>
          <w:color w:val="000000" w:themeColor="text1"/>
          <w:spacing w:val="22"/>
          <w:sz w:val="20"/>
          <w:szCs w:val="20"/>
        </w:rPr>
        <w:t xml:space="preserve"> </w:t>
      </w:r>
      <w:r w:rsidRPr="00130A4B">
        <w:rPr>
          <w:rFonts w:ascii="Verdana" w:hAnsi="Verdana" w:cs="Arial"/>
          <w:color w:val="000000" w:themeColor="text1"/>
          <w:sz w:val="20"/>
          <w:szCs w:val="20"/>
        </w:rPr>
        <w:t>wsz</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s</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k</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h</w:t>
      </w:r>
      <w:r w:rsidRPr="00130A4B">
        <w:rPr>
          <w:rFonts w:ascii="Verdana" w:hAnsi="Verdana" w:cs="Arial"/>
          <w:color w:val="000000" w:themeColor="text1"/>
          <w:spacing w:val="19"/>
          <w:sz w:val="20"/>
          <w:szCs w:val="20"/>
        </w:rPr>
        <w:t xml:space="preserve"> </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obót</w:t>
      </w:r>
      <w:r w:rsidRPr="00130A4B">
        <w:rPr>
          <w:rFonts w:ascii="Verdana" w:hAnsi="Verdana" w:cs="Arial"/>
          <w:color w:val="000000" w:themeColor="text1"/>
          <w:spacing w:val="21"/>
          <w:sz w:val="20"/>
          <w:szCs w:val="20"/>
        </w:rPr>
        <w:t xml:space="preserve"> </w:t>
      </w:r>
      <w:r w:rsidRPr="00130A4B">
        <w:rPr>
          <w:rFonts w:ascii="Verdana" w:hAnsi="Verdana" w:cs="Arial"/>
          <w:color w:val="000000" w:themeColor="text1"/>
          <w:sz w:val="20"/>
          <w:szCs w:val="20"/>
        </w:rPr>
        <w:t>budow</w:t>
      </w:r>
      <w:r w:rsidRPr="00130A4B">
        <w:rPr>
          <w:rFonts w:ascii="Verdana" w:hAnsi="Verdana" w:cs="Arial"/>
          <w:color w:val="000000" w:themeColor="text1"/>
          <w:spacing w:val="1"/>
          <w:sz w:val="20"/>
          <w:szCs w:val="20"/>
        </w:rPr>
        <w:t>l</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5"/>
          <w:sz w:val="20"/>
          <w:szCs w:val="20"/>
        </w:rPr>
        <w:t>n</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h</w:t>
      </w:r>
      <w:r w:rsidRPr="00130A4B">
        <w:rPr>
          <w:rFonts w:ascii="Verdana" w:hAnsi="Verdana" w:cs="Arial"/>
          <w:color w:val="000000" w:themeColor="text1"/>
          <w:spacing w:val="17"/>
          <w:sz w:val="20"/>
          <w:szCs w:val="20"/>
        </w:rPr>
        <w:t xml:space="preserve"> </w:t>
      </w:r>
      <w:r w:rsidRPr="00130A4B">
        <w:rPr>
          <w:rFonts w:ascii="Verdana" w:hAnsi="Verdana" w:cs="Arial"/>
          <w:color w:val="000000" w:themeColor="text1"/>
          <w:sz w:val="20"/>
          <w:szCs w:val="20"/>
        </w:rPr>
        <w:t>sk</w:t>
      </w:r>
      <w:r w:rsidRPr="00130A4B">
        <w:rPr>
          <w:rFonts w:ascii="Verdana" w:hAnsi="Verdana" w:cs="Arial"/>
          <w:color w:val="000000" w:themeColor="text1"/>
          <w:spacing w:val="1"/>
          <w:sz w:val="20"/>
          <w:szCs w:val="20"/>
        </w:rPr>
        <w:t>ł</w:t>
      </w:r>
      <w:r w:rsidRPr="00130A4B">
        <w:rPr>
          <w:rFonts w:ascii="Verdana" w:hAnsi="Verdana" w:cs="Arial"/>
          <w:color w:val="000000" w:themeColor="text1"/>
          <w:spacing w:val="2"/>
          <w:sz w:val="20"/>
          <w:szCs w:val="20"/>
        </w:rPr>
        <w:t>a</w:t>
      </w:r>
      <w:r w:rsidRPr="00130A4B">
        <w:rPr>
          <w:rFonts w:ascii="Verdana" w:hAnsi="Verdana" w:cs="Arial"/>
          <w:color w:val="000000" w:themeColor="text1"/>
          <w:sz w:val="20"/>
          <w:szCs w:val="20"/>
        </w:rPr>
        <w:t>d</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1"/>
          <w:sz w:val="20"/>
          <w:szCs w:val="20"/>
        </w:rPr>
        <w:t>ą</w:t>
      </w:r>
      <w:r w:rsidRPr="00130A4B">
        <w:rPr>
          <w:rFonts w:ascii="Verdana" w:hAnsi="Verdana" w:cs="Arial"/>
          <w:color w:val="000000" w:themeColor="text1"/>
          <w:sz w:val="20"/>
          <w:szCs w:val="20"/>
        </w:rPr>
        <w:t>c</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h</w:t>
      </w:r>
      <w:r w:rsidRPr="00130A4B">
        <w:rPr>
          <w:rFonts w:ascii="Verdana" w:hAnsi="Verdana" w:cs="Arial"/>
          <w:color w:val="000000" w:themeColor="text1"/>
          <w:spacing w:val="19"/>
          <w:sz w:val="20"/>
          <w:szCs w:val="20"/>
        </w:rPr>
        <w:t xml:space="preserve"> </w:t>
      </w:r>
      <w:r w:rsidRPr="00130A4B">
        <w:rPr>
          <w:rFonts w:ascii="Verdana" w:hAnsi="Verdana" w:cs="Arial"/>
          <w:color w:val="000000" w:themeColor="text1"/>
          <w:sz w:val="20"/>
          <w:szCs w:val="20"/>
        </w:rPr>
        <w:t>s</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ę</w:t>
      </w:r>
      <w:r w:rsidRPr="00130A4B">
        <w:rPr>
          <w:rFonts w:ascii="Verdana" w:hAnsi="Verdana" w:cs="Arial"/>
          <w:color w:val="000000" w:themeColor="text1"/>
          <w:spacing w:val="20"/>
          <w:sz w:val="20"/>
          <w:szCs w:val="20"/>
        </w:rPr>
        <w:t xml:space="preserve"> </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a</w:t>
      </w:r>
      <w:r w:rsidRPr="00130A4B">
        <w:rPr>
          <w:rFonts w:ascii="Verdana" w:hAnsi="Verdana" w:cs="Arial"/>
          <w:color w:val="000000" w:themeColor="text1"/>
          <w:spacing w:val="20"/>
          <w:sz w:val="20"/>
          <w:szCs w:val="20"/>
        </w:rPr>
        <w:t xml:space="preserve"> </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d</w:t>
      </w:r>
      <w:r w:rsidRPr="00130A4B">
        <w:rPr>
          <w:rFonts w:ascii="Verdana" w:hAnsi="Verdana" w:cs="Arial"/>
          <w:color w:val="000000" w:themeColor="text1"/>
          <w:spacing w:val="1"/>
          <w:sz w:val="20"/>
          <w:szCs w:val="20"/>
        </w:rPr>
        <w:t>m</w:t>
      </w:r>
      <w:r w:rsidRPr="00130A4B">
        <w:rPr>
          <w:rFonts w:ascii="Verdana" w:hAnsi="Verdana" w:cs="Arial"/>
          <w:color w:val="000000" w:themeColor="text1"/>
          <w:spacing w:val="3"/>
          <w:sz w:val="20"/>
          <w:szCs w:val="20"/>
        </w:rPr>
        <w:t>i</w:t>
      </w:r>
      <w:r w:rsidRPr="00130A4B">
        <w:rPr>
          <w:rFonts w:ascii="Verdana" w:hAnsi="Verdana" w:cs="Arial"/>
          <w:color w:val="000000" w:themeColor="text1"/>
          <w:sz w:val="20"/>
          <w:szCs w:val="20"/>
        </w:rPr>
        <w:t>ot</w:t>
      </w:r>
      <w:r w:rsidRPr="00130A4B">
        <w:rPr>
          <w:rFonts w:ascii="Verdana" w:hAnsi="Verdana" w:cs="Arial"/>
          <w:color w:val="000000" w:themeColor="text1"/>
          <w:spacing w:val="19"/>
          <w:sz w:val="20"/>
          <w:szCs w:val="20"/>
        </w:rPr>
        <w:t xml:space="preserve"> </w:t>
      </w:r>
      <w:r w:rsidRPr="00130A4B">
        <w:rPr>
          <w:rFonts w:ascii="Verdana" w:hAnsi="Verdana" w:cs="Arial"/>
          <w:color w:val="000000" w:themeColor="text1"/>
          <w:sz w:val="20"/>
          <w:szCs w:val="20"/>
        </w:rPr>
        <w:t>Umowy. 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ór</w:t>
      </w:r>
      <w:r w:rsidRPr="00130A4B">
        <w:rPr>
          <w:rFonts w:ascii="Verdana" w:hAnsi="Verdana" w:cs="Arial"/>
          <w:color w:val="000000" w:themeColor="text1"/>
          <w:spacing w:val="25"/>
          <w:sz w:val="20"/>
          <w:szCs w:val="20"/>
        </w:rPr>
        <w:t xml:space="preserve"> </w:t>
      </w:r>
      <w:r w:rsidRPr="00130A4B">
        <w:rPr>
          <w:rFonts w:ascii="Verdana" w:hAnsi="Verdana" w:cs="Arial"/>
          <w:color w:val="000000" w:themeColor="text1"/>
          <w:sz w:val="20"/>
          <w:szCs w:val="20"/>
        </w:rPr>
        <w:t>koń</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owy</w:t>
      </w:r>
      <w:r w:rsidRPr="00130A4B">
        <w:rPr>
          <w:rFonts w:ascii="Verdana" w:hAnsi="Verdana" w:cs="Arial"/>
          <w:color w:val="000000" w:themeColor="text1"/>
          <w:spacing w:val="23"/>
          <w:sz w:val="20"/>
          <w:szCs w:val="20"/>
        </w:rPr>
        <w:t xml:space="preserve"> </w:t>
      </w:r>
      <w:r w:rsidRPr="00130A4B">
        <w:rPr>
          <w:rFonts w:ascii="Verdana" w:hAnsi="Verdana" w:cs="Arial"/>
          <w:color w:val="000000" w:themeColor="text1"/>
          <w:sz w:val="20"/>
          <w:szCs w:val="20"/>
        </w:rPr>
        <w:t>b</w:t>
      </w:r>
      <w:r w:rsidRPr="00130A4B">
        <w:rPr>
          <w:rFonts w:ascii="Verdana" w:hAnsi="Verdana" w:cs="Arial"/>
          <w:color w:val="000000" w:themeColor="text1"/>
          <w:spacing w:val="-1"/>
          <w:sz w:val="20"/>
          <w:szCs w:val="20"/>
        </w:rPr>
        <w:t>ę</w:t>
      </w:r>
      <w:r w:rsidRPr="00130A4B">
        <w:rPr>
          <w:rFonts w:ascii="Verdana" w:hAnsi="Verdana" w:cs="Arial"/>
          <w:color w:val="000000" w:themeColor="text1"/>
          <w:sz w:val="20"/>
          <w:szCs w:val="20"/>
        </w:rPr>
        <w:t>d</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e</w:t>
      </w:r>
      <w:r w:rsidRPr="00130A4B">
        <w:rPr>
          <w:rFonts w:ascii="Verdana" w:hAnsi="Verdana" w:cs="Arial"/>
          <w:color w:val="000000" w:themeColor="text1"/>
          <w:spacing w:val="30"/>
          <w:sz w:val="20"/>
          <w:szCs w:val="20"/>
        </w:rPr>
        <w:t xml:space="preserve"> </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ow</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d</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y</w:t>
      </w:r>
      <w:r w:rsidRPr="00130A4B">
        <w:rPr>
          <w:rFonts w:ascii="Verdana" w:hAnsi="Verdana" w:cs="Arial"/>
          <w:color w:val="000000" w:themeColor="text1"/>
          <w:spacing w:val="22"/>
          <w:sz w:val="20"/>
          <w:szCs w:val="20"/>
        </w:rPr>
        <w:t xml:space="preserve"> </w:t>
      </w:r>
      <w:r w:rsidRPr="00130A4B">
        <w:rPr>
          <w:rFonts w:ascii="Verdana" w:hAnsi="Verdana" w:cs="Arial"/>
          <w:color w:val="000000" w:themeColor="text1"/>
          <w:sz w:val="20"/>
          <w:szCs w:val="20"/>
        </w:rPr>
        <w:t>ko</w:t>
      </w:r>
      <w:r w:rsidRPr="00130A4B">
        <w:rPr>
          <w:rFonts w:ascii="Verdana" w:hAnsi="Verdana" w:cs="Arial"/>
          <w:color w:val="000000" w:themeColor="text1"/>
          <w:spacing w:val="1"/>
          <w:sz w:val="20"/>
          <w:szCs w:val="20"/>
        </w:rPr>
        <w:t>mi</w:t>
      </w:r>
      <w:r w:rsidRPr="00130A4B">
        <w:rPr>
          <w:rFonts w:ascii="Verdana" w:hAnsi="Verdana" w:cs="Arial"/>
          <w:color w:val="000000" w:themeColor="text1"/>
          <w:spacing w:val="3"/>
          <w:sz w:val="20"/>
          <w:szCs w:val="20"/>
        </w:rPr>
        <w:t>s</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3"/>
          <w:sz w:val="20"/>
          <w:szCs w:val="20"/>
        </w:rPr>
        <w:t>j</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e</w:t>
      </w:r>
      <w:r w:rsidRPr="00130A4B">
        <w:rPr>
          <w:rFonts w:ascii="Verdana" w:hAnsi="Verdana" w:cs="Arial"/>
          <w:color w:val="000000" w:themeColor="text1"/>
          <w:spacing w:val="26"/>
          <w:sz w:val="20"/>
          <w:szCs w:val="20"/>
        </w:rPr>
        <w:t xml:space="preserve"> </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6"/>
          <w:sz w:val="20"/>
          <w:szCs w:val="20"/>
        </w:rPr>
        <w:t>z</w:t>
      </w:r>
      <w:r w:rsidRPr="00130A4B">
        <w:rPr>
          <w:rFonts w:ascii="Verdana" w:hAnsi="Verdana" w:cs="Arial"/>
          <w:color w:val="000000" w:themeColor="text1"/>
          <w:sz w:val="20"/>
          <w:szCs w:val="20"/>
        </w:rPr>
        <w:t>y</w:t>
      </w:r>
      <w:r w:rsidRPr="00130A4B">
        <w:rPr>
          <w:rFonts w:ascii="Verdana" w:hAnsi="Verdana" w:cs="Arial"/>
          <w:color w:val="000000" w:themeColor="text1"/>
          <w:spacing w:val="24"/>
          <w:sz w:val="20"/>
          <w:szCs w:val="20"/>
        </w:rPr>
        <w:t xml:space="preserve"> </w:t>
      </w:r>
      <w:r w:rsidRPr="00130A4B">
        <w:rPr>
          <w:rFonts w:ascii="Verdana" w:hAnsi="Verdana" w:cs="Arial"/>
          <w:color w:val="000000" w:themeColor="text1"/>
          <w:sz w:val="20"/>
          <w:szCs w:val="20"/>
        </w:rPr>
        <w:t>ud</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l</w:t>
      </w:r>
      <w:r w:rsidRPr="00130A4B">
        <w:rPr>
          <w:rFonts w:ascii="Verdana" w:hAnsi="Verdana" w:cs="Arial"/>
          <w:color w:val="000000" w:themeColor="text1"/>
          <w:sz w:val="20"/>
          <w:szCs w:val="20"/>
        </w:rPr>
        <w:t>e</w:t>
      </w:r>
      <w:r w:rsidRPr="00130A4B">
        <w:rPr>
          <w:rFonts w:ascii="Verdana" w:hAnsi="Verdana" w:cs="Arial"/>
          <w:color w:val="000000" w:themeColor="text1"/>
          <w:spacing w:val="30"/>
          <w:sz w:val="20"/>
          <w:szCs w:val="20"/>
        </w:rPr>
        <w:t xml:space="preserve"> </w:t>
      </w:r>
      <w:r w:rsidRPr="00130A4B">
        <w:rPr>
          <w:rFonts w:ascii="Verdana" w:hAnsi="Verdana" w:cs="Arial"/>
          <w:color w:val="000000" w:themeColor="text1"/>
          <w:spacing w:val="-3"/>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m</w:t>
      </w:r>
      <w:r w:rsidRPr="00130A4B">
        <w:rPr>
          <w:rFonts w:ascii="Verdana" w:hAnsi="Verdana" w:cs="Arial"/>
          <w:color w:val="000000" w:themeColor="text1"/>
          <w:spacing w:val="2"/>
          <w:sz w:val="20"/>
          <w:szCs w:val="20"/>
        </w:rPr>
        <w:t>a</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1"/>
          <w:sz w:val="20"/>
          <w:szCs w:val="20"/>
        </w:rPr>
        <w:t>ąc</w:t>
      </w:r>
      <w:r w:rsidRPr="00130A4B">
        <w:rPr>
          <w:rFonts w:ascii="Verdana" w:hAnsi="Verdana" w:cs="Arial"/>
          <w:color w:val="000000" w:themeColor="text1"/>
          <w:spacing w:val="2"/>
          <w:sz w:val="20"/>
          <w:szCs w:val="20"/>
        </w:rPr>
        <w:t>e</w:t>
      </w:r>
      <w:r w:rsidRPr="00130A4B">
        <w:rPr>
          <w:rFonts w:ascii="Verdana" w:hAnsi="Verdana" w:cs="Arial"/>
          <w:color w:val="000000" w:themeColor="text1"/>
          <w:spacing w:val="-2"/>
          <w:sz w:val="20"/>
          <w:szCs w:val="20"/>
        </w:rPr>
        <w:t>g</w:t>
      </w:r>
      <w:r w:rsidRPr="00130A4B">
        <w:rPr>
          <w:rFonts w:ascii="Verdana" w:hAnsi="Verdana" w:cs="Arial"/>
          <w:color w:val="000000" w:themeColor="text1"/>
          <w:sz w:val="20"/>
          <w:szCs w:val="20"/>
        </w:rPr>
        <w:t>o</w:t>
      </w:r>
      <w:r w:rsidRPr="00130A4B">
        <w:rPr>
          <w:rFonts w:ascii="Verdana" w:hAnsi="Verdana" w:cs="Arial"/>
          <w:color w:val="000000" w:themeColor="text1"/>
          <w:spacing w:val="29"/>
          <w:sz w:val="20"/>
          <w:szCs w:val="20"/>
        </w:rPr>
        <w:t xml:space="preserve"> </w:t>
      </w:r>
      <w:r w:rsidRPr="00130A4B">
        <w:rPr>
          <w:rFonts w:ascii="Verdana" w:hAnsi="Verdana" w:cs="Arial"/>
          <w:color w:val="000000" w:themeColor="text1"/>
          <w:sz w:val="20"/>
          <w:szCs w:val="20"/>
        </w:rPr>
        <w:t xml:space="preserve">i </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1"/>
          <w:sz w:val="20"/>
          <w:szCs w:val="20"/>
        </w:rPr>
        <w:t>e</w:t>
      </w:r>
      <w:r w:rsidRPr="00130A4B">
        <w:rPr>
          <w:rFonts w:ascii="Verdana" w:hAnsi="Verdana" w:cs="Arial"/>
          <w:color w:val="000000" w:themeColor="text1"/>
          <w:spacing w:val="-2"/>
          <w:sz w:val="20"/>
          <w:szCs w:val="20"/>
        </w:rPr>
        <w:t>g</w:t>
      </w:r>
      <w:r w:rsidRPr="00130A4B">
        <w:rPr>
          <w:rFonts w:ascii="Verdana" w:hAnsi="Verdana" w:cs="Arial"/>
          <w:color w:val="000000" w:themeColor="text1"/>
          <w:sz w:val="20"/>
          <w:szCs w:val="20"/>
        </w:rPr>
        <w:t>o upo</w:t>
      </w:r>
      <w:r w:rsidRPr="00130A4B">
        <w:rPr>
          <w:rFonts w:ascii="Verdana" w:hAnsi="Verdana" w:cs="Arial"/>
          <w:color w:val="000000" w:themeColor="text1"/>
          <w:spacing w:val="2"/>
          <w:sz w:val="20"/>
          <w:szCs w:val="20"/>
        </w:rPr>
        <w:t>w</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ż</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n</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h</w:t>
      </w:r>
      <w:r w:rsidRPr="00130A4B">
        <w:rPr>
          <w:rFonts w:ascii="Verdana" w:hAnsi="Verdana" w:cs="Arial"/>
          <w:color w:val="000000" w:themeColor="text1"/>
          <w:spacing w:val="18"/>
          <w:sz w:val="20"/>
          <w:szCs w:val="20"/>
        </w:rPr>
        <w:t xml:space="preserve"> </w:t>
      </w:r>
      <w:r w:rsidRPr="00130A4B">
        <w:rPr>
          <w:rFonts w:ascii="Verdana" w:hAnsi="Verdana" w:cs="Arial"/>
          <w:color w:val="000000" w:themeColor="text1"/>
          <w:spacing w:val="2"/>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ds</w:t>
      </w:r>
      <w:r w:rsidRPr="00130A4B">
        <w:rPr>
          <w:rFonts w:ascii="Verdana" w:hAnsi="Verdana" w:cs="Arial"/>
          <w:color w:val="000000" w:themeColor="text1"/>
          <w:spacing w:val="1"/>
          <w:sz w:val="20"/>
          <w:szCs w:val="20"/>
        </w:rPr>
        <w:t>t</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e</w:t>
      </w:r>
      <w:r w:rsidRPr="00130A4B">
        <w:rPr>
          <w:rFonts w:ascii="Verdana" w:hAnsi="Verdana" w:cs="Arial"/>
          <w:color w:val="000000" w:themeColor="text1"/>
          <w:spacing w:val="1"/>
          <w:sz w:val="20"/>
          <w:szCs w:val="20"/>
        </w:rPr>
        <w:t>l</w:t>
      </w:r>
      <w:r w:rsidRPr="00130A4B">
        <w:rPr>
          <w:rFonts w:ascii="Verdana" w:hAnsi="Verdana" w:cs="Arial"/>
          <w:color w:val="000000" w:themeColor="text1"/>
          <w:sz w:val="20"/>
          <w:szCs w:val="20"/>
        </w:rPr>
        <w:t>i</w:t>
      </w:r>
      <w:r w:rsidRPr="00130A4B">
        <w:rPr>
          <w:rFonts w:ascii="Verdana" w:hAnsi="Verdana" w:cs="Arial"/>
          <w:color w:val="000000" w:themeColor="text1"/>
          <w:spacing w:val="20"/>
          <w:sz w:val="20"/>
          <w:szCs w:val="20"/>
        </w:rPr>
        <w:t xml:space="preserve"> </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ra</w:t>
      </w:r>
      <w:r w:rsidRPr="00130A4B">
        <w:rPr>
          <w:rFonts w:ascii="Verdana" w:hAnsi="Verdana" w:cs="Arial"/>
          <w:color w:val="000000" w:themeColor="text1"/>
          <w:sz w:val="20"/>
          <w:szCs w:val="20"/>
        </w:rPr>
        <w:t>z</w:t>
      </w:r>
      <w:r w:rsidRPr="00130A4B">
        <w:rPr>
          <w:rFonts w:ascii="Verdana" w:hAnsi="Verdana" w:cs="Arial"/>
          <w:color w:val="000000" w:themeColor="text1"/>
          <w:spacing w:val="24"/>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ko</w:t>
      </w:r>
      <w:r w:rsidRPr="00130A4B">
        <w:rPr>
          <w:rFonts w:ascii="Verdana" w:hAnsi="Verdana" w:cs="Arial"/>
          <w:color w:val="000000" w:themeColor="text1"/>
          <w:spacing w:val="2"/>
          <w:sz w:val="20"/>
          <w:szCs w:val="20"/>
        </w:rPr>
        <w:t>n</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wc</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w:t>
      </w:r>
      <w:r w:rsidRPr="00130A4B">
        <w:rPr>
          <w:rFonts w:ascii="Verdana" w:hAnsi="Verdana" w:cs="Arial"/>
          <w:color w:val="000000" w:themeColor="text1"/>
          <w:spacing w:val="21"/>
          <w:sz w:val="20"/>
          <w:szCs w:val="20"/>
        </w:rPr>
        <w:t xml:space="preserve"> </w:t>
      </w:r>
      <w:r w:rsidRPr="00130A4B">
        <w:rPr>
          <w:rFonts w:ascii="Verdana" w:hAnsi="Verdana" w:cs="Arial"/>
          <w:color w:val="000000" w:themeColor="text1"/>
          <w:spacing w:val="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d</w:t>
      </w:r>
      <w:r w:rsidRPr="00130A4B">
        <w:rPr>
          <w:rFonts w:ascii="Verdana" w:hAnsi="Verdana" w:cs="Arial"/>
          <w:color w:val="000000" w:themeColor="text1"/>
          <w:spacing w:val="22"/>
          <w:sz w:val="20"/>
          <w:szCs w:val="20"/>
        </w:rPr>
        <w:t xml:space="preserve"> </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po</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ęc</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2"/>
          <w:sz w:val="20"/>
          <w:szCs w:val="20"/>
        </w:rPr>
        <w:t>e</w:t>
      </w:r>
      <w:r w:rsidRPr="00130A4B">
        <w:rPr>
          <w:rFonts w:ascii="Verdana" w:hAnsi="Verdana" w:cs="Arial"/>
          <w:color w:val="000000" w:themeColor="text1"/>
          <w:sz w:val="20"/>
          <w:szCs w:val="20"/>
        </w:rPr>
        <w:t>m</w:t>
      </w:r>
      <w:r w:rsidRPr="00130A4B">
        <w:rPr>
          <w:rFonts w:ascii="Verdana" w:hAnsi="Verdana" w:cs="Arial"/>
          <w:color w:val="000000" w:themeColor="text1"/>
          <w:spacing w:val="21"/>
          <w:sz w:val="20"/>
          <w:szCs w:val="20"/>
        </w:rPr>
        <w:t xml:space="preserve"> </w:t>
      </w:r>
      <w:r w:rsidRPr="00130A4B">
        <w:rPr>
          <w:rFonts w:ascii="Verdana" w:hAnsi="Verdana" w:cs="Arial"/>
          <w:color w:val="000000" w:themeColor="text1"/>
          <w:sz w:val="20"/>
          <w:szCs w:val="20"/>
        </w:rPr>
        <w:t>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u</w:t>
      </w:r>
      <w:r w:rsidRPr="00130A4B">
        <w:rPr>
          <w:rFonts w:ascii="Verdana" w:hAnsi="Verdana" w:cs="Arial"/>
          <w:color w:val="000000" w:themeColor="text1"/>
          <w:spacing w:val="-4"/>
          <w:sz w:val="20"/>
          <w:szCs w:val="20"/>
        </w:rPr>
        <w:t xml:space="preserve"> </w:t>
      </w:r>
      <w:r w:rsidRPr="00130A4B">
        <w:rPr>
          <w:rFonts w:ascii="Verdana" w:hAnsi="Verdana" w:cs="Arial"/>
          <w:color w:val="000000" w:themeColor="text1"/>
          <w:sz w:val="20"/>
          <w:szCs w:val="20"/>
        </w:rPr>
        <w:t>koń</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ow</w:t>
      </w:r>
      <w:r w:rsidRPr="00130A4B">
        <w:rPr>
          <w:rFonts w:ascii="Verdana" w:hAnsi="Verdana" w:cs="Arial"/>
          <w:color w:val="000000" w:themeColor="text1"/>
          <w:spacing w:val="2"/>
          <w:sz w:val="20"/>
          <w:szCs w:val="20"/>
        </w:rPr>
        <w:t>e</w:t>
      </w:r>
      <w:r w:rsidRPr="00130A4B">
        <w:rPr>
          <w:rFonts w:ascii="Verdana" w:hAnsi="Verdana" w:cs="Arial"/>
          <w:color w:val="000000" w:themeColor="text1"/>
          <w:spacing w:val="-2"/>
          <w:sz w:val="20"/>
          <w:szCs w:val="20"/>
        </w:rPr>
        <w:t>g</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ko</w:t>
      </w:r>
      <w:r w:rsidRPr="00130A4B">
        <w:rPr>
          <w:rFonts w:ascii="Verdana" w:hAnsi="Verdana" w:cs="Arial"/>
          <w:color w:val="000000" w:themeColor="text1"/>
          <w:spacing w:val="2"/>
          <w:sz w:val="20"/>
          <w:szCs w:val="20"/>
        </w:rPr>
        <w:t>n</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w</w:t>
      </w:r>
      <w:r w:rsidRPr="00130A4B">
        <w:rPr>
          <w:rFonts w:ascii="Verdana" w:hAnsi="Verdana" w:cs="Arial"/>
          <w:color w:val="000000" w:themeColor="text1"/>
          <w:spacing w:val="2"/>
          <w:sz w:val="20"/>
          <w:szCs w:val="20"/>
        </w:rPr>
        <w:t>c</w:t>
      </w:r>
      <w:r w:rsidRPr="00130A4B">
        <w:rPr>
          <w:rFonts w:ascii="Verdana" w:hAnsi="Verdana" w:cs="Arial"/>
          <w:color w:val="000000" w:themeColor="text1"/>
          <w:sz w:val="20"/>
          <w:szCs w:val="20"/>
        </w:rPr>
        <w:t>a</w:t>
      </w:r>
      <w:r w:rsidRPr="00130A4B">
        <w:rPr>
          <w:rFonts w:ascii="Verdana" w:hAnsi="Verdana" w:cs="Arial"/>
          <w:color w:val="000000" w:themeColor="text1"/>
          <w:spacing w:val="45"/>
          <w:sz w:val="20"/>
          <w:szCs w:val="20"/>
        </w:rPr>
        <w:t xml:space="preserve"> </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 xml:space="preserve">st </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obow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ą</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 xml:space="preserve">y </w:t>
      </w:r>
      <w:r w:rsidRPr="00130A4B">
        <w:rPr>
          <w:rFonts w:ascii="Verdana" w:hAnsi="Verdana" w:cs="Arial"/>
          <w:color w:val="000000" w:themeColor="text1"/>
          <w:spacing w:val="2"/>
          <w:sz w:val="20"/>
          <w:szCs w:val="20"/>
        </w:rPr>
        <w:t>d</w:t>
      </w:r>
      <w:r w:rsidRPr="00130A4B">
        <w:rPr>
          <w:rFonts w:ascii="Verdana" w:hAnsi="Verdana" w:cs="Arial"/>
          <w:color w:val="000000" w:themeColor="text1"/>
          <w:sz w:val="20"/>
          <w:szCs w:val="20"/>
        </w:rPr>
        <w:t>os</w:t>
      </w:r>
      <w:r w:rsidRPr="00130A4B">
        <w:rPr>
          <w:rFonts w:ascii="Verdana" w:hAnsi="Verdana" w:cs="Arial"/>
          <w:color w:val="000000" w:themeColor="text1"/>
          <w:spacing w:val="1"/>
          <w:sz w:val="20"/>
          <w:szCs w:val="20"/>
        </w:rPr>
        <w:t>t</w:t>
      </w:r>
      <w:r w:rsidRPr="00130A4B">
        <w:rPr>
          <w:rFonts w:ascii="Verdana" w:hAnsi="Verdana" w:cs="Arial"/>
          <w:color w:val="000000" w:themeColor="text1"/>
          <w:spacing w:val="-1"/>
          <w:sz w:val="20"/>
          <w:szCs w:val="20"/>
        </w:rPr>
        <w:t>arc</w:t>
      </w:r>
      <w:r w:rsidRPr="00130A4B">
        <w:rPr>
          <w:rFonts w:ascii="Verdana" w:hAnsi="Verdana" w:cs="Arial"/>
          <w:color w:val="000000" w:themeColor="text1"/>
          <w:sz w:val="20"/>
          <w:szCs w:val="20"/>
        </w:rPr>
        <w:t>z</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ć</w:t>
      </w:r>
      <w:r w:rsidRPr="00130A4B">
        <w:rPr>
          <w:rFonts w:ascii="Verdana" w:hAnsi="Verdana" w:cs="Arial"/>
          <w:color w:val="000000" w:themeColor="text1"/>
          <w:spacing w:val="44"/>
          <w:sz w:val="20"/>
          <w:szCs w:val="20"/>
        </w:rPr>
        <w:t xml:space="preserve"> </w:t>
      </w:r>
      <w:r w:rsidRPr="00130A4B">
        <w:rPr>
          <w:rFonts w:ascii="Verdana" w:hAnsi="Verdana" w:cs="Arial"/>
          <w:color w:val="000000" w:themeColor="text1"/>
          <w:sz w:val="20"/>
          <w:szCs w:val="20"/>
        </w:rPr>
        <w:t>ko</w:t>
      </w:r>
      <w:r w:rsidRPr="00130A4B">
        <w:rPr>
          <w:rFonts w:ascii="Verdana" w:hAnsi="Verdana" w:cs="Arial"/>
          <w:color w:val="000000" w:themeColor="text1"/>
          <w:spacing w:val="1"/>
          <w:sz w:val="20"/>
          <w:szCs w:val="20"/>
        </w:rPr>
        <w:t>m</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l</w:t>
      </w:r>
      <w:r w:rsidRPr="00130A4B">
        <w:rPr>
          <w:rFonts w:ascii="Verdana" w:hAnsi="Verdana" w:cs="Arial"/>
          <w:color w:val="000000" w:themeColor="text1"/>
          <w:spacing w:val="-1"/>
          <w:sz w:val="20"/>
          <w:szCs w:val="20"/>
        </w:rPr>
        <w:t>e</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 xml:space="preserve">ną </w:t>
      </w:r>
      <w:r w:rsidRPr="00130A4B">
        <w:rPr>
          <w:rFonts w:ascii="Verdana" w:hAnsi="Verdana" w:cs="Arial"/>
          <w:color w:val="000000" w:themeColor="text1"/>
          <w:spacing w:val="2"/>
          <w:sz w:val="20"/>
          <w:szCs w:val="20"/>
        </w:rPr>
        <w:t>d</w:t>
      </w:r>
      <w:r w:rsidRPr="00130A4B">
        <w:rPr>
          <w:rFonts w:ascii="Verdana" w:hAnsi="Verdana" w:cs="Arial"/>
          <w:color w:val="000000" w:themeColor="text1"/>
          <w:sz w:val="20"/>
          <w:szCs w:val="20"/>
        </w:rPr>
        <w:t>oku</w:t>
      </w:r>
      <w:r w:rsidRPr="00130A4B">
        <w:rPr>
          <w:rFonts w:ascii="Verdana" w:hAnsi="Verdana" w:cs="Arial"/>
          <w:color w:val="000000" w:themeColor="text1"/>
          <w:spacing w:val="1"/>
          <w:sz w:val="20"/>
          <w:szCs w:val="20"/>
        </w:rPr>
        <w:t>m</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t</w:t>
      </w:r>
      <w:r w:rsidRPr="00130A4B">
        <w:rPr>
          <w:rFonts w:ascii="Verdana" w:hAnsi="Verdana" w:cs="Arial"/>
          <w:color w:val="000000" w:themeColor="text1"/>
          <w:spacing w:val="-1"/>
          <w:sz w:val="20"/>
          <w:szCs w:val="20"/>
        </w:rPr>
        <w:t>ac</w:t>
      </w:r>
      <w:r w:rsidRPr="00130A4B">
        <w:rPr>
          <w:rFonts w:ascii="Verdana" w:hAnsi="Verdana" w:cs="Arial"/>
          <w:color w:val="000000" w:themeColor="text1"/>
          <w:spacing w:val="1"/>
          <w:sz w:val="20"/>
          <w:szCs w:val="20"/>
        </w:rPr>
        <w:t>j</w:t>
      </w:r>
      <w:r w:rsidRPr="00130A4B">
        <w:rPr>
          <w:rFonts w:ascii="Verdana" w:hAnsi="Verdana" w:cs="Arial"/>
          <w:color w:val="000000" w:themeColor="text1"/>
          <w:sz w:val="20"/>
          <w:szCs w:val="20"/>
        </w:rPr>
        <w:t>ę</w:t>
      </w:r>
      <w:r w:rsidRPr="00130A4B">
        <w:rPr>
          <w:rFonts w:ascii="Verdana" w:hAnsi="Verdana" w:cs="Arial"/>
          <w:color w:val="000000" w:themeColor="text1"/>
          <w:spacing w:val="-2"/>
          <w:sz w:val="20"/>
          <w:szCs w:val="20"/>
        </w:rPr>
        <w:t xml:space="preserve"> </w:t>
      </w:r>
      <w:r w:rsidRPr="00130A4B">
        <w:rPr>
          <w:rFonts w:ascii="Verdana" w:hAnsi="Verdana" w:cs="Arial"/>
          <w:color w:val="000000" w:themeColor="text1"/>
          <w:sz w:val="20"/>
          <w:szCs w:val="20"/>
        </w:rPr>
        <w:t>powykonawczą.</w:t>
      </w:r>
      <w:r w:rsidR="00AB2B09">
        <w:rPr>
          <w:rFonts w:ascii="Verdana" w:hAnsi="Verdana" w:cs="Arial"/>
          <w:color w:val="000000" w:themeColor="text1"/>
          <w:sz w:val="20"/>
          <w:szCs w:val="20"/>
        </w:rPr>
        <w:t xml:space="preserve"> </w:t>
      </w:r>
    </w:p>
    <w:p w14:paraId="79BD790A"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Zgłoszenie zakończenia robót objętych odbiorem końcowym Wykonawca jest zobowiązany wpisać w dzienniku budowy (lub w przypadku braku obowiązku prowadzenia dziennika budowy – zbioru protokołów potwierdzających realizuję poszczególnych elementów rozliczeniowych zwierające kolejność wykonywanych robót i usług wyszczególnionych w harmonogramie rzeczowo-finansowym) oraz zawiadomić Zamawiającego. Zamawiający przystąpi do odbioru końcowego w terminie 7 dni od dnia zgłoszenia. </w:t>
      </w:r>
    </w:p>
    <w:p w14:paraId="74D960AD"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ór</w:t>
      </w:r>
      <w:r w:rsidRPr="00130A4B">
        <w:rPr>
          <w:rFonts w:ascii="Verdana" w:hAnsi="Verdana" w:cs="Arial"/>
          <w:color w:val="000000" w:themeColor="text1"/>
          <w:spacing w:val="28"/>
          <w:sz w:val="20"/>
          <w:szCs w:val="20"/>
        </w:rPr>
        <w:t xml:space="preserve"> </w:t>
      </w:r>
      <w:r w:rsidRPr="00130A4B">
        <w:rPr>
          <w:rFonts w:ascii="Verdana" w:hAnsi="Verdana" w:cs="Arial"/>
          <w:color w:val="000000" w:themeColor="text1"/>
          <w:sz w:val="20"/>
          <w:szCs w:val="20"/>
        </w:rPr>
        <w:t>po</w:t>
      </w:r>
      <w:r w:rsidRPr="00130A4B">
        <w:rPr>
          <w:rFonts w:ascii="Verdana" w:hAnsi="Verdana" w:cs="Arial"/>
          <w:color w:val="000000" w:themeColor="text1"/>
          <w:spacing w:val="31"/>
          <w:sz w:val="20"/>
          <w:szCs w:val="20"/>
        </w:rPr>
        <w:t xml:space="preserve"> </w:t>
      </w:r>
      <w:r w:rsidRPr="00130A4B">
        <w:rPr>
          <w:rFonts w:ascii="Verdana" w:hAnsi="Verdana" w:cs="Arial"/>
          <w:color w:val="000000" w:themeColor="text1"/>
          <w:sz w:val="20"/>
          <w:szCs w:val="20"/>
        </w:rPr>
        <w:t>ok</w:t>
      </w:r>
      <w:r w:rsidRPr="00130A4B">
        <w:rPr>
          <w:rFonts w:ascii="Verdana" w:hAnsi="Verdana" w:cs="Arial"/>
          <w:color w:val="000000" w:themeColor="text1"/>
          <w:spacing w:val="-1"/>
          <w:sz w:val="20"/>
          <w:szCs w:val="20"/>
        </w:rPr>
        <w:t>re</w:t>
      </w:r>
      <w:r w:rsidRPr="00130A4B">
        <w:rPr>
          <w:rFonts w:ascii="Verdana" w:hAnsi="Verdana" w:cs="Arial"/>
          <w:color w:val="000000" w:themeColor="text1"/>
          <w:sz w:val="20"/>
          <w:szCs w:val="20"/>
        </w:rPr>
        <w:t>s</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e</w:t>
      </w:r>
      <w:r w:rsidRPr="00130A4B">
        <w:rPr>
          <w:rFonts w:ascii="Verdana" w:hAnsi="Verdana" w:cs="Arial"/>
          <w:color w:val="000000" w:themeColor="text1"/>
          <w:spacing w:val="29"/>
          <w:sz w:val="20"/>
          <w:szCs w:val="20"/>
        </w:rPr>
        <w:t xml:space="preserve"> </w:t>
      </w:r>
      <w:r w:rsidRPr="00130A4B">
        <w:rPr>
          <w:rFonts w:ascii="Verdana" w:hAnsi="Verdana" w:cs="Arial"/>
          <w:color w:val="000000" w:themeColor="text1"/>
          <w:spacing w:val="-1"/>
          <w:sz w:val="20"/>
          <w:szCs w:val="20"/>
        </w:rPr>
        <w:t>rę</w:t>
      </w:r>
      <w:r w:rsidRPr="00130A4B">
        <w:rPr>
          <w:rFonts w:ascii="Verdana" w:hAnsi="Verdana" w:cs="Arial"/>
          <w:color w:val="000000" w:themeColor="text1"/>
          <w:sz w:val="20"/>
          <w:szCs w:val="20"/>
        </w:rPr>
        <w:t>ko</w:t>
      </w:r>
      <w:r w:rsidRPr="00130A4B">
        <w:rPr>
          <w:rFonts w:ascii="Verdana" w:hAnsi="Verdana" w:cs="Arial"/>
          <w:color w:val="000000" w:themeColor="text1"/>
          <w:spacing w:val="3"/>
          <w:sz w:val="20"/>
          <w:szCs w:val="20"/>
        </w:rPr>
        <w:t>j</w:t>
      </w:r>
      <w:r w:rsidRPr="00130A4B">
        <w:rPr>
          <w:rFonts w:ascii="Verdana" w:hAnsi="Verdana" w:cs="Arial"/>
          <w:color w:val="000000" w:themeColor="text1"/>
          <w:spacing w:val="1"/>
          <w:sz w:val="20"/>
          <w:szCs w:val="20"/>
        </w:rPr>
        <w:t xml:space="preserve">mi lub gwarancji </w:t>
      </w:r>
      <w:r w:rsidRPr="00130A4B">
        <w:rPr>
          <w:rFonts w:ascii="Verdana" w:hAnsi="Verdana" w:cs="Arial"/>
          <w:color w:val="000000" w:themeColor="text1"/>
          <w:sz w:val="20"/>
          <w:szCs w:val="20"/>
        </w:rPr>
        <w:t>b</w:t>
      </w:r>
      <w:r w:rsidRPr="00130A4B">
        <w:rPr>
          <w:rFonts w:ascii="Verdana" w:hAnsi="Verdana" w:cs="Arial"/>
          <w:color w:val="000000" w:themeColor="text1"/>
          <w:spacing w:val="-1"/>
          <w:sz w:val="20"/>
          <w:szCs w:val="20"/>
        </w:rPr>
        <w:t>ę</w:t>
      </w:r>
      <w:r w:rsidRPr="00130A4B">
        <w:rPr>
          <w:rFonts w:ascii="Verdana" w:hAnsi="Verdana" w:cs="Arial"/>
          <w:color w:val="000000" w:themeColor="text1"/>
          <w:sz w:val="20"/>
          <w:szCs w:val="20"/>
        </w:rPr>
        <w:t>d</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e</w:t>
      </w:r>
      <w:r w:rsidRPr="00130A4B">
        <w:rPr>
          <w:rFonts w:ascii="Verdana" w:hAnsi="Verdana" w:cs="Arial"/>
          <w:color w:val="000000" w:themeColor="text1"/>
          <w:spacing w:val="30"/>
          <w:sz w:val="20"/>
          <w:szCs w:val="20"/>
        </w:rPr>
        <w:t xml:space="preserve"> </w:t>
      </w:r>
      <w:r w:rsidRPr="00130A4B">
        <w:rPr>
          <w:rFonts w:ascii="Verdana" w:hAnsi="Verdana" w:cs="Arial"/>
          <w:color w:val="000000" w:themeColor="text1"/>
          <w:sz w:val="20"/>
          <w:szCs w:val="20"/>
        </w:rPr>
        <w:t>do</w:t>
      </w:r>
      <w:r w:rsidRPr="00130A4B">
        <w:rPr>
          <w:rFonts w:ascii="Verdana" w:hAnsi="Verdana" w:cs="Arial"/>
          <w:color w:val="000000" w:themeColor="text1"/>
          <w:spacing w:val="-2"/>
          <w:sz w:val="20"/>
          <w:szCs w:val="20"/>
        </w:rPr>
        <w:t>k</w:t>
      </w:r>
      <w:r w:rsidRPr="00130A4B">
        <w:rPr>
          <w:rFonts w:ascii="Verdana" w:hAnsi="Verdana" w:cs="Arial"/>
          <w:color w:val="000000" w:themeColor="text1"/>
          <w:sz w:val="20"/>
          <w:szCs w:val="20"/>
        </w:rPr>
        <w:t>on</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y</w:t>
      </w:r>
      <w:r w:rsidRPr="00130A4B">
        <w:rPr>
          <w:rFonts w:ascii="Verdana" w:hAnsi="Verdana" w:cs="Arial"/>
          <w:color w:val="000000" w:themeColor="text1"/>
          <w:spacing w:val="25"/>
          <w:sz w:val="20"/>
          <w:szCs w:val="20"/>
        </w:rPr>
        <w:t xml:space="preserve"> </w:t>
      </w:r>
      <w:r w:rsidRPr="00130A4B">
        <w:rPr>
          <w:rFonts w:ascii="Verdana" w:hAnsi="Verdana" w:cs="Arial"/>
          <w:color w:val="000000" w:themeColor="text1"/>
          <w:spacing w:val="2"/>
          <w:w w:val="99"/>
          <w:sz w:val="20"/>
          <w:szCs w:val="20"/>
        </w:rPr>
        <w:t>p</w:t>
      </w:r>
      <w:r w:rsidRPr="00130A4B">
        <w:rPr>
          <w:rFonts w:ascii="Verdana" w:hAnsi="Verdana" w:cs="Arial"/>
          <w:color w:val="000000" w:themeColor="text1"/>
          <w:spacing w:val="-1"/>
          <w:w w:val="99"/>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 xml:space="preserve">z </w:t>
      </w:r>
      <w:r w:rsidRPr="00130A4B">
        <w:rPr>
          <w:rFonts w:ascii="Verdana" w:hAnsi="Verdana" w:cs="Arial"/>
          <w:color w:val="000000" w:themeColor="text1"/>
          <w:spacing w:val="-3"/>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3"/>
          <w:sz w:val="20"/>
          <w:szCs w:val="20"/>
        </w:rPr>
        <w:t>m</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2"/>
          <w:sz w:val="20"/>
          <w:szCs w:val="20"/>
        </w:rPr>
        <w:t>ą</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2"/>
          <w:sz w:val="20"/>
          <w:szCs w:val="20"/>
        </w:rPr>
        <w:t>e</w:t>
      </w:r>
      <w:r w:rsidRPr="00130A4B">
        <w:rPr>
          <w:rFonts w:ascii="Verdana" w:hAnsi="Verdana" w:cs="Arial"/>
          <w:color w:val="000000" w:themeColor="text1"/>
          <w:spacing w:val="-2"/>
          <w:sz w:val="20"/>
          <w:szCs w:val="20"/>
        </w:rPr>
        <w:t>g</w:t>
      </w:r>
      <w:r w:rsidRPr="00130A4B">
        <w:rPr>
          <w:rFonts w:ascii="Verdana" w:hAnsi="Verdana" w:cs="Arial"/>
          <w:color w:val="000000" w:themeColor="text1"/>
          <w:sz w:val="20"/>
          <w:szCs w:val="20"/>
        </w:rPr>
        <w:t>o</w:t>
      </w:r>
      <w:r w:rsidRPr="00130A4B">
        <w:rPr>
          <w:rFonts w:ascii="Verdana" w:hAnsi="Verdana" w:cs="Arial"/>
          <w:color w:val="000000" w:themeColor="text1"/>
          <w:spacing w:val="24"/>
          <w:sz w:val="20"/>
          <w:szCs w:val="20"/>
        </w:rPr>
        <w:t xml:space="preserve"> </w:t>
      </w:r>
      <w:r w:rsidRPr="00130A4B">
        <w:rPr>
          <w:rFonts w:ascii="Verdana" w:hAnsi="Verdana" w:cs="Arial"/>
          <w:color w:val="000000" w:themeColor="text1"/>
          <w:sz w:val="20"/>
          <w:szCs w:val="20"/>
        </w:rPr>
        <w:t>i</w:t>
      </w:r>
      <w:r w:rsidRPr="00130A4B">
        <w:rPr>
          <w:rFonts w:ascii="Verdana" w:hAnsi="Verdana" w:cs="Arial"/>
          <w:color w:val="000000" w:themeColor="text1"/>
          <w:spacing w:val="27"/>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7"/>
          <w:sz w:val="20"/>
          <w:szCs w:val="20"/>
        </w:rPr>
        <w:t>y</w:t>
      </w:r>
      <w:r w:rsidRPr="00130A4B">
        <w:rPr>
          <w:rFonts w:ascii="Verdana" w:hAnsi="Verdana" w:cs="Arial"/>
          <w:color w:val="000000" w:themeColor="text1"/>
          <w:sz w:val="20"/>
          <w:szCs w:val="20"/>
        </w:rPr>
        <w:t>k</w:t>
      </w:r>
      <w:r w:rsidRPr="00130A4B">
        <w:rPr>
          <w:rFonts w:ascii="Verdana" w:hAnsi="Verdana" w:cs="Arial"/>
          <w:color w:val="000000" w:themeColor="text1"/>
          <w:spacing w:val="2"/>
          <w:sz w:val="20"/>
          <w:szCs w:val="20"/>
        </w:rPr>
        <w:t>o</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ę</w:t>
      </w:r>
      <w:r w:rsidRPr="00130A4B">
        <w:rPr>
          <w:rFonts w:ascii="Verdana" w:hAnsi="Verdana" w:cs="Arial"/>
          <w:color w:val="000000" w:themeColor="text1"/>
          <w:spacing w:val="23"/>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25"/>
          <w:sz w:val="20"/>
          <w:szCs w:val="20"/>
        </w:rPr>
        <w:t> </w:t>
      </w:r>
      <w:r w:rsidRPr="00130A4B">
        <w:rPr>
          <w:rFonts w:ascii="Verdana" w:hAnsi="Verdana" w:cs="Arial"/>
          <w:color w:val="000000" w:themeColor="text1"/>
          <w:spacing w:val="-1"/>
          <w:sz w:val="20"/>
          <w:szCs w:val="20"/>
        </w:rPr>
        <w:t>f</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1"/>
          <w:sz w:val="20"/>
          <w:szCs w:val="20"/>
        </w:rPr>
        <w:t>mi</w:t>
      </w:r>
      <w:r w:rsidRPr="00130A4B">
        <w:rPr>
          <w:rFonts w:ascii="Verdana" w:hAnsi="Verdana" w:cs="Arial"/>
          <w:color w:val="000000" w:themeColor="text1"/>
          <w:sz w:val="20"/>
          <w:szCs w:val="20"/>
        </w:rPr>
        <w:t>e</w:t>
      </w:r>
      <w:r w:rsidRPr="00130A4B">
        <w:rPr>
          <w:rFonts w:ascii="Verdana" w:hAnsi="Verdana" w:cs="Arial"/>
          <w:color w:val="000000" w:themeColor="text1"/>
          <w:spacing w:val="24"/>
          <w:sz w:val="20"/>
          <w:szCs w:val="20"/>
        </w:rPr>
        <w:t xml:space="preserve"> </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k</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l</w:t>
      </w:r>
      <w:r w:rsidRPr="00130A4B">
        <w:rPr>
          <w:rFonts w:ascii="Verdana" w:hAnsi="Verdana" w:cs="Arial"/>
          <w:color w:val="000000" w:themeColor="text1"/>
          <w:spacing w:val="-1"/>
          <w:sz w:val="20"/>
          <w:szCs w:val="20"/>
        </w:rPr>
        <w:t>ar</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e</w:t>
      </w:r>
      <w:r w:rsidRPr="00130A4B">
        <w:rPr>
          <w:rFonts w:ascii="Verdana" w:hAnsi="Verdana" w:cs="Arial"/>
          <w:color w:val="000000" w:themeColor="text1"/>
          <w:spacing w:val="1"/>
          <w:sz w:val="20"/>
          <w:szCs w:val="20"/>
        </w:rPr>
        <w:t>j</w:t>
      </w:r>
      <w:r w:rsidRPr="00130A4B">
        <w:rPr>
          <w:rFonts w:ascii="Verdana" w:hAnsi="Verdana" w:cs="Arial"/>
          <w:color w:val="000000" w:themeColor="text1"/>
          <w:sz w:val="20"/>
          <w:szCs w:val="20"/>
        </w:rPr>
        <w:t>.</w:t>
      </w:r>
      <w:r w:rsidRPr="00130A4B">
        <w:rPr>
          <w:rFonts w:ascii="Verdana" w:hAnsi="Verdana" w:cs="Arial"/>
          <w:color w:val="000000" w:themeColor="text1"/>
          <w:spacing w:val="23"/>
          <w:sz w:val="20"/>
          <w:szCs w:val="20"/>
        </w:rPr>
        <w:t xml:space="preserve"> </w:t>
      </w:r>
      <w:r w:rsidRPr="00130A4B">
        <w:rPr>
          <w:rFonts w:ascii="Verdana" w:hAnsi="Verdana" w:cs="Arial"/>
          <w:color w:val="000000" w:themeColor="text1"/>
          <w:spacing w:val="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d</w:t>
      </w:r>
      <w:r w:rsidRPr="00130A4B">
        <w:rPr>
          <w:rFonts w:ascii="Verdana" w:hAnsi="Verdana" w:cs="Arial"/>
          <w:color w:val="000000" w:themeColor="text1"/>
          <w:spacing w:val="1"/>
          <w:sz w:val="20"/>
          <w:szCs w:val="20"/>
        </w:rPr>
        <w:t>mi</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w</w:t>
      </w:r>
      <w:r w:rsidRPr="00130A4B">
        <w:rPr>
          <w:rFonts w:ascii="Verdana" w:hAnsi="Verdana" w:cs="Arial"/>
          <w:color w:val="000000" w:themeColor="text1"/>
          <w:sz w:val="20"/>
          <w:szCs w:val="20"/>
        </w:rPr>
        <w:t>y</w:t>
      </w:r>
      <w:r w:rsidRPr="00130A4B">
        <w:rPr>
          <w:rFonts w:ascii="Verdana" w:hAnsi="Verdana" w:cs="Arial"/>
          <w:color w:val="000000" w:themeColor="text1"/>
          <w:spacing w:val="25"/>
          <w:sz w:val="20"/>
          <w:szCs w:val="20"/>
        </w:rPr>
        <w:t xml:space="preserve"> </w:t>
      </w:r>
      <w:r w:rsidRPr="00130A4B">
        <w:rPr>
          <w:rFonts w:ascii="Verdana" w:hAnsi="Verdana" w:cs="Arial"/>
          <w:color w:val="000000" w:themeColor="text1"/>
          <w:spacing w:val="2"/>
          <w:sz w:val="20"/>
          <w:szCs w:val="20"/>
        </w:rPr>
        <w:t>o</w:t>
      </w:r>
      <w:r w:rsidRPr="00130A4B">
        <w:rPr>
          <w:rFonts w:ascii="Verdana" w:hAnsi="Verdana" w:cs="Arial"/>
          <w:color w:val="000000" w:themeColor="text1"/>
          <w:sz w:val="20"/>
          <w:szCs w:val="20"/>
        </w:rPr>
        <w:t>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ór</w:t>
      </w:r>
      <w:r w:rsidRPr="00130A4B">
        <w:rPr>
          <w:rFonts w:ascii="Verdana" w:hAnsi="Verdana" w:cs="Arial"/>
          <w:color w:val="000000" w:themeColor="text1"/>
          <w:spacing w:val="22"/>
          <w:sz w:val="20"/>
          <w:szCs w:val="20"/>
        </w:rPr>
        <w:t xml:space="preserve"> </w:t>
      </w:r>
      <w:r w:rsidRPr="00130A4B">
        <w:rPr>
          <w:rFonts w:ascii="Verdana" w:hAnsi="Verdana" w:cs="Arial"/>
          <w:color w:val="000000" w:themeColor="text1"/>
          <w:spacing w:val="1"/>
          <w:sz w:val="20"/>
          <w:szCs w:val="20"/>
        </w:rPr>
        <w:t>m</w:t>
      </w:r>
      <w:r w:rsidRPr="00130A4B">
        <w:rPr>
          <w:rFonts w:ascii="Verdana" w:hAnsi="Verdana" w:cs="Arial"/>
          <w:color w:val="000000" w:themeColor="text1"/>
          <w:sz w:val="20"/>
          <w:szCs w:val="20"/>
        </w:rPr>
        <w:t>a</w:t>
      </w:r>
      <w:r w:rsidRPr="00130A4B">
        <w:rPr>
          <w:rFonts w:ascii="Verdana" w:hAnsi="Verdana" w:cs="Arial"/>
          <w:color w:val="000000" w:themeColor="text1"/>
          <w:spacing w:val="25"/>
          <w:sz w:val="20"/>
          <w:szCs w:val="20"/>
        </w:rPr>
        <w:t xml:space="preserve"> </w:t>
      </w:r>
      <w:r w:rsidRPr="00130A4B">
        <w:rPr>
          <w:rFonts w:ascii="Verdana" w:hAnsi="Verdana" w:cs="Arial"/>
          <w:color w:val="000000" w:themeColor="text1"/>
          <w:sz w:val="20"/>
          <w:szCs w:val="20"/>
        </w:rPr>
        <w:t>na</w:t>
      </w:r>
      <w:r w:rsidRPr="00130A4B">
        <w:rPr>
          <w:rFonts w:ascii="Verdana" w:hAnsi="Verdana" w:cs="Arial"/>
          <w:color w:val="000000" w:themeColor="text1"/>
          <w:spacing w:val="-1"/>
          <w:sz w:val="20"/>
          <w:szCs w:val="20"/>
        </w:rPr>
        <w:t xml:space="preserve"> ce</w:t>
      </w:r>
      <w:r w:rsidRPr="00130A4B">
        <w:rPr>
          <w:rFonts w:ascii="Verdana" w:hAnsi="Verdana" w:cs="Arial"/>
          <w:color w:val="000000" w:themeColor="text1"/>
          <w:spacing w:val="1"/>
          <w:sz w:val="20"/>
          <w:szCs w:val="20"/>
        </w:rPr>
        <w:t>l</w:t>
      </w:r>
      <w:r w:rsidRPr="00130A4B">
        <w:rPr>
          <w:rFonts w:ascii="Verdana" w:hAnsi="Verdana" w:cs="Arial"/>
          <w:color w:val="000000" w:themeColor="text1"/>
          <w:w w:val="99"/>
          <w:sz w:val="20"/>
          <w:szCs w:val="20"/>
        </w:rPr>
        <w:t>u</w:t>
      </w:r>
      <w:r w:rsidRPr="00130A4B">
        <w:rPr>
          <w:rFonts w:ascii="Verdana" w:hAnsi="Verdana" w:cs="Arial"/>
          <w:color w:val="000000" w:themeColor="text1"/>
          <w:spacing w:val="19"/>
          <w:sz w:val="20"/>
          <w:szCs w:val="20"/>
        </w:rPr>
        <w:t xml:space="preserve"> </w:t>
      </w:r>
      <w:r w:rsidRPr="00130A4B">
        <w:rPr>
          <w:rFonts w:ascii="Verdana" w:hAnsi="Verdana" w:cs="Arial"/>
          <w:color w:val="000000" w:themeColor="text1"/>
          <w:w w:val="99"/>
          <w:sz w:val="20"/>
          <w:szCs w:val="20"/>
        </w:rPr>
        <w:t>s</w:t>
      </w:r>
      <w:r w:rsidRPr="00130A4B">
        <w:rPr>
          <w:rFonts w:ascii="Verdana" w:hAnsi="Verdana" w:cs="Arial"/>
          <w:color w:val="000000" w:themeColor="text1"/>
          <w:spacing w:val="1"/>
          <w:sz w:val="20"/>
          <w:szCs w:val="20"/>
        </w:rPr>
        <w:t>t</w:t>
      </w:r>
      <w:r w:rsidRPr="00130A4B">
        <w:rPr>
          <w:rFonts w:ascii="Verdana" w:hAnsi="Verdana" w:cs="Arial"/>
          <w:color w:val="000000" w:themeColor="text1"/>
          <w:w w:val="99"/>
          <w:sz w:val="20"/>
          <w:szCs w:val="20"/>
        </w:rPr>
        <w:t>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e</w:t>
      </w:r>
      <w:r w:rsidRPr="00130A4B">
        <w:rPr>
          <w:rFonts w:ascii="Verdana" w:hAnsi="Verdana" w:cs="Arial"/>
          <w:color w:val="000000" w:themeColor="text1"/>
          <w:spacing w:val="-1"/>
          <w:w w:val="99"/>
          <w:sz w:val="20"/>
          <w:szCs w:val="20"/>
        </w:rPr>
        <w:t>r</w:t>
      </w:r>
      <w:r w:rsidRPr="00130A4B">
        <w:rPr>
          <w:rFonts w:ascii="Verdana" w:hAnsi="Verdana" w:cs="Arial"/>
          <w:color w:val="000000" w:themeColor="text1"/>
          <w:w w:val="99"/>
          <w:sz w:val="20"/>
          <w:szCs w:val="20"/>
        </w:rPr>
        <w:t>d</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w w:val="99"/>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e</w:t>
      </w:r>
      <w:r w:rsidRPr="00130A4B">
        <w:rPr>
          <w:rFonts w:ascii="Verdana" w:hAnsi="Verdana" w:cs="Arial"/>
          <w:color w:val="000000" w:themeColor="text1"/>
          <w:spacing w:val="18"/>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ko</w:t>
      </w:r>
      <w:r w:rsidRPr="00130A4B">
        <w:rPr>
          <w:rFonts w:ascii="Verdana" w:hAnsi="Verdana" w:cs="Arial"/>
          <w:color w:val="000000" w:themeColor="text1"/>
          <w:spacing w:val="2"/>
          <w:sz w:val="20"/>
          <w:szCs w:val="20"/>
        </w:rPr>
        <w:t>n</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a</w:t>
      </w:r>
      <w:r w:rsidRPr="00130A4B">
        <w:rPr>
          <w:rFonts w:ascii="Verdana" w:hAnsi="Verdana" w:cs="Arial"/>
          <w:color w:val="000000" w:themeColor="text1"/>
          <w:spacing w:val="16"/>
          <w:sz w:val="20"/>
          <w:szCs w:val="20"/>
        </w:rPr>
        <w:t xml:space="preserve"> </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z</w:t>
      </w:r>
      <w:r w:rsidRPr="00130A4B">
        <w:rPr>
          <w:rFonts w:ascii="Verdana" w:hAnsi="Verdana" w:cs="Arial"/>
          <w:color w:val="000000" w:themeColor="text1"/>
          <w:spacing w:val="20"/>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kon</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w</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ę</w:t>
      </w:r>
      <w:r w:rsidRPr="00130A4B">
        <w:rPr>
          <w:rFonts w:ascii="Verdana" w:hAnsi="Verdana" w:cs="Arial"/>
          <w:color w:val="000000" w:themeColor="text1"/>
          <w:spacing w:val="19"/>
          <w:sz w:val="20"/>
          <w:szCs w:val="20"/>
        </w:rPr>
        <w:t xml:space="preserve"> </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obow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ą</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ń</w:t>
      </w:r>
      <w:r w:rsidRPr="00130A4B">
        <w:rPr>
          <w:rFonts w:ascii="Verdana" w:hAnsi="Verdana" w:cs="Arial"/>
          <w:color w:val="000000" w:themeColor="text1"/>
          <w:spacing w:val="14"/>
          <w:sz w:val="20"/>
          <w:szCs w:val="20"/>
        </w:rPr>
        <w:t xml:space="preserve"> </w:t>
      </w:r>
      <w:r w:rsidRPr="00130A4B">
        <w:rPr>
          <w:rFonts w:ascii="Verdana" w:hAnsi="Verdana" w:cs="Arial"/>
          <w:color w:val="000000" w:themeColor="text1"/>
          <w:spacing w:val="2"/>
          <w:sz w:val="20"/>
          <w:szCs w:val="20"/>
        </w:rPr>
        <w:t>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k</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2"/>
          <w:sz w:val="20"/>
          <w:szCs w:val="20"/>
        </w:rPr>
        <w:t>ą</w:t>
      </w:r>
      <w:r w:rsidRPr="00130A4B">
        <w:rPr>
          <w:rFonts w:ascii="Verdana" w:hAnsi="Verdana" w:cs="Arial"/>
          <w:color w:val="000000" w:themeColor="text1"/>
          <w:sz w:val="20"/>
          <w:szCs w:val="20"/>
        </w:rPr>
        <w:t>c</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2"/>
          <w:sz w:val="20"/>
          <w:szCs w:val="20"/>
        </w:rPr>
        <w:t>c</w:t>
      </w:r>
      <w:r w:rsidRPr="00130A4B">
        <w:rPr>
          <w:rFonts w:ascii="Verdana" w:hAnsi="Verdana" w:cs="Arial"/>
          <w:color w:val="000000" w:themeColor="text1"/>
          <w:sz w:val="20"/>
          <w:szCs w:val="20"/>
        </w:rPr>
        <w:t>h</w:t>
      </w:r>
      <w:r w:rsidRPr="00130A4B">
        <w:rPr>
          <w:rFonts w:ascii="Verdana" w:hAnsi="Verdana" w:cs="Arial"/>
          <w:color w:val="000000" w:themeColor="text1"/>
          <w:spacing w:val="15"/>
          <w:sz w:val="20"/>
          <w:szCs w:val="20"/>
        </w:rPr>
        <w:t xml:space="preserve"> </w:t>
      </w:r>
      <w:r w:rsidRPr="00130A4B">
        <w:rPr>
          <w:rFonts w:ascii="Verdana" w:hAnsi="Verdana" w:cs="Arial"/>
          <w:color w:val="000000" w:themeColor="text1"/>
          <w:sz w:val="20"/>
          <w:szCs w:val="20"/>
        </w:rPr>
        <w:t>z</w:t>
      </w:r>
      <w:r w:rsidRPr="00130A4B">
        <w:rPr>
          <w:rFonts w:ascii="Verdana" w:hAnsi="Verdana" w:cs="Arial"/>
          <w:color w:val="000000" w:themeColor="text1"/>
          <w:spacing w:val="21"/>
          <w:sz w:val="20"/>
          <w:szCs w:val="20"/>
        </w:rPr>
        <w:t xml:space="preserve"> </w:t>
      </w:r>
      <w:r w:rsidRPr="00130A4B">
        <w:rPr>
          <w:rFonts w:ascii="Verdana" w:hAnsi="Verdana" w:cs="Arial"/>
          <w:color w:val="000000" w:themeColor="text1"/>
          <w:spacing w:val="-1"/>
          <w:sz w:val="20"/>
          <w:szCs w:val="20"/>
        </w:rPr>
        <w:t>rę</w:t>
      </w:r>
      <w:r w:rsidRPr="00130A4B">
        <w:rPr>
          <w:rFonts w:ascii="Verdana" w:hAnsi="Verdana" w:cs="Arial"/>
          <w:color w:val="000000" w:themeColor="text1"/>
          <w:sz w:val="20"/>
          <w:szCs w:val="20"/>
        </w:rPr>
        <w:t>ko</w:t>
      </w:r>
      <w:r w:rsidRPr="00130A4B">
        <w:rPr>
          <w:rFonts w:ascii="Verdana" w:hAnsi="Verdana" w:cs="Arial"/>
          <w:color w:val="000000" w:themeColor="text1"/>
          <w:spacing w:val="1"/>
          <w:sz w:val="20"/>
          <w:szCs w:val="20"/>
        </w:rPr>
        <w:t>jm</w:t>
      </w:r>
      <w:r w:rsidRPr="00130A4B">
        <w:rPr>
          <w:rFonts w:ascii="Verdana" w:hAnsi="Verdana" w:cs="Arial"/>
          <w:color w:val="000000" w:themeColor="text1"/>
          <w:sz w:val="20"/>
          <w:szCs w:val="20"/>
        </w:rPr>
        <w:t>i</w:t>
      </w:r>
      <w:r w:rsidRPr="00130A4B">
        <w:rPr>
          <w:rFonts w:ascii="Verdana" w:hAnsi="Verdana" w:cs="Arial"/>
          <w:color w:val="000000" w:themeColor="text1"/>
          <w:spacing w:val="-3"/>
          <w:sz w:val="20"/>
          <w:szCs w:val="20"/>
        </w:rPr>
        <w:t xml:space="preserve"> </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a</w:t>
      </w:r>
      <w:r w:rsidRPr="00130A4B">
        <w:rPr>
          <w:rFonts w:ascii="Verdana" w:hAnsi="Verdana" w:cs="Arial"/>
          <w:color w:val="000000" w:themeColor="text1"/>
          <w:spacing w:val="-1"/>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d</w:t>
      </w:r>
      <w:r w:rsidRPr="00130A4B">
        <w:rPr>
          <w:rFonts w:ascii="Verdana" w:hAnsi="Verdana" w:cs="Arial"/>
          <w:color w:val="000000" w:themeColor="text1"/>
          <w:sz w:val="20"/>
          <w:szCs w:val="20"/>
        </w:rPr>
        <w:t>y</w:t>
      </w:r>
      <w:r w:rsidRPr="00130A4B">
        <w:rPr>
          <w:rFonts w:ascii="Verdana" w:hAnsi="Verdana" w:cs="Arial"/>
          <w:color w:val="000000" w:themeColor="text1"/>
          <w:spacing w:val="-7"/>
          <w:sz w:val="20"/>
          <w:szCs w:val="20"/>
        </w:rPr>
        <w:t xml:space="preserve"> </w:t>
      </w:r>
      <w:r w:rsidRPr="00130A4B">
        <w:rPr>
          <w:rFonts w:ascii="Verdana" w:hAnsi="Verdana" w:cs="Arial"/>
          <w:color w:val="000000" w:themeColor="text1"/>
          <w:spacing w:val="2"/>
          <w:sz w:val="20"/>
          <w:szCs w:val="20"/>
        </w:rPr>
        <w:t>o</w:t>
      </w:r>
      <w:r w:rsidRPr="00130A4B">
        <w:rPr>
          <w:rFonts w:ascii="Verdana" w:hAnsi="Verdana" w:cs="Arial"/>
          <w:color w:val="000000" w:themeColor="text1"/>
          <w:spacing w:val="-1"/>
          <w:sz w:val="20"/>
          <w:szCs w:val="20"/>
        </w:rPr>
        <w:t>ra</w:t>
      </w:r>
      <w:r w:rsidRPr="00130A4B">
        <w:rPr>
          <w:rFonts w:ascii="Verdana" w:hAnsi="Verdana" w:cs="Arial"/>
          <w:color w:val="000000" w:themeColor="text1"/>
          <w:sz w:val="20"/>
          <w:szCs w:val="20"/>
        </w:rPr>
        <w:t>z</w:t>
      </w:r>
      <w:r w:rsidRPr="00130A4B">
        <w:rPr>
          <w:rFonts w:ascii="Verdana" w:hAnsi="Verdana" w:cs="Arial"/>
          <w:color w:val="000000" w:themeColor="text1"/>
          <w:spacing w:val="2"/>
          <w:sz w:val="20"/>
          <w:szCs w:val="20"/>
        </w:rPr>
        <w:t xml:space="preserve"> </w:t>
      </w:r>
      <w:r w:rsidRPr="00130A4B">
        <w:rPr>
          <w:rFonts w:ascii="Verdana" w:hAnsi="Verdana" w:cs="Arial"/>
          <w:color w:val="000000" w:themeColor="text1"/>
          <w:sz w:val="20"/>
          <w:szCs w:val="20"/>
        </w:rPr>
        <w:t>gw</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r</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1"/>
          <w:sz w:val="20"/>
          <w:szCs w:val="20"/>
        </w:rPr>
        <w:t>ji jakości</w:t>
      </w:r>
      <w:r w:rsidRPr="00130A4B">
        <w:rPr>
          <w:rFonts w:ascii="Verdana" w:hAnsi="Verdana" w:cs="Arial"/>
          <w:color w:val="000000" w:themeColor="text1"/>
          <w:sz w:val="20"/>
          <w:szCs w:val="20"/>
        </w:rPr>
        <w:t>.</w:t>
      </w:r>
    </w:p>
    <w:p w14:paraId="525ECA5A"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Do protokołu odbioru końcowego należy dołączyć (Dokumentacja Powykonawcza):</w:t>
      </w:r>
    </w:p>
    <w:p w14:paraId="1985C221" w14:textId="77777777" w:rsidR="003566E3" w:rsidRPr="00130A4B" w:rsidRDefault="003566E3" w:rsidP="0064768C">
      <w:pPr>
        <w:pStyle w:val="Akapitzlist"/>
        <w:numPr>
          <w:ilvl w:val="0"/>
          <w:numId w:val="16"/>
        </w:numPr>
        <w:spacing w:after="0"/>
        <w:rPr>
          <w:rFonts w:ascii="Verdana" w:hAnsi="Verdana"/>
          <w:bCs/>
          <w:iCs/>
          <w:color w:val="000000" w:themeColor="text1"/>
          <w:sz w:val="20"/>
          <w:szCs w:val="20"/>
          <w:lang w:eastAsia="x-none"/>
        </w:rPr>
      </w:pPr>
      <w:r w:rsidRPr="00130A4B">
        <w:rPr>
          <w:rFonts w:ascii="Verdana" w:hAnsi="Verdana"/>
          <w:color w:val="000000" w:themeColor="text1"/>
          <w:sz w:val="20"/>
          <w:szCs w:val="20"/>
        </w:rPr>
        <w:t xml:space="preserve">Deklaracje, aprobaty techniczne, atesty i inne dokumenty dopuszczające materiały do użycia w budownictwie </w:t>
      </w:r>
    </w:p>
    <w:p w14:paraId="3B7520E3" w14:textId="77777777" w:rsidR="003566E3" w:rsidRPr="00130A4B" w:rsidRDefault="003566E3" w:rsidP="0064768C">
      <w:pPr>
        <w:pStyle w:val="Nagwek2"/>
        <w:keepNext w:val="0"/>
        <w:keepLines w:val="0"/>
        <w:numPr>
          <w:ilvl w:val="0"/>
          <w:numId w:val="16"/>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Oświadczenie kierownika budowy o zakończeniu robót budowlanych wykonanych zgodnie z zasadami, wiedzą techniczną i dokumentacją techniczną</w:t>
      </w:r>
    </w:p>
    <w:p w14:paraId="177B8773" w14:textId="77777777" w:rsidR="003566E3" w:rsidRPr="00130A4B" w:rsidRDefault="003566E3" w:rsidP="0064768C">
      <w:pPr>
        <w:pStyle w:val="Nagwek2"/>
        <w:keepNext w:val="0"/>
        <w:keepLines w:val="0"/>
        <w:numPr>
          <w:ilvl w:val="0"/>
          <w:numId w:val="16"/>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Wszelkie Protokoły robót zanikowych/ zanikających obustronnie podpisane;</w:t>
      </w:r>
    </w:p>
    <w:p w14:paraId="7907F83A" w14:textId="77777777" w:rsidR="003566E3" w:rsidRPr="00130A4B" w:rsidRDefault="003566E3" w:rsidP="0064768C">
      <w:pPr>
        <w:pStyle w:val="Nagwek2"/>
        <w:keepNext w:val="0"/>
        <w:keepLines w:val="0"/>
        <w:numPr>
          <w:ilvl w:val="0"/>
          <w:numId w:val="16"/>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Instrukcje obsługi urządzeń i materiałów – jeśli dotyczy,</w:t>
      </w:r>
    </w:p>
    <w:p w14:paraId="41CAC4C7" w14:textId="77777777" w:rsidR="003566E3" w:rsidRPr="00130A4B" w:rsidRDefault="003566E3" w:rsidP="0064768C">
      <w:pPr>
        <w:pStyle w:val="Nagwek2"/>
        <w:keepNext w:val="0"/>
        <w:keepLines w:val="0"/>
        <w:numPr>
          <w:ilvl w:val="0"/>
          <w:numId w:val="16"/>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Karty Gwarancyjne </w:t>
      </w:r>
    </w:p>
    <w:p w14:paraId="1AEBDBF0" w14:textId="77777777" w:rsidR="003566E3" w:rsidRPr="00130A4B" w:rsidRDefault="003566E3" w:rsidP="0064768C">
      <w:pPr>
        <w:pStyle w:val="Nagwek2"/>
        <w:keepNext w:val="0"/>
        <w:keepLines w:val="0"/>
        <w:numPr>
          <w:ilvl w:val="0"/>
          <w:numId w:val="16"/>
        </w:numPr>
        <w:spacing w:before="0" w:line="276" w:lineRule="auto"/>
        <w:rPr>
          <w:rFonts w:ascii="Verdana" w:hAnsi="Verdana" w:cs="Arial"/>
          <w:bCs/>
          <w:color w:val="000000" w:themeColor="text1"/>
          <w:sz w:val="20"/>
          <w:szCs w:val="20"/>
          <w:u w:val="single"/>
        </w:rPr>
      </w:pPr>
      <w:r w:rsidRPr="00130A4B">
        <w:rPr>
          <w:rFonts w:ascii="Verdana" w:hAnsi="Verdana" w:cs="Arial"/>
          <w:color w:val="000000" w:themeColor="text1"/>
          <w:sz w:val="20"/>
          <w:szCs w:val="20"/>
        </w:rPr>
        <w:t>Inne dokumenty niewymienione powyżej a niezbędne do użytkowania obiektu.</w:t>
      </w:r>
    </w:p>
    <w:p w14:paraId="65615144"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Wykonawca zobowiązany jest być przy odbiorze osobiście lub wyznaczyć w tym celu upoważnionego pisemnie pełnomocnika. </w:t>
      </w:r>
      <w:r w:rsidRPr="00130A4B">
        <w:rPr>
          <w:rFonts w:ascii="Verdana" w:hAnsi="Verdana" w:cs="Arial"/>
          <w:color w:val="000000" w:themeColor="text1"/>
          <w:sz w:val="20"/>
          <w:szCs w:val="20"/>
        </w:rPr>
        <w:lastRenderedPageBreak/>
        <w:t>Nieobecność osoby upoważnionej ze strony Wykonawcy nie tamuje odbioru robót.</w:t>
      </w:r>
    </w:p>
    <w:p w14:paraId="617777B1"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lang w:val="x-none"/>
        </w:rPr>
      </w:pPr>
      <w:bookmarkStart w:id="7" w:name="_Hlk515873917"/>
      <w:r w:rsidRPr="00130A4B">
        <w:rPr>
          <w:rFonts w:ascii="Verdana" w:hAnsi="Verdana" w:cs="Arial"/>
          <w:color w:val="000000" w:themeColor="text1"/>
          <w:sz w:val="20"/>
          <w:szCs w:val="20"/>
        </w:rPr>
        <w:t>Koszty pomiarów badań i prób związanych z odbiorami częściowymi i odbiorem końcowym ponosi Wykonawca;</w:t>
      </w:r>
    </w:p>
    <w:p w14:paraId="3F37A0E9"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 xml:space="preserve">Jeżeli jest to konieczne i uzasadnione przedmiotem zamówienia, do odbioru końcowego, na żądanie Zamawiającego Wykonawca: </w:t>
      </w:r>
    </w:p>
    <w:p w14:paraId="5424DBCA" w14:textId="77777777" w:rsidR="003566E3" w:rsidRPr="00130A4B" w:rsidRDefault="003566E3" w:rsidP="0064768C">
      <w:pPr>
        <w:pStyle w:val="Nagwek2"/>
        <w:keepNext w:val="0"/>
        <w:keepLines w:val="0"/>
        <w:numPr>
          <w:ilvl w:val="0"/>
          <w:numId w:val="15"/>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 xml:space="preserve">przekaże instrukcje użytkowania i eksploatacji obiektu lub zamontowanych urządzeń </w:t>
      </w:r>
    </w:p>
    <w:p w14:paraId="2510C9B9" w14:textId="77777777" w:rsidR="003566E3" w:rsidRPr="00130A4B" w:rsidRDefault="003566E3" w:rsidP="0064768C">
      <w:pPr>
        <w:pStyle w:val="Nagwek2"/>
        <w:keepNext w:val="0"/>
        <w:keepLines w:val="0"/>
        <w:numPr>
          <w:ilvl w:val="0"/>
          <w:numId w:val="15"/>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 xml:space="preserve">przekaże gwarancje na zabudowane materiały i urządzenia </w:t>
      </w:r>
    </w:p>
    <w:p w14:paraId="101782EB" w14:textId="77777777" w:rsidR="003566E3" w:rsidRPr="00130A4B" w:rsidRDefault="003566E3" w:rsidP="0064768C">
      <w:pPr>
        <w:pStyle w:val="Nagwek2"/>
        <w:keepNext w:val="0"/>
        <w:keepLines w:val="0"/>
        <w:numPr>
          <w:ilvl w:val="0"/>
          <w:numId w:val="15"/>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 xml:space="preserve">dokona wstępnego uruchomienia zamontowanych urządzeń </w:t>
      </w:r>
    </w:p>
    <w:p w14:paraId="71063A80" w14:textId="77777777" w:rsidR="003566E3" w:rsidRPr="00130A4B" w:rsidRDefault="003566E3" w:rsidP="0064768C">
      <w:pPr>
        <w:pStyle w:val="Nagwek2"/>
        <w:keepNext w:val="0"/>
        <w:keepLines w:val="0"/>
        <w:numPr>
          <w:ilvl w:val="0"/>
          <w:numId w:val="15"/>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przeprowadzi szkolenia personelu z obsługi zamontowanych urządzeń</w:t>
      </w:r>
      <w:bookmarkEnd w:id="7"/>
      <w:r w:rsidRPr="00130A4B">
        <w:rPr>
          <w:rFonts w:ascii="Verdana" w:hAnsi="Verdana" w:cs="Arial"/>
          <w:color w:val="000000" w:themeColor="text1"/>
          <w:sz w:val="20"/>
          <w:szCs w:val="20"/>
        </w:rPr>
        <w:t>.</w:t>
      </w:r>
    </w:p>
    <w:p w14:paraId="16FF2522"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Cs w:val="20"/>
        </w:rPr>
      </w:pPr>
      <w:r w:rsidRPr="00130A4B">
        <w:rPr>
          <w:rFonts w:ascii="Verdana" w:eastAsia="Lucida Sans Unicode" w:hAnsi="Verdana" w:cs="Arial"/>
          <w:color w:val="00000A"/>
          <w:sz w:val="20"/>
          <w:szCs w:val="20"/>
        </w:rPr>
        <w:t>Jeżeli w toku czynności odbioru zostaną stwierdzone wady lub usterki, to Zamawiającemu przysługują następujące uprawnienia:</w:t>
      </w:r>
    </w:p>
    <w:p w14:paraId="55403ABA" w14:textId="77777777" w:rsidR="003566E3" w:rsidRPr="00130A4B" w:rsidRDefault="003566E3" w:rsidP="0064768C">
      <w:pPr>
        <w:numPr>
          <w:ilvl w:val="1"/>
          <w:numId w:val="29"/>
        </w:numPr>
        <w:tabs>
          <w:tab w:val="left" w:pos="394"/>
          <w:tab w:val="left" w:pos="787"/>
        </w:tabs>
        <w:spacing w:after="0" w:line="276" w:lineRule="auto"/>
        <w:ind w:left="924" w:hanging="357"/>
        <w:textAlignment w:val="baseline"/>
        <w:rPr>
          <w:rFonts w:ascii="Verdana" w:eastAsia="Lucida Sans Unicode" w:hAnsi="Verdana" w:cs="Arial"/>
          <w:color w:val="00000A"/>
          <w:szCs w:val="20"/>
        </w:rPr>
      </w:pPr>
      <w:r w:rsidRPr="00130A4B">
        <w:rPr>
          <w:rFonts w:ascii="Verdana" w:eastAsia="Lucida Sans Unicode" w:hAnsi="Verdana" w:cs="Arial"/>
          <w:color w:val="00000A"/>
          <w:szCs w:val="20"/>
        </w:rPr>
        <w:t xml:space="preserve"> Zamawiający może żądać ich usunięcia, wyznaczając w tym celu Wykonawcy odpowiedni termin,  a po bezskutecznym upływie tego terminu Zamawiający może usunąć wady i usterki własnym staraniem na koszt i niebezpieczeństwo Wykonawcy, na co Wykonawca wyraża zgodę i co nie ma wpływu na dalsze lub przyszłe roszczenia z tytułu gwarancji.</w:t>
      </w:r>
    </w:p>
    <w:p w14:paraId="66574610" w14:textId="3B046C22" w:rsidR="003566E3" w:rsidRDefault="003566E3" w:rsidP="00903DC1">
      <w:pPr>
        <w:numPr>
          <w:ilvl w:val="1"/>
          <w:numId w:val="29"/>
        </w:numPr>
        <w:tabs>
          <w:tab w:val="left" w:pos="394"/>
          <w:tab w:val="left" w:pos="787"/>
        </w:tabs>
        <w:spacing w:after="0" w:line="276" w:lineRule="auto"/>
        <w:ind w:left="924" w:hanging="357"/>
        <w:textAlignment w:val="baseline"/>
        <w:rPr>
          <w:rFonts w:ascii="Verdana" w:eastAsia="Lucida Sans Unicode" w:hAnsi="Verdana" w:cs="Arial"/>
          <w:color w:val="00000A"/>
          <w:szCs w:val="20"/>
        </w:rPr>
      </w:pPr>
      <w:r w:rsidRPr="00130A4B">
        <w:rPr>
          <w:rFonts w:ascii="Verdana" w:eastAsia="Lucida Sans Unicode" w:hAnsi="Verdana" w:cs="Arial"/>
          <w:color w:val="00000A"/>
          <w:szCs w:val="20"/>
        </w:rPr>
        <w:t xml:space="preserve"> jeżeli wady nie nadają się do usunięcia lub </w:t>
      </w:r>
      <w:r w:rsidRPr="00130A4B">
        <w:rPr>
          <w:rFonts w:ascii="Verdana" w:eastAsia="Lucida Sans Unicode" w:hAnsi="Verdana" w:cs="Arial"/>
          <w:szCs w:val="20"/>
        </w:rPr>
        <w:t>gdy</w:t>
      </w:r>
      <w:r w:rsidRPr="00130A4B">
        <w:rPr>
          <w:rFonts w:ascii="Verdana" w:eastAsia="Lucida Sans Unicode" w:hAnsi="Verdana" w:cs="Arial"/>
          <w:color w:val="FF0000"/>
          <w:szCs w:val="20"/>
        </w:rPr>
        <w:t xml:space="preserve"> </w:t>
      </w:r>
      <w:r w:rsidRPr="00130A4B">
        <w:rPr>
          <w:rFonts w:ascii="Verdana" w:eastAsia="Lucida Sans Unicode" w:hAnsi="Verdana" w:cs="Arial"/>
          <w:szCs w:val="20"/>
        </w:rPr>
        <w:t xml:space="preserve">z okoliczności wynika, że </w:t>
      </w:r>
      <w:r w:rsidRPr="00130A4B">
        <w:rPr>
          <w:rFonts w:ascii="Verdana" w:eastAsia="Lucida Sans Unicode" w:hAnsi="Verdana" w:cs="Arial"/>
          <w:color w:val="00000A"/>
          <w:szCs w:val="20"/>
        </w:rPr>
        <w:t>Wykonawca nie zdoła ich usunąć w wyznaczonym terminie, Zamawiający może od umowy odstąpić, jeżeli wady są istotne; jeżeli wady nie są istotne, Zamawiający może żądać obniżenia wynagrodzenia w odpowiednim stosunku. To samo dotyczy wypadku, gdy Wykonawca nie usunął wad w terminie wyznaczonym przez Zamawiającego.</w:t>
      </w:r>
    </w:p>
    <w:p w14:paraId="1A94D63D" w14:textId="30A0CC63" w:rsidR="00291CC5" w:rsidRPr="003702FB" w:rsidRDefault="00291CC5" w:rsidP="003702FB">
      <w:pPr>
        <w:pStyle w:val="Akapitzlist"/>
        <w:numPr>
          <w:ilvl w:val="0"/>
          <w:numId w:val="9"/>
        </w:numPr>
        <w:tabs>
          <w:tab w:val="left" w:pos="394"/>
          <w:tab w:val="left" w:pos="787"/>
        </w:tabs>
        <w:spacing w:after="0"/>
        <w:jc w:val="both"/>
        <w:textAlignment w:val="baseline"/>
        <w:rPr>
          <w:rFonts w:ascii="Verdana" w:eastAsia="Lucida Sans Unicode" w:hAnsi="Verdana" w:cs="Arial"/>
          <w:color w:val="00000A"/>
          <w:szCs w:val="18"/>
        </w:rPr>
      </w:pPr>
      <w:r w:rsidRPr="003702FB">
        <w:rPr>
          <w:rFonts w:ascii="Verdana" w:eastAsia="Lucida Sans Unicode" w:hAnsi="Verdana" w:cs="Arial"/>
          <w:color w:val="00000A"/>
          <w:sz w:val="20"/>
          <w:szCs w:val="18"/>
        </w:rPr>
        <w:t>Jeżeli w toku czynności odbioru zostaną stwierdzone wady istotne uniemożliwiające prawidłowe użytkowanie przedmiotu Umowy zgodnie z jego przeznaczeniem, Zamawiający może odmówić podpisania protokołu odbioru do czasu ich usunięcia.</w:t>
      </w:r>
    </w:p>
    <w:p w14:paraId="33B5159D" w14:textId="77777777" w:rsidR="00903DC1" w:rsidRPr="00130A4B" w:rsidRDefault="00903DC1" w:rsidP="00903DC1">
      <w:pPr>
        <w:tabs>
          <w:tab w:val="left" w:pos="394"/>
          <w:tab w:val="left" w:pos="787"/>
        </w:tabs>
        <w:spacing w:after="0" w:line="276" w:lineRule="auto"/>
        <w:ind w:left="924"/>
        <w:textAlignment w:val="baseline"/>
        <w:rPr>
          <w:rFonts w:ascii="Verdana" w:eastAsia="Lucida Sans Unicode" w:hAnsi="Verdana" w:cs="Arial"/>
          <w:color w:val="00000A"/>
          <w:szCs w:val="20"/>
        </w:rPr>
      </w:pPr>
    </w:p>
    <w:p w14:paraId="3D27B572"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9</w:t>
      </w:r>
    </w:p>
    <w:p w14:paraId="3768A3E4"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Gwarancja</w:t>
      </w:r>
    </w:p>
    <w:p w14:paraId="3D9D7D6A" w14:textId="718F2BC0" w:rsidR="00291CC5" w:rsidRPr="00291CC5" w:rsidRDefault="003566E3" w:rsidP="00291CC5">
      <w:pPr>
        <w:pStyle w:val="Nagwek2"/>
        <w:keepNext w:val="0"/>
        <w:keepLines w:val="0"/>
        <w:numPr>
          <w:ilvl w:val="0"/>
          <w:numId w:val="11"/>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udziela gwarancji jakości na okres</w:t>
      </w:r>
      <w:r w:rsidRPr="00130A4B">
        <w:rPr>
          <w:rFonts w:ascii="Verdana" w:hAnsi="Verdana" w:cs="Arial"/>
          <w:b/>
          <w:color w:val="000000" w:themeColor="text1"/>
          <w:sz w:val="20"/>
          <w:szCs w:val="20"/>
        </w:rPr>
        <w:t xml:space="preserve"> 60 miesięcy</w:t>
      </w:r>
      <w:r w:rsidRPr="00130A4B">
        <w:rPr>
          <w:rFonts w:ascii="Verdana" w:hAnsi="Verdana" w:cs="Arial"/>
          <w:color w:val="000000" w:themeColor="text1"/>
          <w:sz w:val="20"/>
          <w:szCs w:val="20"/>
        </w:rPr>
        <w:t xml:space="preserve">, na wykonane roboty, w tym użyte materiały oraz zamontowane urządzenia, liczony od dnia podpisania </w:t>
      </w:r>
      <w:r w:rsidR="00077CD0" w:rsidRPr="00130A4B">
        <w:rPr>
          <w:rFonts w:ascii="Verdana" w:hAnsi="Verdana" w:cs="Arial"/>
          <w:color w:val="000000" w:themeColor="text1"/>
          <w:sz w:val="20"/>
          <w:szCs w:val="20"/>
        </w:rPr>
        <w:t xml:space="preserve">protokołu </w:t>
      </w:r>
      <w:r w:rsidRPr="00130A4B">
        <w:rPr>
          <w:rFonts w:ascii="Verdana" w:hAnsi="Verdana" w:cs="Arial"/>
          <w:color w:val="000000" w:themeColor="text1"/>
          <w:sz w:val="20"/>
          <w:szCs w:val="20"/>
        </w:rPr>
        <w:t xml:space="preserve">odbioru końcowego robót. </w:t>
      </w:r>
    </w:p>
    <w:p w14:paraId="5343ACF3" w14:textId="77777777" w:rsidR="003566E3" w:rsidRPr="00130A4B" w:rsidRDefault="003566E3" w:rsidP="0064768C">
      <w:pPr>
        <w:pStyle w:val="Nagwek2"/>
        <w:keepNext w:val="0"/>
        <w:keepLines w:val="0"/>
        <w:numPr>
          <w:ilvl w:val="0"/>
          <w:numId w:val="11"/>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Jeżeli w okresie gwarancji jakości zostaną stwierdzone wady, Wykonawca zrealizuje swoje zobowiązania wynikające z udzielonej gwarancji jakości w terminie wyznaczonym przez Zamawiającego.</w:t>
      </w:r>
    </w:p>
    <w:p w14:paraId="664EC369" w14:textId="77777777" w:rsidR="003566E3" w:rsidRPr="00130A4B" w:rsidRDefault="003566E3" w:rsidP="0064768C">
      <w:pPr>
        <w:pStyle w:val="Nagwek2"/>
        <w:keepNext w:val="0"/>
        <w:keepLines w:val="0"/>
        <w:numPr>
          <w:ilvl w:val="0"/>
          <w:numId w:val="11"/>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Termin na usunięcie wady nie może być dłuższy niż 7 dni od daty powiadomienia Wykonawcy o jej wystąpieniu, chyba że Strony w poszczególnym przypadku uzgodnią inaczej. Przy uzgadnianiu lub </w:t>
      </w:r>
      <w:r w:rsidRPr="00130A4B">
        <w:rPr>
          <w:rFonts w:ascii="Verdana" w:hAnsi="Verdana" w:cs="Arial"/>
          <w:color w:val="000000" w:themeColor="text1"/>
          <w:sz w:val="20"/>
          <w:szCs w:val="20"/>
        </w:rPr>
        <w:lastRenderedPageBreak/>
        <w:t>wyznaczaniu terminu do usuwania wad Strony zobowiązane są uwzględnić charakter wady, wpływ na funkcjonowanie obiektu, rzeczywiste możliwości Wykonawcy wynikające z uwarunkowań technicznych.</w:t>
      </w:r>
    </w:p>
    <w:p w14:paraId="76AB8AE0" w14:textId="77777777" w:rsidR="003566E3" w:rsidRPr="00130A4B" w:rsidRDefault="003566E3" w:rsidP="0064768C">
      <w:pPr>
        <w:pStyle w:val="Nagwek2"/>
        <w:keepNext w:val="0"/>
        <w:keepLines w:val="0"/>
        <w:numPr>
          <w:ilvl w:val="0"/>
          <w:numId w:val="11"/>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 odniesieniu do wad uniemożliwiających lub w znacznym stopniu utrudniających funkcjonowanie obiektu Wykonawca zobowiązuje się do przystąpienia do działań naprawczych i zabezpieczenia wadliwego elementu w terminie nie dłuższym niż 3 dni oraz w odniesieniu do wad zagrażających bezpieczeństwu w terminie do 24 godzin od momentu powiadomienia przez Zamawiającego.</w:t>
      </w:r>
    </w:p>
    <w:p w14:paraId="168BC4D5" w14:textId="200B38C9" w:rsidR="00891FD7" w:rsidRPr="00130A4B" w:rsidRDefault="003566E3" w:rsidP="00891FD7">
      <w:pPr>
        <w:pStyle w:val="Akapitzlist"/>
        <w:numPr>
          <w:ilvl w:val="0"/>
          <w:numId w:val="11"/>
        </w:numPr>
        <w:spacing w:after="0"/>
        <w:jc w:val="both"/>
        <w:rPr>
          <w:rFonts w:ascii="Verdana" w:hAnsi="Verdana"/>
          <w:sz w:val="20"/>
          <w:szCs w:val="20"/>
        </w:rPr>
      </w:pPr>
      <w:r w:rsidRPr="00130A4B">
        <w:rPr>
          <w:rFonts w:ascii="Verdana" w:hAnsi="Verdana"/>
          <w:sz w:val="20"/>
          <w:szCs w:val="20"/>
        </w:rPr>
        <w:t xml:space="preserve">Naprawy przedmiotu zamówienia w okresie udzielonej gwarancji wykonywane będą bezpłatnie w ramach udzielonej gwarancji (tj. Zamawiający nie będzie ponosił żadnych kosztów, w tym robocizny i zastosowanych materiałów). </w:t>
      </w:r>
    </w:p>
    <w:p w14:paraId="4E137D91" w14:textId="02551B76" w:rsidR="00891FD7" w:rsidRPr="00130A4B" w:rsidRDefault="00891FD7" w:rsidP="00891FD7">
      <w:pPr>
        <w:pStyle w:val="Akapitzlist"/>
        <w:numPr>
          <w:ilvl w:val="0"/>
          <w:numId w:val="11"/>
        </w:numPr>
        <w:spacing w:after="0"/>
        <w:jc w:val="both"/>
        <w:rPr>
          <w:rFonts w:ascii="Verdana" w:hAnsi="Verdana"/>
          <w:sz w:val="20"/>
          <w:szCs w:val="20"/>
        </w:rPr>
      </w:pPr>
      <w:r w:rsidRPr="00130A4B">
        <w:rPr>
          <w:rFonts w:ascii="Verdana" w:eastAsia="NSimSun" w:hAnsi="Verdana" w:cs="Mangal"/>
          <w:color w:val="000000"/>
          <w:lang w:val="pl" w:bidi="hi-IN"/>
        </w:rPr>
        <w:t xml:space="preserve">W </w:t>
      </w:r>
      <w:r w:rsidRPr="00130A4B">
        <w:rPr>
          <w:rFonts w:ascii="Verdana" w:eastAsia="NSimSun" w:hAnsi="Verdana" w:cs="Mangal"/>
          <w:color w:val="000000"/>
          <w:sz w:val="20"/>
          <w:szCs w:val="20"/>
          <w:lang w:val="pl" w:bidi="hi-IN"/>
        </w:rPr>
        <w:t>zakresie nieuregulowanym w Umowie, do gwarancji jakości udzielonej przez Wykonawcę mają zastosowanie przepisy Kodeksu Cywilnego o gwarancji jakości</w:t>
      </w:r>
      <w:r w:rsidR="00AB2B09">
        <w:rPr>
          <w:rFonts w:ascii="Verdana" w:eastAsia="NSimSun" w:hAnsi="Verdana" w:cs="Mangal"/>
          <w:color w:val="000000"/>
          <w:sz w:val="20"/>
          <w:szCs w:val="20"/>
          <w:lang w:val="pl" w:bidi="hi-IN"/>
        </w:rPr>
        <w:t xml:space="preserve">. </w:t>
      </w:r>
    </w:p>
    <w:p w14:paraId="76C6373B" w14:textId="7612E621" w:rsidR="00077CD0" w:rsidRDefault="00077CD0" w:rsidP="00077CD0">
      <w:pPr>
        <w:pStyle w:val="Akapitzlist"/>
        <w:numPr>
          <w:ilvl w:val="0"/>
          <w:numId w:val="11"/>
        </w:numPr>
        <w:spacing w:after="0"/>
        <w:jc w:val="both"/>
        <w:rPr>
          <w:rFonts w:ascii="Verdana" w:hAnsi="Verdana" w:cs="Times New Roman"/>
          <w:sz w:val="20"/>
          <w:szCs w:val="20"/>
        </w:rPr>
      </w:pPr>
      <w:r w:rsidRPr="00130A4B">
        <w:rPr>
          <w:rFonts w:ascii="Verdana" w:hAnsi="Verdana" w:cs="Times New Roman"/>
          <w:sz w:val="20"/>
          <w:szCs w:val="20"/>
        </w:rPr>
        <w:t xml:space="preserve">Odpowiedzialność z tytułu gwarancji w żaden sposób nie wyklucza odpowiedzialności Wykonawcy z tytułu rękojmi za wady fizyczne i prawne oraz odpowiedzialności za pełną szkodą na rzecz Zamawiającego.  </w:t>
      </w:r>
    </w:p>
    <w:p w14:paraId="5EF01C09" w14:textId="1BF4A4A2" w:rsidR="00291CC5" w:rsidRDefault="00291CC5" w:rsidP="00077CD0">
      <w:pPr>
        <w:pStyle w:val="Akapitzlist"/>
        <w:numPr>
          <w:ilvl w:val="0"/>
          <w:numId w:val="11"/>
        </w:numPr>
        <w:spacing w:after="0"/>
        <w:jc w:val="both"/>
        <w:rPr>
          <w:rFonts w:ascii="Verdana" w:hAnsi="Verdana" w:cs="Times New Roman"/>
          <w:sz w:val="20"/>
          <w:szCs w:val="20"/>
        </w:rPr>
      </w:pPr>
      <w:r w:rsidRPr="00291CC5">
        <w:rPr>
          <w:rFonts w:ascii="Verdana" w:hAnsi="Verdana" w:cs="Times New Roman"/>
          <w:sz w:val="20"/>
          <w:szCs w:val="20"/>
        </w:rPr>
        <w:t>W przypadku wymiany elementu lub dokonania istotnej naprawy w ramach gwarancji, termin gwarancji dla wymienionego lub naprawionego elementu biegnie na nowo od dnia podpisania protokołu odbioru naprawy.</w:t>
      </w:r>
    </w:p>
    <w:p w14:paraId="2E6580FD" w14:textId="6EBE0412" w:rsidR="00291CC5" w:rsidRDefault="00291CC5" w:rsidP="00077CD0">
      <w:pPr>
        <w:pStyle w:val="Akapitzlist"/>
        <w:numPr>
          <w:ilvl w:val="0"/>
          <w:numId w:val="11"/>
        </w:numPr>
        <w:spacing w:after="0"/>
        <w:jc w:val="both"/>
        <w:rPr>
          <w:rFonts w:ascii="Verdana" w:hAnsi="Verdana" w:cs="Times New Roman"/>
          <w:sz w:val="20"/>
          <w:szCs w:val="20"/>
        </w:rPr>
      </w:pPr>
      <w:r w:rsidRPr="00291CC5">
        <w:rPr>
          <w:rFonts w:ascii="Verdana" w:hAnsi="Verdana" w:cs="Times New Roman"/>
          <w:sz w:val="20"/>
          <w:szCs w:val="20"/>
        </w:rPr>
        <w:t>W przypadku trzykrotnego wystąpienia tej samej wady Zamawiający może żądać wymiany elementu na nowy lub zastosowania innego skutecznego rozwiązania technicznego.</w:t>
      </w:r>
    </w:p>
    <w:p w14:paraId="59AB9DB0" w14:textId="26FF412A" w:rsidR="00291CC5" w:rsidRPr="00130A4B" w:rsidRDefault="00291CC5" w:rsidP="00077CD0">
      <w:pPr>
        <w:pStyle w:val="Akapitzlist"/>
        <w:numPr>
          <w:ilvl w:val="0"/>
          <w:numId w:val="11"/>
        </w:numPr>
        <w:spacing w:after="0"/>
        <w:jc w:val="both"/>
        <w:rPr>
          <w:rFonts w:ascii="Verdana" w:hAnsi="Verdana" w:cs="Times New Roman"/>
          <w:sz w:val="20"/>
          <w:szCs w:val="20"/>
        </w:rPr>
      </w:pPr>
      <w:r w:rsidRPr="00291CC5">
        <w:rPr>
          <w:rFonts w:ascii="Verdana" w:hAnsi="Verdana" w:cs="Times New Roman"/>
          <w:sz w:val="20"/>
          <w:szCs w:val="20"/>
        </w:rPr>
        <w:t>Przez wadę rozumie się w szczególności niezgodność wykonanych robót z dokumentacją projektową, OPZ, zasadami wiedzy technicznej lub obowiązującymi przepisami.</w:t>
      </w:r>
    </w:p>
    <w:p w14:paraId="4D4F92F2" w14:textId="619BF373" w:rsidR="00891FD7" w:rsidRPr="00130A4B" w:rsidRDefault="009E4E0B" w:rsidP="00077CD0">
      <w:pPr>
        <w:pStyle w:val="Akapitzlist"/>
        <w:numPr>
          <w:ilvl w:val="0"/>
          <w:numId w:val="11"/>
        </w:numPr>
        <w:spacing w:after="0"/>
        <w:jc w:val="both"/>
        <w:rPr>
          <w:rFonts w:ascii="Verdana" w:hAnsi="Verdana" w:cs="Times New Roman"/>
          <w:sz w:val="20"/>
          <w:szCs w:val="20"/>
        </w:rPr>
      </w:pPr>
      <w:r w:rsidRPr="00130A4B">
        <w:rPr>
          <w:rFonts w:ascii="Verdana" w:hAnsi="Verdana" w:cs="Times New Roman"/>
          <w:sz w:val="20"/>
          <w:szCs w:val="20"/>
          <w:lang w:val="pl"/>
        </w:rPr>
        <w:t>W przypadku nieusunięcia Wad w terminie, o których mowa w ustępie 3 niniejszego paragrafu, Zamawiający ma prawo - bez konieczności uzyskiwania upoważnienia sądowego - usunąć te wady we własnym zakresie lub zlecić ich usuniecie osobie trzeciej na koszt i ryzyko Wykonawcy (wykonanie zastępcze). O zamiarze powierzenia usunięcia wad lub usterek innemu podmiotowi Zamawiający powiadomi Wykonawcę.</w:t>
      </w:r>
    </w:p>
    <w:p w14:paraId="495B287F" w14:textId="77777777" w:rsidR="00077CD0" w:rsidRPr="003702FB" w:rsidRDefault="00077CD0" w:rsidP="003702FB">
      <w:pPr>
        <w:spacing w:after="0"/>
        <w:ind w:left="360"/>
        <w:rPr>
          <w:rFonts w:ascii="Verdana" w:hAnsi="Verdana"/>
          <w:szCs w:val="20"/>
        </w:rPr>
      </w:pPr>
    </w:p>
    <w:p w14:paraId="5C531D4C" w14:textId="1205C61C" w:rsidR="003566E3" w:rsidRPr="00130A4B" w:rsidRDefault="003566E3" w:rsidP="003566E3">
      <w:pPr>
        <w:spacing w:line="276" w:lineRule="auto"/>
        <w:rPr>
          <w:rFonts w:ascii="Verdana" w:hAnsi="Verdana"/>
          <w:szCs w:val="20"/>
        </w:rPr>
      </w:pPr>
    </w:p>
    <w:p w14:paraId="7B97C28C" w14:textId="77777777" w:rsidR="003566E3" w:rsidRPr="00130A4B" w:rsidRDefault="003566E3" w:rsidP="003566E3">
      <w:pPr>
        <w:pStyle w:val="Nagwek2"/>
        <w:spacing w:line="276" w:lineRule="auto"/>
        <w:jc w:val="center"/>
        <w:rPr>
          <w:rFonts w:ascii="Verdana" w:hAnsi="Verdana" w:cs="Arial"/>
          <w:b/>
          <w:color w:val="000000" w:themeColor="text1"/>
          <w:sz w:val="20"/>
          <w:szCs w:val="20"/>
        </w:rPr>
      </w:pPr>
      <w:r w:rsidRPr="00130A4B">
        <w:rPr>
          <w:rFonts w:ascii="Verdana" w:hAnsi="Verdana" w:cs="Arial"/>
          <w:b/>
          <w:color w:val="000000" w:themeColor="text1"/>
          <w:sz w:val="20"/>
          <w:szCs w:val="20"/>
        </w:rPr>
        <w:t>§ 10</w:t>
      </w:r>
    </w:p>
    <w:p w14:paraId="6BD6AC2D" w14:textId="5E5CA2C5" w:rsidR="003566E3" w:rsidRPr="00130A4B" w:rsidRDefault="003566E3" w:rsidP="003702FB">
      <w:pPr>
        <w:spacing w:line="276" w:lineRule="auto"/>
        <w:jc w:val="center"/>
        <w:rPr>
          <w:rFonts w:ascii="Verdana" w:hAnsi="Verdana"/>
          <w:szCs w:val="20"/>
        </w:rPr>
      </w:pPr>
      <w:r w:rsidRPr="00130A4B">
        <w:rPr>
          <w:rFonts w:ascii="Verdana" w:hAnsi="Verdana"/>
          <w:b/>
          <w:bCs/>
          <w:szCs w:val="20"/>
        </w:rPr>
        <w:t xml:space="preserve">Reklamacje </w:t>
      </w:r>
    </w:p>
    <w:p w14:paraId="25982ABE" w14:textId="22DD531C" w:rsidR="003566E3" w:rsidRPr="00130A4B" w:rsidRDefault="00291CC5" w:rsidP="0053586A">
      <w:pPr>
        <w:spacing w:after="0" w:line="276" w:lineRule="auto"/>
        <w:rPr>
          <w:rFonts w:ascii="Verdana" w:hAnsi="Verdana"/>
          <w:szCs w:val="20"/>
        </w:rPr>
      </w:pPr>
      <w:r>
        <w:rPr>
          <w:rFonts w:ascii="Verdana" w:hAnsi="Verdana"/>
          <w:szCs w:val="20"/>
        </w:rPr>
        <w:t xml:space="preserve">1. </w:t>
      </w:r>
      <w:r w:rsidRPr="00291CC5">
        <w:rPr>
          <w:rFonts w:ascii="Verdana" w:hAnsi="Verdana"/>
          <w:szCs w:val="20"/>
        </w:rPr>
        <w:t>Zamawiający zgłasza Wykonawcy wady niezwłocznie po ich stwierdzeniu. Zgłoszenie może nastąpić w formie pisemnej lub elektronicznej.</w:t>
      </w:r>
    </w:p>
    <w:p w14:paraId="0D51030C" w14:textId="7FEAE674" w:rsidR="006E735A" w:rsidRPr="00130A4B" w:rsidRDefault="00291CC5" w:rsidP="0053586A">
      <w:pPr>
        <w:spacing w:after="0" w:line="276" w:lineRule="auto"/>
        <w:rPr>
          <w:rFonts w:ascii="Verdana" w:hAnsi="Verdana"/>
          <w:szCs w:val="20"/>
        </w:rPr>
      </w:pPr>
      <w:r>
        <w:rPr>
          <w:rFonts w:ascii="Verdana" w:hAnsi="Verdana"/>
          <w:szCs w:val="20"/>
        </w:rPr>
        <w:lastRenderedPageBreak/>
        <w:t>2</w:t>
      </w:r>
      <w:r w:rsidR="003566E3" w:rsidRPr="00130A4B">
        <w:rPr>
          <w:rFonts w:ascii="Verdana" w:hAnsi="Verdana"/>
          <w:szCs w:val="20"/>
        </w:rPr>
        <w:t xml:space="preserve">. Wykonawca ma obowiązek w terminie 5 dni od daty złożenia reklamacji </w:t>
      </w:r>
      <w:r>
        <w:rPr>
          <w:rFonts w:ascii="Verdana" w:hAnsi="Verdana"/>
          <w:szCs w:val="20"/>
        </w:rPr>
        <w:t xml:space="preserve">ustosunkować się do treści i </w:t>
      </w:r>
      <w:r w:rsidR="003566E3" w:rsidRPr="00130A4B">
        <w:rPr>
          <w:rFonts w:ascii="Verdana" w:hAnsi="Verdana"/>
          <w:szCs w:val="20"/>
        </w:rPr>
        <w:t>rozpocząć  usuwanie wad. Termin usunięcia wad będzie każdorazowo protokolarnie ustalane miedzy Stronami. Brak rozpoznania reklamacji przez Wykonawcę w terminie 5 dni od daty jej złożenia poczytuje się za uznanie reklamacji przez Wykonawc</w:t>
      </w:r>
      <w:r w:rsidR="006E735A">
        <w:rPr>
          <w:rFonts w:ascii="Verdana" w:hAnsi="Verdana"/>
          <w:szCs w:val="20"/>
        </w:rPr>
        <w:t xml:space="preserve">ę. </w:t>
      </w:r>
    </w:p>
    <w:p w14:paraId="49BE57A7" w14:textId="2435E165" w:rsidR="003566E3" w:rsidRPr="00130A4B" w:rsidRDefault="006E735A" w:rsidP="0053586A">
      <w:pPr>
        <w:spacing w:after="0" w:line="276" w:lineRule="auto"/>
        <w:rPr>
          <w:rFonts w:ascii="Verdana" w:hAnsi="Verdana"/>
          <w:szCs w:val="20"/>
        </w:rPr>
      </w:pPr>
      <w:r>
        <w:rPr>
          <w:rFonts w:ascii="Verdana" w:hAnsi="Verdana"/>
          <w:szCs w:val="20"/>
        </w:rPr>
        <w:t xml:space="preserve">3. </w:t>
      </w:r>
      <w:r w:rsidR="003566E3" w:rsidRPr="00130A4B">
        <w:rPr>
          <w:rFonts w:ascii="Verdana" w:hAnsi="Verdana"/>
          <w:szCs w:val="20"/>
        </w:rPr>
        <w:t>Zamawiającemu przysługuje prawo zgłaszania reklamacji wobec wad ukrytych przez okres trwania gwarancji</w:t>
      </w:r>
      <w:r w:rsidR="00291CC5">
        <w:rPr>
          <w:rFonts w:ascii="Verdana" w:hAnsi="Verdana"/>
          <w:szCs w:val="20"/>
        </w:rPr>
        <w:t xml:space="preserve"> oraz rękojmi</w:t>
      </w:r>
      <w:r w:rsidR="009E4E0B" w:rsidRPr="00130A4B">
        <w:rPr>
          <w:rFonts w:ascii="Verdana" w:hAnsi="Verdana"/>
          <w:szCs w:val="20"/>
        </w:rPr>
        <w:t>.</w:t>
      </w:r>
    </w:p>
    <w:p w14:paraId="781DA680" w14:textId="4765EECD" w:rsidR="009E4E0B" w:rsidRPr="00130A4B" w:rsidRDefault="009E4E0B" w:rsidP="0053586A">
      <w:pPr>
        <w:spacing w:after="0" w:line="276" w:lineRule="auto"/>
        <w:rPr>
          <w:rFonts w:ascii="Verdana" w:hAnsi="Verdana"/>
          <w:szCs w:val="20"/>
        </w:rPr>
      </w:pPr>
    </w:p>
    <w:p w14:paraId="26356D92" w14:textId="77777777" w:rsidR="003566E3" w:rsidRPr="00130A4B" w:rsidRDefault="003566E3" w:rsidP="003566E3">
      <w:pPr>
        <w:spacing w:line="276" w:lineRule="auto"/>
        <w:rPr>
          <w:rFonts w:ascii="Verdana" w:hAnsi="Verdana"/>
          <w:szCs w:val="20"/>
        </w:rPr>
      </w:pPr>
    </w:p>
    <w:p w14:paraId="3C78CF92" w14:textId="4E1687D9" w:rsidR="00FD75C1" w:rsidRPr="00130A4B" w:rsidRDefault="003566E3" w:rsidP="003566E3">
      <w:pPr>
        <w:pStyle w:val="Nagwek2"/>
        <w:spacing w:line="276" w:lineRule="auto"/>
        <w:jc w:val="center"/>
        <w:rPr>
          <w:rFonts w:ascii="Verdana" w:hAnsi="Verdana" w:cs="Arial"/>
          <w:b/>
          <w:color w:val="000000" w:themeColor="text1"/>
          <w:sz w:val="20"/>
          <w:szCs w:val="20"/>
        </w:rPr>
      </w:pPr>
      <w:r w:rsidRPr="00130A4B">
        <w:rPr>
          <w:rFonts w:ascii="Verdana" w:hAnsi="Verdana" w:cs="Arial"/>
          <w:b/>
          <w:color w:val="000000" w:themeColor="text1"/>
          <w:sz w:val="20"/>
          <w:szCs w:val="20"/>
        </w:rPr>
        <w:t>§1</w:t>
      </w:r>
      <w:r w:rsidR="006F4D1F">
        <w:rPr>
          <w:rFonts w:ascii="Verdana" w:hAnsi="Verdana" w:cs="Arial"/>
          <w:b/>
          <w:color w:val="000000" w:themeColor="text1"/>
          <w:sz w:val="20"/>
          <w:szCs w:val="20"/>
        </w:rPr>
        <w:t>2</w:t>
      </w:r>
    </w:p>
    <w:p w14:paraId="6AB953F3" w14:textId="36497E23"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Kary umowne</w:t>
      </w:r>
    </w:p>
    <w:p w14:paraId="62D69047" w14:textId="77777777" w:rsidR="003566E3" w:rsidRPr="00130A4B" w:rsidRDefault="003566E3" w:rsidP="0064768C">
      <w:pPr>
        <w:pStyle w:val="Nagwek2"/>
        <w:keepNext w:val="0"/>
        <w:keepLines w:val="0"/>
        <w:numPr>
          <w:ilvl w:val="0"/>
          <w:numId w:val="12"/>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 razie niewykonania lub nienależytego wykonania zobowiązania przez Wykonawcę Zamawiający może żądać zapłaty kary umownej. </w:t>
      </w:r>
    </w:p>
    <w:p w14:paraId="5C69EF6C" w14:textId="77777777" w:rsidR="003566E3" w:rsidRPr="00130A4B" w:rsidRDefault="003566E3" w:rsidP="0064768C">
      <w:pPr>
        <w:pStyle w:val="Nagwek2"/>
        <w:keepNext w:val="0"/>
        <w:keepLines w:val="0"/>
        <w:numPr>
          <w:ilvl w:val="0"/>
          <w:numId w:val="12"/>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Wykonawca jest zobowiązany do zapłaty Zamawiającemu kary umownej:</w:t>
      </w:r>
    </w:p>
    <w:p w14:paraId="6712F732" w14:textId="401F930C"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za zwłokę w wykonaniu przedmiotu Umowy w wysokości 0,</w:t>
      </w:r>
      <w:r w:rsidR="003702FB">
        <w:rPr>
          <w:rFonts w:ascii="Verdana" w:hAnsi="Verdana" w:cs="Arial"/>
          <w:color w:val="000000" w:themeColor="text1"/>
          <w:sz w:val="20"/>
          <w:szCs w:val="20"/>
        </w:rPr>
        <w:t>10</w:t>
      </w:r>
      <w:r w:rsidR="003702FB" w:rsidRPr="00130A4B">
        <w:rPr>
          <w:rFonts w:ascii="Verdana" w:hAnsi="Verdana" w:cs="Arial"/>
          <w:color w:val="000000" w:themeColor="text1"/>
          <w:sz w:val="20"/>
          <w:szCs w:val="20"/>
        </w:rPr>
        <w:t xml:space="preserve"> </w:t>
      </w:r>
      <w:r w:rsidRPr="00130A4B">
        <w:rPr>
          <w:rFonts w:ascii="Verdana" w:hAnsi="Verdana" w:cs="Arial"/>
          <w:color w:val="000000" w:themeColor="text1"/>
          <w:sz w:val="20"/>
          <w:szCs w:val="20"/>
        </w:rPr>
        <w:t>%</w:t>
      </w:r>
      <w:r w:rsidRPr="00130A4B">
        <w:rPr>
          <w:rFonts w:ascii="Verdana" w:hAnsi="Verdana" w:cs="Arial"/>
          <w:b/>
          <w:color w:val="000000" w:themeColor="text1"/>
          <w:sz w:val="20"/>
          <w:szCs w:val="20"/>
        </w:rPr>
        <w:t xml:space="preserve"> </w:t>
      </w:r>
      <w:r w:rsidRPr="00130A4B">
        <w:rPr>
          <w:rFonts w:ascii="Verdana" w:hAnsi="Verdana" w:cs="Arial"/>
          <w:color w:val="000000" w:themeColor="text1"/>
          <w:sz w:val="20"/>
          <w:szCs w:val="20"/>
        </w:rPr>
        <w:t>wartości wynagrodzenia umownego brutto Wykonawcy, za każdy rozpoczęty dzień zwłoki w stosunku do terminu wskazanego w § 2 ust. 2 Umowy lub w Harmonogramie;</w:t>
      </w:r>
    </w:p>
    <w:p w14:paraId="5DA227C2" w14:textId="58BDF161" w:rsidR="003566E3" w:rsidRPr="00A90813" w:rsidRDefault="003566E3" w:rsidP="00A90813">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za zwłokę w usuwaniu wad stwierdzonych w okresie rękojmi lub gwarancji w wysokości 0,</w:t>
      </w:r>
      <w:r w:rsidR="003702FB">
        <w:rPr>
          <w:rFonts w:ascii="Verdana" w:hAnsi="Verdana" w:cs="Arial"/>
          <w:color w:val="000000" w:themeColor="text1"/>
          <w:sz w:val="20"/>
          <w:szCs w:val="20"/>
        </w:rPr>
        <w:t>1</w:t>
      </w:r>
      <w:r w:rsidRPr="00A90813">
        <w:rPr>
          <w:rFonts w:ascii="Verdana" w:hAnsi="Verdana" w:cs="Arial"/>
          <w:color w:val="000000" w:themeColor="text1"/>
          <w:sz w:val="20"/>
          <w:szCs w:val="20"/>
        </w:rPr>
        <w:t>%</w:t>
      </w:r>
      <w:r w:rsidRPr="00A90813">
        <w:rPr>
          <w:rFonts w:ascii="Verdana" w:hAnsi="Verdana" w:cs="Arial"/>
          <w:b/>
          <w:color w:val="000000" w:themeColor="text1"/>
          <w:sz w:val="20"/>
          <w:szCs w:val="20"/>
        </w:rPr>
        <w:t xml:space="preserve"> </w:t>
      </w:r>
      <w:r w:rsidRPr="00A90813">
        <w:rPr>
          <w:rFonts w:ascii="Verdana" w:hAnsi="Verdana" w:cs="Arial"/>
          <w:color w:val="000000" w:themeColor="text1"/>
          <w:sz w:val="20"/>
          <w:szCs w:val="20"/>
        </w:rPr>
        <w:t>wartości wynagrodzenia umownego brutto Wykonawcy, za każdy rozpoczęty dzień zwłoki w stosunku do terminów przyjętych w Umowie;</w:t>
      </w:r>
    </w:p>
    <w:p w14:paraId="30DC1B37" w14:textId="77777777"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za odstąpienie od Umowy z przyczyn leżących po stronie Wykonawcy w wysokości 10%</w:t>
      </w:r>
      <w:r w:rsidRPr="00130A4B">
        <w:rPr>
          <w:rFonts w:ascii="Verdana" w:hAnsi="Verdana" w:cs="Arial"/>
          <w:b/>
          <w:color w:val="000000" w:themeColor="text1"/>
          <w:sz w:val="20"/>
          <w:szCs w:val="20"/>
        </w:rPr>
        <w:t xml:space="preserve"> </w:t>
      </w:r>
      <w:r w:rsidRPr="00130A4B">
        <w:rPr>
          <w:rFonts w:ascii="Verdana" w:hAnsi="Verdana" w:cs="Arial"/>
          <w:color w:val="000000" w:themeColor="text1"/>
          <w:sz w:val="20"/>
          <w:szCs w:val="20"/>
        </w:rPr>
        <w:t>wartości wynagrodzenia umownego brutto Wykonawcy;</w:t>
      </w:r>
      <w:bookmarkStart w:id="8" w:name="_Hlk515285469"/>
    </w:p>
    <w:p w14:paraId="070CC960" w14:textId="77777777"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za nieprzedłożenie dokumentów, o których mowa w § 4 ust. 11 Umowy potwierdzających zatrudnienie pracowników na umowę o pracę w wysokości 200 zł za każdy dzień zwłoki za każdego pracownika;</w:t>
      </w:r>
      <w:bookmarkEnd w:id="8"/>
    </w:p>
    <w:p w14:paraId="10962ACA" w14:textId="054D4662"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 xml:space="preserve">za nieprzedłożenie do zaakceptowania projektu umowy o podwykonawstwo, której przedmiotem są roboty budowlane, lub projektu jej zmiany, o której mowa w § 7 ust. </w:t>
      </w:r>
      <w:r w:rsidR="00E05D52" w:rsidRPr="00130A4B">
        <w:rPr>
          <w:rFonts w:ascii="Verdana" w:hAnsi="Verdana" w:cs="Arial"/>
          <w:color w:val="000000" w:themeColor="text1"/>
          <w:sz w:val="20"/>
          <w:szCs w:val="20"/>
        </w:rPr>
        <w:t>3</w:t>
      </w:r>
      <w:r w:rsidRPr="00130A4B">
        <w:rPr>
          <w:rFonts w:ascii="Verdana" w:hAnsi="Verdana" w:cs="Arial"/>
          <w:color w:val="000000" w:themeColor="text1"/>
          <w:sz w:val="20"/>
          <w:szCs w:val="20"/>
        </w:rPr>
        <w:t xml:space="preserve"> Umowy w wysokości 200 zł za każdy dzień zwłoki w przedłożeniu do zaakceptowania projektu umowy o podwykonawstwo;</w:t>
      </w:r>
    </w:p>
    <w:p w14:paraId="6BF442B9" w14:textId="06DD6C30"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 xml:space="preserve">za nieprzedłożenie poświadczonej za zgodność z oryginałem kopii umowy o podwykonawstwo lub jej zmiany, o której mowa w § 7 ust. </w:t>
      </w:r>
      <w:r w:rsidR="00E05D52" w:rsidRPr="00130A4B">
        <w:rPr>
          <w:rFonts w:ascii="Verdana" w:hAnsi="Verdana" w:cs="Arial"/>
          <w:color w:val="000000" w:themeColor="text1"/>
          <w:sz w:val="20"/>
          <w:szCs w:val="20"/>
        </w:rPr>
        <w:t>11</w:t>
      </w:r>
      <w:r w:rsidRPr="00130A4B">
        <w:rPr>
          <w:rFonts w:ascii="Verdana" w:hAnsi="Verdana" w:cs="Arial"/>
          <w:color w:val="000000" w:themeColor="text1"/>
          <w:sz w:val="20"/>
          <w:szCs w:val="20"/>
        </w:rPr>
        <w:t xml:space="preserve"> oraz § 7 ust. 1</w:t>
      </w:r>
      <w:r w:rsidR="00E05D52" w:rsidRPr="00130A4B">
        <w:rPr>
          <w:rFonts w:ascii="Verdana" w:hAnsi="Verdana" w:cs="Arial"/>
          <w:color w:val="000000" w:themeColor="text1"/>
          <w:sz w:val="20"/>
          <w:szCs w:val="20"/>
        </w:rPr>
        <w:t>5</w:t>
      </w:r>
      <w:r w:rsidRPr="00130A4B">
        <w:rPr>
          <w:rFonts w:ascii="Verdana" w:hAnsi="Verdana" w:cs="Arial"/>
          <w:color w:val="000000" w:themeColor="text1"/>
          <w:sz w:val="20"/>
          <w:szCs w:val="20"/>
        </w:rPr>
        <w:t xml:space="preserve"> Umowy w wysokości 200 zł za każdy dzień zwłoki;</w:t>
      </w:r>
    </w:p>
    <w:p w14:paraId="34332167" w14:textId="5C8A8273" w:rsidR="009E4E0B" w:rsidRPr="00130A4B" w:rsidRDefault="009E4E0B"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 xml:space="preserve">za każdy przypadek pracownika Wykonawcy lub pozostającego w jego dyspozycji realizującego umowę lub dostawy, podwykonawcy bądź dalszego podwykonawcy, który dokona próby wejścia lub będzie przebywał na terenie Zamawiającego pod wpływem alkoholu lub innych środków odurzających, (stan po spożyciu – rozumie się przez to stan organizmu, w którym wykryto stężenie alkoholu w jakiejkolwiek wysokości powyżej 0,00 promila lub 0,00 mg/l lub który będzie </w:t>
      </w:r>
      <w:r w:rsidRPr="00130A4B">
        <w:rPr>
          <w:rFonts w:ascii="Verdana" w:hAnsi="Verdana" w:cs="Arial"/>
          <w:color w:val="000000" w:themeColor="text1"/>
          <w:sz w:val="20"/>
          <w:szCs w:val="20"/>
        </w:rPr>
        <w:lastRenderedPageBreak/>
        <w:t>próbował wnieść na teren Zamawiającego alkohol lub środki działające podobnie do alkoholu)</w:t>
      </w:r>
      <w:r w:rsidR="00D97C72">
        <w:rPr>
          <w:rFonts w:ascii="Verdana" w:hAnsi="Verdana" w:cs="Arial"/>
          <w:color w:val="000000" w:themeColor="text1"/>
          <w:sz w:val="20"/>
          <w:szCs w:val="20"/>
        </w:rPr>
        <w:t xml:space="preserve"> – w wysokości 1000 zł za każdy stwierdzony przypadek;</w:t>
      </w:r>
    </w:p>
    <w:p w14:paraId="114585A5" w14:textId="49021B2B" w:rsidR="009E4E0B" w:rsidRPr="00130A4B" w:rsidRDefault="009E4E0B"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 xml:space="preserve">za nieprzestrzeganie przepisów BHP, ppoż., wytycznych, przepisów i Instrukcji Bezpieczeństwa Zamawiającego, o których mowa w </w:t>
      </w:r>
      <w:r w:rsidRPr="00130A4B">
        <w:rPr>
          <w:rFonts w:ascii="Verdana" w:hAnsi="Verdana" w:cs="Arial"/>
          <w:bCs/>
          <w:color w:val="000000" w:themeColor="text1"/>
          <w:sz w:val="20"/>
          <w:szCs w:val="20"/>
        </w:rPr>
        <w:t xml:space="preserve">§4 ust. 14, w wysokości </w:t>
      </w:r>
      <w:r w:rsidR="00D468FA" w:rsidRPr="00130A4B">
        <w:rPr>
          <w:rFonts w:ascii="Verdana" w:hAnsi="Verdana" w:cs="Arial"/>
          <w:color w:val="000000" w:themeColor="text1"/>
          <w:sz w:val="20"/>
          <w:szCs w:val="20"/>
        </w:rPr>
        <w:t>200 zł</w:t>
      </w:r>
      <w:r w:rsidRPr="00130A4B">
        <w:rPr>
          <w:rFonts w:ascii="Verdana" w:hAnsi="Verdana" w:cs="Arial"/>
          <w:bCs/>
          <w:color w:val="000000" w:themeColor="text1"/>
          <w:sz w:val="20"/>
          <w:szCs w:val="20"/>
        </w:rPr>
        <w:t xml:space="preserve"> za każdy przypadek;</w:t>
      </w:r>
      <w:r w:rsidRPr="00130A4B">
        <w:rPr>
          <w:rFonts w:ascii="Verdana" w:hAnsi="Verdana" w:cs="Arial"/>
          <w:color w:val="000000" w:themeColor="text1"/>
          <w:sz w:val="20"/>
          <w:szCs w:val="20"/>
        </w:rPr>
        <w:t xml:space="preserve"> </w:t>
      </w:r>
    </w:p>
    <w:p w14:paraId="14B0AE04" w14:textId="42ECCB71"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za brak zapłaty lub nieterminową zapłatę wynagrodzenia należnego podwykonawcom lub dalszym podwykonawcom, w wysokości 200 zł za każdy dzień zwłoki;</w:t>
      </w:r>
    </w:p>
    <w:p w14:paraId="59109E34" w14:textId="32F76980"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za brak zmiany umowy o podwykonawstwo w zakresie terminu zapłaty, o którym mowa w § 7 ust. 1</w:t>
      </w:r>
      <w:r w:rsidR="002E63CB" w:rsidRPr="00130A4B">
        <w:rPr>
          <w:rFonts w:ascii="Verdana" w:hAnsi="Verdana" w:cs="Arial"/>
          <w:color w:val="000000" w:themeColor="text1"/>
          <w:sz w:val="20"/>
          <w:szCs w:val="20"/>
        </w:rPr>
        <w:t>6</w:t>
      </w:r>
      <w:r w:rsidRPr="00130A4B">
        <w:rPr>
          <w:rFonts w:ascii="Verdana" w:hAnsi="Verdana" w:cs="Arial"/>
          <w:color w:val="000000" w:themeColor="text1"/>
          <w:sz w:val="20"/>
          <w:szCs w:val="20"/>
        </w:rPr>
        <w:t xml:space="preserve"> w wysokości 200 zł za każdy dzień zwłoki.</w:t>
      </w:r>
    </w:p>
    <w:p w14:paraId="6D92070E" w14:textId="77777777" w:rsidR="003566E3" w:rsidRPr="00130A4B" w:rsidRDefault="003566E3" w:rsidP="0064768C">
      <w:pPr>
        <w:pStyle w:val="Nagwek2"/>
        <w:keepNext w:val="0"/>
        <w:keepLines w:val="0"/>
        <w:numPr>
          <w:ilvl w:val="0"/>
          <w:numId w:val="12"/>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Kary umowne określone w ust. 2 nie wyniosą w sumie więcej niż 30% wynagrodzenia umownego brutto.</w:t>
      </w:r>
    </w:p>
    <w:p w14:paraId="16259FF2" w14:textId="77777777" w:rsidR="003566E3" w:rsidRPr="00130A4B" w:rsidRDefault="003566E3" w:rsidP="0064768C">
      <w:pPr>
        <w:pStyle w:val="Nagwek2"/>
        <w:keepNext w:val="0"/>
        <w:keepLines w:val="0"/>
        <w:numPr>
          <w:ilvl w:val="0"/>
          <w:numId w:val="12"/>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Strony przewidują możliwość dochodzenia odszkodowania przewyższającego wysokość zastrzeżonych kar umownych, na zasadach ogólnych.</w:t>
      </w:r>
    </w:p>
    <w:p w14:paraId="3C75C422" w14:textId="77777777" w:rsidR="003566E3" w:rsidRPr="00130A4B" w:rsidRDefault="003566E3" w:rsidP="0064768C">
      <w:pPr>
        <w:pStyle w:val="Nagwek2"/>
        <w:keepNext w:val="0"/>
        <w:keepLines w:val="0"/>
        <w:numPr>
          <w:ilvl w:val="0"/>
          <w:numId w:val="12"/>
        </w:numPr>
        <w:spacing w:before="0" w:line="276" w:lineRule="auto"/>
        <w:rPr>
          <w:rFonts w:ascii="Verdana" w:hAnsi="Verdana" w:cs="Arial"/>
          <w:color w:val="000000" w:themeColor="background1"/>
          <w:sz w:val="20"/>
          <w:szCs w:val="20"/>
        </w:rPr>
      </w:pPr>
      <w:r w:rsidRPr="00130A4B">
        <w:rPr>
          <w:rFonts w:ascii="Verdana" w:hAnsi="Verdana" w:cs="Arial"/>
          <w:color w:val="000000" w:themeColor="text1"/>
          <w:sz w:val="20"/>
          <w:szCs w:val="20"/>
        </w:rPr>
        <w:t xml:space="preserve">Zamawiający ma </w:t>
      </w:r>
      <w:r w:rsidRPr="00130A4B">
        <w:rPr>
          <w:rFonts w:ascii="Verdana" w:hAnsi="Verdana" w:cs="Arial"/>
          <w:color w:val="000000" w:themeColor="background1"/>
          <w:sz w:val="20"/>
          <w:szCs w:val="20"/>
        </w:rPr>
        <w:t>prawo potrącenia kary umownej z wynagrodzenia Wykonawcy lub skorzystać z zabezpieczenia wykonania Umowy złożonego przez Wykonawcę po uprzednim powiadomieniu Wykonawcy o podstawie, przyczynie i wysokości nałożenia kary.</w:t>
      </w:r>
    </w:p>
    <w:p w14:paraId="0CF20F31" w14:textId="77777777" w:rsidR="003566E3" w:rsidRPr="00130A4B" w:rsidRDefault="003566E3" w:rsidP="0064768C">
      <w:pPr>
        <w:pStyle w:val="Nagwek2"/>
        <w:keepNext w:val="0"/>
        <w:keepLines w:val="0"/>
        <w:numPr>
          <w:ilvl w:val="0"/>
          <w:numId w:val="12"/>
        </w:numPr>
        <w:spacing w:before="0" w:line="276" w:lineRule="auto"/>
        <w:rPr>
          <w:rFonts w:ascii="Verdana" w:hAnsi="Verdana" w:cs="Arial"/>
          <w:color w:val="000000" w:themeColor="background1"/>
          <w:sz w:val="20"/>
          <w:szCs w:val="20"/>
        </w:rPr>
      </w:pPr>
      <w:r w:rsidRPr="00130A4B">
        <w:rPr>
          <w:rFonts w:ascii="Verdana" w:hAnsi="Verdana"/>
          <w:color w:val="000000" w:themeColor="background1"/>
          <w:sz w:val="20"/>
          <w:szCs w:val="20"/>
        </w:rPr>
        <w:t xml:space="preserve">Rozwiązanie niniejszej umowy lub jej wygaśnięcie nie wyłącza uprawnienia Stron do dochodzenia zastrzeżonych kar umownych. </w:t>
      </w:r>
    </w:p>
    <w:p w14:paraId="3D3D7F2D" w14:textId="77777777" w:rsidR="003566E3" w:rsidRPr="00130A4B" w:rsidRDefault="003566E3" w:rsidP="003566E3">
      <w:pPr>
        <w:pStyle w:val="Nagwek2"/>
        <w:spacing w:line="276" w:lineRule="auto"/>
        <w:jc w:val="center"/>
        <w:rPr>
          <w:rFonts w:ascii="Verdana" w:hAnsi="Verdana" w:cs="Arial"/>
          <w:b/>
          <w:bCs/>
          <w:color w:val="000000" w:themeColor="background1"/>
          <w:sz w:val="20"/>
          <w:szCs w:val="20"/>
        </w:rPr>
      </w:pPr>
    </w:p>
    <w:p w14:paraId="7B44B9E9" w14:textId="6304853B" w:rsidR="003566E3" w:rsidRPr="00130A4B" w:rsidRDefault="003566E3" w:rsidP="003566E3">
      <w:pPr>
        <w:pStyle w:val="Nagwek2"/>
        <w:spacing w:line="276" w:lineRule="auto"/>
        <w:jc w:val="center"/>
        <w:rPr>
          <w:rFonts w:ascii="Verdana" w:hAnsi="Verdana" w:cs="Arial"/>
          <w:b/>
          <w:bCs/>
          <w:color w:val="000000" w:themeColor="background1"/>
          <w:sz w:val="20"/>
          <w:szCs w:val="20"/>
        </w:rPr>
      </w:pPr>
      <w:r w:rsidRPr="00130A4B">
        <w:rPr>
          <w:rFonts w:ascii="Verdana" w:hAnsi="Verdana" w:cs="Arial"/>
          <w:b/>
          <w:color w:val="000000" w:themeColor="background1"/>
          <w:sz w:val="20"/>
          <w:szCs w:val="20"/>
        </w:rPr>
        <w:t>§ 1</w:t>
      </w:r>
      <w:r w:rsidR="006F4D1F">
        <w:rPr>
          <w:rFonts w:ascii="Verdana" w:hAnsi="Verdana" w:cs="Arial"/>
          <w:b/>
          <w:color w:val="000000" w:themeColor="background1"/>
          <w:sz w:val="20"/>
          <w:szCs w:val="20"/>
        </w:rPr>
        <w:t>3</w:t>
      </w:r>
    </w:p>
    <w:p w14:paraId="169D1450" w14:textId="77777777" w:rsidR="003566E3" w:rsidRPr="00130A4B" w:rsidRDefault="003566E3" w:rsidP="003566E3">
      <w:pPr>
        <w:pStyle w:val="Nagwek2"/>
        <w:spacing w:line="276" w:lineRule="auto"/>
        <w:jc w:val="center"/>
        <w:rPr>
          <w:rFonts w:ascii="Verdana" w:hAnsi="Verdana" w:cs="Arial"/>
          <w:b/>
          <w:bCs/>
          <w:color w:val="000000" w:themeColor="background1"/>
          <w:sz w:val="20"/>
          <w:szCs w:val="20"/>
        </w:rPr>
      </w:pPr>
      <w:r w:rsidRPr="00130A4B">
        <w:rPr>
          <w:rFonts w:ascii="Verdana" w:hAnsi="Verdana" w:cs="Arial"/>
          <w:b/>
          <w:color w:val="000000" w:themeColor="background1"/>
          <w:sz w:val="20"/>
          <w:szCs w:val="20"/>
        </w:rPr>
        <w:t>Odstąpienie od umowy</w:t>
      </w:r>
    </w:p>
    <w:p w14:paraId="2320ED7F" w14:textId="500C98FD" w:rsidR="003566E3" w:rsidRPr="00130A4B" w:rsidRDefault="003566E3" w:rsidP="00E10CD3">
      <w:pPr>
        <w:pStyle w:val="Nagwek2"/>
        <w:keepNext w:val="0"/>
        <w:keepLines w:val="0"/>
        <w:numPr>
          <w:ilvl w:val="0"/>
          <w:numId w:val="13"/>
        </w:numPr>
        <w:spacing w:before="0" w:line="276" w:lineRule="auto"/>
        <w:rPr>
          <w:rFonts w:ascii="Verdana" w:hAnsi="Verdana" w:cs="Arial"/>
          <w:color w:val="000000" w:themeColor="text1"/>
          <w:sz w:val="20"/>
          <w:szCs w:val="20"/>
        </w:rPr>
      </w:pPr>
      <w:r w:rsidRPr="00130A4B">
        <w:rPr>
          <w:rFonts w:ascii="Verdana" w:hAnsi="Verdana" w:cs="Arial"/>
          <w:color w:val="000000" w:themeColor="background1"/>
          <w:sz w:val="20"/>
          <w:szCs w:val="20"/>
        </w:rPr>
        <w:t xml:space="preserve">Zamawiający zastrzega </w:t>
      </w:r>
      <w:r w:rsidRPr="00130A4B">
        <w:rPr>
          <w:rFonts w:ascii="Verdana" w:hAnsi="Verdana" w:cs="Arial"/>
          <w:color w:val="000000" w:themeColor="text1"/>
          <w:sz w:val="20"/>
          <w:szCs w:val="20"/>
        </w:rPr>
        <w:t xml:space="preserve">sobie prawo odstąpienia od umowy w okolicznościach i na warunkach określonych poniżej oraz w Prawie zamówień publicznych (tj. </w:t>
      </w:r>
      <w:r w:rsidR="00DD3071" w:rsidRPr="00130A4B">
        <w:rPr>
          <w:rFonts w:ascii="Verdana" w:hAnsi="Verdana" w:cs="Arial"/>
          <w:color w:val="000000" w:themeColor="text1"/>
          <w:sz w:val="20"/>
          <w:szCs w:val="20"/>
        </w:rPr>
        <w:t>Dz. U. z 2024 r. poz. 1320</w:t>
      </w:r>
      <w:r w:rsidRPr="00130A4B">
        <w:rPr>
          <w:rFonts w:ascii="Verdana" w:hAnsi="Verdana" w:cs="Arial"/>
          <w:color w:val="000000" w:themeColor="text1"/>
          <w:sz w:val="20"/>
          <w:szCs w:val="20"/>
        </w:rPr>
        <w:t xml:space="preserve">). </w:t>
      </w:r>
    </w:p>
    <w:p w14:paraId="4143EFF6" w14:textId="77777777" w:rsidR="003566E3" w:rsidRPr="00130A4B" w:rsidRDefault="003566E3" w:rsidP="00E10CD3">
      <w:pPr>
        <w:pStyle w:val="Nagwek2"/>
        <w:keepNext w:val="0"/>
        <w:keepLines w:val="0"/>
        <w:numPr>
          <w:ilvl w:val="0"/>
          <w:numId w:val="1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Zamawiającemu przysługuje prawo odstąpienia od Umowy w całości lub w części, z przyczyn leżących po stronie Wykonawcy gdy:</w:t>
      </w:r>
    </w:p>
    <w:p w14:paraId="66598D80" w14:textId="77777777" w:rsidR="003566E3" w:rsidRPr="00130A4B" w:rsidRDefault="003566E3" w:rsidP="00E10CD3">
      <w:pPr>
        <w:pStyle w:val="Nagwek2"/>
        <w:keepNext w:val="0"/>
        <w:keepLines w:val="0"/>
        <w:numPr>
          <w:ilvl w:val="3"/>
          <w:numId w:val="17"/>
        </w:numPr>
        <w:spacing w:before="0" w:line="276" w:lineRule="auto"/>
        <w:ind w:left="567" w:firstLine="284"/>
        <w:rPr>
          <w:rFonts w:ascii="Verdana" w:hAnsi="Verdana" w:cs="Arial"/>
          <w:color w:val="000000" w:themeColor="text1"/>
          <w:sz w:val="20"/>
          <w:szCs w:val="20"/>
        </w:rPr>
      </w:pPr>
      <w:r w:rsidRPr="00130A4B">
        <w:rPr>
          <w:rFonts w:ascii="Verdana" w:hAnsi="Verdana" w:cs="Arial"/>
          <w:color w:val="000000" w:themeColor="text1"/>
          <w:sz w:val="20"/>
          <w:szCs w:val="20"/>
        </w:rPr>
        <w:t xml:space="preserve">Wykonawca opóźnia się z rozpoczęciem lub zakończeniem robót tak dalece, że nie jest prawdopodobne, żeby zdołał je ukończyć w czasie umówionym, w szczególności Wykonawca nie dotrzymuje terminów określonych w Harmonogramie. </w:t>
      </w:r>
    </w:p>
    <w:p w14:paraId="14965F3D" w14:textId="77777777" w:rsidR="003566E3" w:rsidRPr="00130A4B" w:rsidRDefault="003566E3" w:rsidP="00E10CD3">
      <w:pPr>
        <w:pStyle w:val="Nagwek2"/>
        <w:keepNext w:val="0"/>
        <w:keepLines w:val="0"/>
        <w:numPr>
          <w:ilvl w:val="3"/>
          <w:numId w:val="17"/>
        </w:numPr>
        <w:spacing w:before="0" w:line="276" w:lineRule="auto"/>
        <w:ind w:left="567" w:firstLine="284"/>
        <w:rPr>
          <w:rFonts w:ascii="Verdana" w:hAnsi="Verdana" w:cs="Arial"/>
          <w:color w:val="000000" w:themeColor="text1"/>
          <w:sz w:val="20"/>
          <w:szCs w:val="20"/>
        </w:rPr>
      </w:pPr>
      <w:r w:rsidRPr="00130A4B">
        <w:rPr>
          <w:rFonts w:ascii="Verdana" w:hAnsi="Verdana" w:cs="Arial"/>
          <w:color w:val="000000" w:themeColor="text1"/>
          <w:sz w:val="20"/>
          <w:szCs w:val="20"/>
        </w:rPr>
        <w:t xml:space="preserve">Wykonawca jest w zwłoce z zakończeniem realizacji przedmiotu Umowy. </w:t>
      </w:r>
    </w:p>
    <w:p w14:paraId="67D064AD" w14:textId="77777777" w:rsidR="003566E3" w:rsidRPr="00130A4B" w:rsidRDefault="003566E3" w:rsidP="00E10CD3">
      <w:pPr>
        <w:pStyle w:val="Nagwek2"/>
        <w:keepNext w:val="0"/>
        <w:keepLines w:val="0"/>
        <w:numPr>
          <w:ilvl w:val="3"/>
          <w:numId w:val="17"/>
        </w:numPr>
        <w:spacing w:before="0" w:line="276" w:lineRule="auto"/>
        <w:ind w:left="567" w:firstLine="284"/>
        <w:rPr>
          <w:rFonts w:ascii="Verdana" w:hAnsi="Verdana" w:cs="Arial"/>
          <w:color w:val="000000" w:themeColor="text1"/>
          <w:sz w:val="20"/>
          <w:szCs w:val="20"/>
        </w:rPr>
      </w:pPr>
      <w:r w:rsidRPr="00130A4B">
        <w:rPr>
          <w:rFonts w:ascii="Verdana" w:hAnsi="Verdana" w:cs="Arial"/>
          <w:color w:val="000000" w:themeColor="text1"/>
          <w:sz w:val="20"/>
          <w:szCs w:val="20"/>
        </w:rPr>
        <w:t>Wykonawca realizuje roboty w sposób niezgodny z Umową, dokumentacją projektową, specyfikacjami technicznymi lub wskazaniami Zamawiającego, pomimo wcześniejszego wezwania do zmiany sposobu wykonywania przedmiotu umowy i wyznaczeniu dodatkowego terminu, nie krótszego niż 7 dni,</w:t>
      </w:r>
    </w:p>
    <w:p w14:paraId="40B31F8F" w14:textId="77777777" w:rsidR="003566E3" w:rsidRPr="00130A4B" w:rsidRDefault="003566E3" w:rsidP="00E10CD3">
      <w:pPr>
        <w:pStyle w:val="Nagwek2"/>
        <w:keepNext w:val="0"/>
        <w:keepLines w:val="0"/>
        <w:numPr>
          <w:ilvl w:val="3"/>
          <w:numId w:val="17"/>
        </w:numPr>
        <w:spacing w:before="0" w:line="276" w:lineRule="auto"/>
        <w:ind w:left="567" w:firstLine="284"/>
        <w:rPr>
          <w:rFonts w:ascii="Verdana" w:hAnsi="Verdana" w:cs="Arial"/>
          <w:color w:val="000000" w:themeColor="text1"/>
          <w:sz w:val="20"/>
          <w:szCs w:val="20"/>
        </w:rPr>
      </w:pPr>
      <w:r w:rsidRPr="00130A4B">
        <w:rPr>
          <w:rFonts w:ascii="Verdana" w:hAnsi="Verdana" w:cs="Arial"/>
          <w:color w:val="000000" w:themeColor="text1"/>
          <w:sz w:val="20"/>
          <w:szCs w:val="20"/>
        </w:rPr>
        <w:lastRenderedPageBreak/>
        <w:t>Wykonawca nie podjął prac lub przerwał z przyczyn leżących po stronie Wykonawcy realizację Umowy i przerwa ta trwa dłużej niż 14 dni, po uprzednim wezwaniu do podjęcia robót i wyznaczeniu terminu nie krótszego niż 3 dni,</w:t>
      </w:r>
    </w:p>
    <w:p w14:paraId="62DBB145" w14:textId="6D49CA50" w:rsidR="004B1556" w:rsidRPr="00130A4B" w:rsidRDefault="004B1556" w:rsidP="00E10CD3">
      <w:pPr>
        <w:pStyle w:val="Nagwek2"/>
        <w:keepNext w:val="0"/>
        <w:keepLines w:val="0"/>
        <w:numPr>
          <w:ilvl w:val="3"/>
          <w:numId w:val="17"/>
        </w:numPr>
        <w:spacing w:before="0" w:line="276" w:lineRule="auto"/>
        <w:ind w:left="567" w:firstLine="284"/>
        <w:rPr>
          <w:rFonts w:ascii="Verdana" w:hAnsi="Verdana" w:cs="Arial"/>
          <w:color w:val="auto"/>
          <w:sz w:val="20"/>
          <w:szCs w:val="20"/>
        </w:rPr>
      </w:pPr>
      <w:r w:rsidRPr="00130A4B">
        <w:rPr>
          <w:rFonts w:ascii="Verdana" w:hAnsi="Verdana" w:cs="Arial"/>
          <w:color w:val="auto"/>
          <w:sz w:val="20"/>
          <w:szCs w:val="20"/>
        </w:rPr>
        <w:t>dopuszczenie się przez Wykonawcę lub pracownika Wykonawcy kradzieży lub umyślnego zniszczenia mienia Zamawiającego lub rzeczy stanowiących własność pracowników Zamawiającego lub jakiegokolwiek innego czynu zabronionego lub noszącego znamiona przestępstwa, jakiego dopuści się pracownik Wykonawcy na terenie Zamawiającego,</w:t>
      </w:r>
    </w:p>
    <w:p w14:paraId="60D90EAE" w14:textId="600693E9" w:rsidR="004B1556" w:rsidRPr="00130A4B" w:rsidRDefault="004B1556" w:rsidP="00E10CD3">
      <w:pPr>
        <w:pStyle w:val="Nagwek2"/>
        <w:keepNext w:val="0"/>
        <w:keepLines w:val="0"/>
        <w:numPr>
          <w:ilvl w:val="3"/>
          <w:numId w:val="17"/>
        </w:numPr>
        <w:spacing w:before="0" w:line="276" w:lineRule="auto"/>
        <w:ind w:left="567" w:firstLine="284"/>
        <w:rPr>
          <w:rFonts w:ascii="Verdana" w:hAnsi="Verdana" w:cs="Arial"/>
          <w:color w:val="auto"/>
          <w:sz w:val="20"/>
          <w:szCs w:val="20"/>
        </w:rPr>
      </w:pPr>
      <w:r w:rsidRPr="00130A4B">
        <w:rPr>
          <w:rFonts w:ascii="Verdana" w:hAnsi="Verdana" w:cs="Arial"/>
          <w:color w:val="auto"/>
          <w:sz w:val="20"/>
          <w:szCs w:val="20"/>
        </w:rPr>
        <w:t xml:space="preserve">Wykonawca zaniedbuje bądź narusza pozostałe zobowiązania umowne i nie usuwa ich pomimo wezwania do zaprzestania. </w:t>
      </w:r>
    </w:p>
    <w:p w14:paraId="32CE7B34" w14:textId="5DA367FC" w:rsidR="003566E3" w:rsidRPr="00130A4B" w:rsidRDefault="003566E3" w:rsidP="00E10CD3">
      <w:pPr>
        <w:pStyle w:val="Nagwek2"/>
        <w:keepNext w:val="0"/>
        <w:keepLines w:val="0"/>
        <w:numPr>
          <w:ilvl w:val="3"/>
          <w:numId w:val="17"/>
        </w:numPr>
        <w:spacing w:before="0" w:line="276" w:lineRule="auto"/>
        <w:ind w:left="567" w:firstLine="284"/>
        <w:rPr>
          <w:rFonts w:ascii="Verdana" w:hAnsi="Verdana" w:cs="Arial"/>
          <w:color w:val="auto"/>
          <w:sz w:val="20"/>
          <w:szCs w:val="20"/>
        </w:rPr>
      </w:pPr>
      <w:r w:rsidRPr="00130A4B">
        <w:rPr>
          <w:rFonts w:ascii="Verdana" w:hAnsi="Verdana" w:cs="Arial"/>
          <w:color w:val="auto"/>
          <w:sz w:val="20"/>
          <w:szCs w:val="20"/>
        </w:rPr>
        <w:t>Wykonawca nie realizuje obowiązków dotyczących zatrudnienia osób na podstawie umowy o pracę, o których mowa w § 4 ust.10 Umowy.</w:t>
      </w:r>
    </w:p>
    <w:p w14:paraId="499B55A3" w14:textId="731EC2B3" w:rsidR="004B1556" w:rsidRPr="00130A4B" w:rsidRDefault="004B1556" w:rsidP="00B9695F">
      <w:pPr>
        <w:widowControl w:val="0"/>
        <w:numPr>
          <w:ilvl w:val="0"/>
          <w:numId w:val="13"/>
        </w:numPr>
        <w:spacing w:after="0" w:line="276" w:lineRule="auto"/>
        <w:rPr>
          <w:rFonts w:ascii="Verdana" w:eastAsia="Verdana" w:hAnsi="Verdana" w:cs="Arial"/>
          <w:color w:val="000000"/>
          <w:lang w:eastAsia="pl-PL"/>
        </w:rPr>
      </w:pPr>
      <w:r w:rsidRPr="00130A4B">
        <w:rPr>
          <w:rFonts w:ascii="Verdana" w:eastAsia="Verdana" w:hAnsi="Verdana" w:cs="Arial"/>
          <w:color w:val="000000"/>
          <w:lang w:eastAsia="pl-PL"/>
        </w:rPr>
        <w:t>W razie zaistnienia istotnych zmian okoliczności powodującej, że wykonanie umowy nie leży w interesie publicznym, czego nie można było przewidzieć w chwili zawarcia umowy, zamawiający może odstąpić od umowy w terminie 30 dni od powzięcia wiadomości o tych okolicznościach. Za istotną zmianę okoliczność uznaje się w szczególności zmianę technologii Zamawiającego. Odstąpienie od umowy zgodnie z niniejszym ustępem nie powoduje naliczenia kar umownych.</w:t>
      </w:r>
    </w:p>
    <w:p w14:paraId="365953F5" w14:textId="1ED0C17B" w:rsidR="003566E3" w:rsidRPr="00130A4B" w:rsidRDefault="003566E3" w:rsidP="00B9695F">
      <w:pPr>
        <w:pStyle w:val="Nagwek2"/>
        <w:keepNext w:val="0"/>
        <w:keepLines w:val="0"/>
        <w:numPr>
          <w:ilvl w:val="0"/>
          <w:numId w:val="1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Wykonawcy przysługuje prawo odstąpienia od Umowy w całości lub w części, z przyczyn leżących po stronie Zamawiającego, jeżeli Zamawiający nie wywiązuje się z obowiązku zapłaty faktury VAT mimo dodatkowego wezwania i wyznaczenia terminu 1 miesiąca.</w:t>
      </w:r>
    </w:p>
    <w:p w14:paraId="1BF69E38" w14:textId="77777777" w:rsidR="003566E3" w:rsidRPr="00130A4B" w:rsidRDefault="003566E3" w:rsidP="00B9695F">
      <w:pPr>
        <w:pStyle w:val="Nagwek2"/>
        <w:keepNext w:val="0"/>
        <w:keepLines w:val="0"/>
        <w:numPr>
          <w:ilvl w:val="0"/>
          <w:numId w:val="1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Strony mogą skorzystać z prawa do odstąpienia od umowy w terminie 21 dni od wystąpienia przyczyny odstąpienia w terminie obowiązywania Umowy. </w:t>
      </w:r>
    </w:p>
    <w:p w14:paraId="5F20975E" w14:textId="77777777" w:rsidR="003566E3" w:rsidRPr="00130A4B" w:rsidRDefault="003566E3" w:rsidP="00B9695F">
      <w:pPr>
        <w:pStyle w:val="Nagwek2"/>
        <w:keepNext w:val="0"/>
        <w:keepLines w:val="0"/>
        <w:numPr>
          <w:ilvl w:val="0"/>
          <w:numId w:val="1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 wypadku odstąpienia od Umowy Wykonawca zabezpieczy przerwane roboty na koszt tej strony, z której  winy nastąpiło odstąpienie od Umowy. Wykonawca zgłosi do odbioru roboty przerwane. </w:t>
      </w:r>
    </w:p>
    <w:p w14:paraId="23671674" w14:textId="77777777" w:rsidR="003A1ECA" w:rsidRPr="00130A4B" w:rsidRDefault="003566E3" w:rsidP="00B9695F">
      <w:pPr>
        <w:pStyle w:val="Nagwek2"/>
        <w:keepNext w:val="0"/>
        <w:keepLines w:val="0"/>
        <w:numPr>
          <w:ilvl w:val="0"/>
          <w:numId w:val="1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 terminie 10 dni od daty zgłoszenia,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005BE6DD" w14:textId="5982F96B" w:rsidR="003566E3" w:rsidRPr="00130A4B" w:rsidRDefault="003A1ECA" w:rsidP="00B9695F">
      <w:pPr>
        <w:pStyle w:val="Nagwek2"/>
        <w:keepNext w:val="0"/>
        <w:keepLines w:val="0"/>
        <w:numPr>
          <w:ilvl w:val="0"/>
          <w:numId w:val="1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Odstąpienie od Umowy dla swej skuteczności wymaga formy pisemnej wraz z uzasadnieniem. </w:t>
      </w:r>
      <w:r w:rsidR="003566E3" w:rsidRPr="00130A4B">
        <w:rPr>
          <w:rFonts w:ascii="Verdana" w:hAnsi="Verdana" w:cs="Arial"/>
          <w:color w:val="000000" w:themeColor="text1"/>
          <w:sz w:val="20"/>
          <w:szCs w:val="20"/>
        </w:rPr>
        <w:t xml:space="preserve"> </w:t>
      </w:r>
    </w:p>
    <w:p w14:paraId="11D3B5A2" w14:textId="65B8A6AC" w:rsidR="004B1556" w:rsidRPr="00130A4B" w:rsidRDefault="004B1556" w:rsidP="00B9695F">
      <w:pPr>
        <w:pStyle w:val="Akapitzlist"/>
        <w:numPr>
          <w:ilvl w:val="0"/>
          <w:numId w:val="13"/>
        </w:numPr>
        <w:spacing w:before="100" w:beforeAutospacing="1" w:after="100" w:afterAutospacing="1" w:line="240" w:lineRule="auto"/>
        <w:jc w:val="both"/>
        <w:rPr>
          <w:rFonts w:asciiTheme="majorHAnsi" w:eastAsia="Times New Roman" w:hAnsiTheme="majorHAnsi" w:cs="Times New Roman"/>
          <w:szCs w:val="20"/>
          <w:lang w:eastAsia="pl-PL"/>
        </w:rPr>
      </w:pPr>
      <w:r w:rsidRPr="00130A4B">
        <w:rPr>
          <w:rFonts w:asciiTheme="majorHAnsi" w:eastAsia="Times New Roman" w:hAnsiTheme="majorHAnsi" w:cs="Times New Roman"/>
          <w:sz w:val="20"/>
          <w:szCs w:val="20"/>
          <w:lang w:eastAsia="pl-PL"/>
        </w:rPr>
        <w:t>Odstąpienie od niniejszej umowy, niezależnie od jego podstawy, nie wyłącza prawa Strony uprawnionej do dochodzenia kar umownych przewidzianych w umowie za naruszenie jej postanowień, które miały miejsce przed dniem odstąpienia. Kary umowne należne z tytułu naruszenia obowiązków umownych przez drugą Stronę mogą być dochodzone również po odstąpieniu od umowy.</w:t>
      </w:r>
    </w:p>
    <w:p w14:paraId="1571C5E9" w14:textId="30C85E3A" w:rsidR="004B1556" w:rsidRPr="00130A4B" w:rsidRDefault="004B1556" w:rsidP="00B9695F">
      <w:pPr>
        <w:widowControl w:val="0"/>
        <w:numPr>
          <w:ilvl w:val="0"/>
          <w:numId w:val="13"/>
        </w:numPr>
        <w:spacing w:after="0" w:line="276" w:lineRule="auto"/>
        <w:rPr>
          <w:rFonts w:ascii="Verdana" w:eastAsia="Verdana" w:hAnsi="Verdana" w:cs="Arial"/>
          <w:color w:val="000000"/>
          <w:lang w:eastAsia="pl-PL"/>
        </w:rPr>
      </w:pPr>
      <w:r w:rsidRPr="00130A4B">
        <w:rPr>
          <w:rFonts w:ascii="Verdana" w:eastAsia="Verdana" w:hAnsi="Verdana" w:cs="Arial"/>
          <w:color w:val="000000"/>
          <w:lang w:eastAsia="pl-PL"/>
        </w:rPr>
        <w:t xml:space="preserve">Strony zgodnie postanawiają, że prawo do złożenia oświadczenia o </w:t>
      </w:r>
      <w:r w:rsidRPr="00130A4B">
        <w:rPr>
          <w:rFonts w:ascii="Verdana" w:eastAsia="Verdana" w:hAnsi="Verdana" w:cs="Arial"/>
          <w:color w:val="000000"/>
          <w:lang w:eastAsia="pl-PL"/>
        </w:rPr>
        <w:lastRenderedPageBreak/>
        <w:t>odstąpieniu od umowy dotyczy</w:t>
      </w:r>
      <w:r w:rsidRPr="00130A4B">
        <w:rPr>
          <w:rFonts w:ascii="Verdana" w:eastAsia="Verdana" w:hAnsi="Verdana" w:cs="Arial"/>
          <w:color w:val="000000"/>
          <w:lang w:eastAsia="ar-SA"/>
        </w:rPr>
        <w:t xml:space="preserve"> </w:t>
      </w:r>
      <w:r w:rsidRPr="00130A4B">
        <w:rPr>
          <w:rFonts w:ascii="Verdana" w:eastAsia="Verdana" w:hAnsi="Verdana" w:cs="Arial"/>
          <w:color w:val="000000"/>
          <w:lang w:eastAsia="pl-PL"/>
        </w:rPr>
        <w:t>Umowy w części jeszcze niewykonanej (odstąpienie ze skutkiem ex nunc).</w:t>
      </w:r>
    </w:p>
    <w:p w14:paraId="12D349EE" w14:textId="77777777" w:rsidR="004B1556" w:rsidRPr="00130A4B" w:rsidRDefault="004B1556" w:rsidP="00D468FA"/>
    <w:p w14:paraId="60B46D79" w14:textId="77777777" w:rsidR="003566E3" w:rsidRPr="00130A4B" w:rsidRDefault="003566E3" w:rsidP="003566E3">
      <w:pPr>
        <w:pStyle w:val="Nagwek2"/>
        <w:spacing w:line="276" w:lineRule="auto"/>
        <w:rPr>
          <w:rFonts w:ascii="Verdana" w:hAnsi="Verdana" w:cs="Arial"/>
          <w:color w:val="000000" w:themeColor="text1"/>
          <w:sz w:val="20"/>
          <w:szCs w:val="20"/>
        </w:rPr>
      </w:pPr>
    </w:p>
    <w:p w14:paraId="04D895DA" w14:textId="7AA5A178"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1</w:t>
      </w:r>
      <w:r w:rsidR="006F4D1F">
        <w:rPr>
          <w:rFonts w:ascii="Verdana" w:hAnsi="Verdana" w:cs="Arial"/>
          <w:b/>
          <w:color w:val="000000" w:themeColor="text1"/>
          <w:sz w:val="20"/>
          <w:szCs w:val="20"/>
        </w:rPr>
        <w:t>4</w:t>
      </w:r>
    </w:p>
    <w:p w14:paraId="03F9745C"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Zmiana treści umowy</w:t>
      </w:r>
    </w:p>
    <w:p w14:paraId="13F1AEB0" w14:textId="77777777" w:rsidR="003566E3" w:rsidRPr="00130A4B" w:rsidRDefault="003566E3" w:rsidP="0064768C">
      <w:pPr>
        <w:pStyle w:val="Teksttreci21"/>
        <w:numPr>
          <w:ilvl w:val="0"/>
          <w:numId w:val="25"/>
        </w:numPr>
        <w:shd w:val="clear" w:color="auto" w:fill="auto"/>
        <w:tabs>
          <w:tab w:val="left" w:pos="323"/>
        </w:tabs>
        <w:spacing w:after="0" w:line="276" w:lineRule="auto"/>
        <w:rPr>
          <w:rFonts w:ascii="Verdana" w:hAnsi="Verdana" w:cs="Arial"/>
          <w:color w:val="000000" w:themeColor="text1"/>
          <w:sz w:val="20"/>
          <w:szCs w:val="20"/>
          <w:lang w:eastAsia="pl-PL"/>
        </w:rPr>
      </w:pPr>
      <w:r w:rsidRPr="00130A4B">
        <w:rPr>
          <w:rFonts w:ascii="Verdana" w:hAnsi="Verdana" w:cs="Arial"/>
          <w:color w:val="000000" w:themeColor="text1"/>
          <w:sz w:val="20"/>
          <w:szCs w:val="20"/>
          <w:lang w:eastAsia="pl-PL"/>
        </w:rPr>
        <w:t>Zamawiający dopuszcza zmiany umowy w przypadkach określonych w art. 455 ust. 1 pkt. 2-4 oraz ust. 2 Prawa zamówień publicznych.</w:t>
      </w:r>
    </w:p>
    <w:p w14:paraId="39C7516E" w14:textId="77777777" w:rsidR="003566E3" w:rsidRPr="00130A4B" w:rsidRDefault="003566E3" w:rsidP="0064768C">
      <w:pPr>
        <w:pStyle w:val="Teksttreci21"/>
        <w:numPr>
          <w:ilvl w:val="0"/>
          <w:numId w:val="25"/>
        </w:numPr>
        <w:shd w:val="clear" w:color="auto" w:fill="auto"/>
        <w:tabs>
          <w:tab w:val="left" w:pos="323"/>
        </w:tabs>
        <w:spacing w:after="0" w:line="276" w:lineRule="auto"/>
        <w:rPr>
          <w:rFonts w:ascii="Verdana" w:hAnsi="Verdana" w:cs="Arial"/>
          <w:color w:val="000000" w:themeColor="text1"/>
          <w:sz w:val="20"/>
          <w:szCs w:val="20"/>
          <w:lang w:eastAsia="pl-PL"/>
        </w:rPr>
      </w:pPr>
      <w:r w:rsidRPr="00130A4B">
        <w:rPr>
          <w:rFonts w:ascii="Verdana" w:hAnsi="Verdana" w:cs="Arial"/>
          <w:color w:val="000000" w:themeColor="text1"/>
          <w:sz w:val="20"/>
          <w:szCs w:val="20"/>
          <w:lang w:eastAsia="pl-PL"/>
        </w:rPr>
        <w:t xml:space="preserve"> Zamawiający dopuszcza możliwość dokonania zmiany umowy na podstawie art. 455 ust. 1 pkt 1 Prawa zamówień publicznych w następujących przypadkach:</w:t>
      </w:r>
    </w:p>
    <w:p w14:paraId="2E8BCB58" w14:textId="77777777" w:rsidR="003566E3" w:rsidRPr="00130A4B" w:rsidRDefault="003566E3" w:rsidP="0064768C">
      <w:pPr>
        <w:pStyle w:val="Teksttreci21"/>
        <w:numPr>
          <w:ilvl w:val="0"/>
          <w:numId w:val="27"/>
        </w:numPr>
        <w:shd w:val="clear" w:color="auto" w:fill="auto"/>
        <w:tabs>
          <w:tab w:val="left" w:pos="323"/>
        </w:tabs>
        <w:spacing w:after="0" w:line="276" w:lineRule="auto"/>
        <w:rPr>
          <w:rFonts w:ascii="Verdana" w:hAnsi="Verdana" w:cs="Arial"/>
          <w:color w:val="000000" w:themeColor="text1"/>
          <w:sz w:val="20"/>
          <w:szCs w:val="20"/>
          <w:lang w:eastAsia="pl-PL"/>
        </w:rPr>
      </w:pPr>
      <w:r w:rsidRPr="00130A4B">
        <w:rPr>
          <w:rFonts w:ascii="Verdana" w:hAnsi="Verdana" w:cs="Arial"/>
          <w:color w:val="000000" w:themeColor="text1"/>
          <w:sz w:val="20"/>
          <w:szCs w:val="20"/>
          <w:lang w:eastAsia="pl-PL"/>
        </w:rPr>
        <w:t>Zmiany technologiczne spowodowane następującymi okolicznościami:</w:t>
      </w:r>
    </w:p>
    <w:p w14:paraId="4404B567" w14:textId="71A1F7F6" w:rsidR="003566E3" w:rsidRPr="00130A4B" w:rsidRDefault="003566E3" w:rsidP="0064768C">
      <w:pPr>
        <w:pStyle w:val="Teksttreci21"/>
        <w:numPr>
          <w:ilvl w:val="1"/>
          <w:numId w:val="25"/>
        </w:numPr>
        <w:shd w:val="clear" w:color="auto" w:fill="auto"/>
        <w:tabs>
          <w:tab w:val="left" w:pos="323"/>
        </w:tabs>
        <w:spacing w:after="0" w:line="276" w:lineRule="auto"/>
        <w:rPr>
          <w:rFonts w:ascii="Verdana" w:hAnsi="Verdana" w:cs="Arial"/>
          <w:color w:val="000000" w:themeColor="text1"/>
          <w:sz w:val="20"/>
          <w:szCs w:val="20"/>
          <w:lang w:eastAsia="pl-PL"/>
        </w:rPr>
      </w:pPr>
      <w:r w:rsidRPr="00130A4B">
        <w:rPr>
          <w:rFonts w:ascii="Verdana" w:hAnsi="Verdana" w:cs="Arial"/>
          <w:color w:val="000000" w:themeColor="text1"/>
          <w:sz w:val="20"/>
          <w:szCs w:val="20"/>
          <w:lang w:eastAsia="pl-PL"/>
        </w:rPr>
        <w:t xml:space="preserve">pojawienie się na rynku materiałów lub urządzeń lepszej generacji niż wskazane w </w:t>
      </w:r>
      <w:r w:rsidR="00130A4B" w:rsidRPr="00130A4B">
        <w:rPr>
          <w:rFonts w:ascii="Verdana" w:hAnsi="Verdana" w:cs="Arial"/>
          <w:color w:val="000000" w:themeColor="text1"/>
          <w:sz w:val="20"/>
          <w:szCs w:val="20"/>
          <w:lang w:eastAsia="pl-PL"/>
        </w:rPr>
        <w:t>ofercie</w:t>
      </w:r>
      <w:r w:rsidRPr="00130A4B">
        <w:rPr>
          <w:rFonts w:ascii="Verdana" w:hAnsi="Verdana" w:cs="Arial"/>
          <w:color w:val="000000" w:themeColor="text1"/>
          <w:sz w:val="20"/>
          <w:szCs w:val="20"/>
          <w:lang w:eastAsia="pl-PL"/>
        </w:rPr>
        <w:t>, pozwalających na zaoszczędzenie kosztów realizacji przedmiotu Umowy lub kosztów eksploatacji wykonanego przedmiotu Umowy, lub umożliwiających uzyskanie lepszej jakości przedmiotu Umowy;</w:t>
      </w:r>
    </w:p>
    <w:p w14:paraId="03B0005F" w14:textId="77777777" w:rsidR="003566E3" w:rsidRPr="00130A4B" w:rsidRDefault="003566E3" w:rsidP="0064768C">
      <w:pPr>
        <w:pStyle w:val="Teksttreci21"/>
        <w:numPr>
          <w:ilvl w:val="1"/>
          <w:numId w:val="25"/>
        </w:numPr>
        <w:shd w:val="clear" w:color="auto" w:fill="auto"/>
        <w:tabs>
          <w:tab w:val="left" w:pos="323"/>
        </w:tabs>
        <w:spacing w:after="0" w:line="276" w:lineRule="auto"/>
        <w:rPr>
          <w:rFonts w:ascii="Verdana" w:hAnsi="Verdana" w:cs="Arial"/>
          <w:color w:val="000000" w:themeColor="text1"/>
          <w:sz w:val="20"/>
          <w:szCs w:val="20"/>
          <w:lang w:eastAsia="pl-PL"/>
        </w:rPr>
      </w:pPr>
      <w:r w:rsidRPr="00130A4B">
        <w:rPr>
          <w:rFonts w:ascii="Verdana" w:hAnsi="Verdana" w:cs="Arial"/>
          <w:color w:val="000000" w:themeColor="text1"/>
          <w:sz w:val="20"/>
          <w:szCs w:val="20"/>
        </w:rPr>
        <w:t>pojawienie się nowszej technologii wykonania zaprojektowanych robót budowlanych stanowiących przedmiot Umowy, powodującej zmianę sposobu wykonywania Umowy, pozwalającej na skrócenie czasu realizacji przedmiotu Umowy lub zmniejszenie kosztów wykonywanych prac lub robót, jak również kosztów eksploatacji wykonanego przedmiotu Umowy, pod warunkiem osiągnięcia niemniejszych parametrów końcowych wykonanych robót, na umotywowany wniosek Wykonawcy po akceptacji Zamawiającego;</w:t>
      </w:r>
    </w:p>
    <w:p w14:paraId="120AE8B9"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r w:rsidRPr="00130A4B">
        <w:rPr>
          <w:rFonts w:ascii="Verdana" w:hAnsi="Verdana" w:cs="Arial"/>
          <w:color w:val="000000" w:themeColor="text1"/>
          <w:sz w:val="20"/>
          <w:szCs w:val="20"/>
        </w:rPr>
        <w:t>W przypadku wystąpienia którejkolwiek z okoliczności wymienionych powyżej możliwa jest zmiana sposobu wykonania, terminu wykonania Umowy, wynagrodzenia, zmiana materiałów i technologii wykonania Przedmiotu Umowy.</w:t>
      </w:r>
    </w:p>
    <w:p w14:paraId="478EBB20"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p>
    <w:p w14:paraId="49ADA420" w14:textId="77777777" w:rsidR="003566E3" w:rsidRPr="00130A4B" w:rsidRDefault="003566E3" w:rsidP="0064768C">
      <w:pPr>
        <w:pStyle w:val="Teksttreci21"/>
        <w:numPr>
          <w:ilvl w:val="0"/>
          <w:numId w:val="27"/>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 przypadku dokonania określonych czynności lub ich zaniechania przez organy administracji państwowej, w tym organy administracji rządowej, samorządowej, jak również organy i podmioty, których działalność wymaga wydania jakiejkolwiek decyzji o charakterze administracyjnym w trakcie wykonywania przedmiotu niniejszej Umowy, w szczególności: </w:t>
      </w:r>
    </w:p>
    <w:p w14:paraId="257E2FE0"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p>
    <w:p w14:paraId="74FF6C74" w14:textId="6D9CC53D" w:rsidR="003566E3" w:rsidRPr="00130A4B" w:rsidRDefault="003566E3" w:rsidP="0064768C">
      <w:pPr>
        <w:pStyle w:val="Teksttreci21"/>
        <w:numPr>
          <w:ilvl w:val="1"/>
          <w:numId w:val="21"/>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opóźnienie wydania przez ww. organ decyzji, zezwoleń, uzgodnień itp., do wydania których są zobowiązane lub Wykonawca ma obowiązek je pozyskać na mocy przepisów Prawa</w:t>
      </w:r>
      <w:r w:rsidR="001C3719">
        <w:rPr>
          <w:rFonts w:ascii="Verdana" w:hAnsi="Verdana" w:cs="Arial"/>
          <w:color w:val="000000" w:themeColor="text1"/>
          <w:sz w:val="20"/>
          <w:szCs w:val="20"/>
        </w:rPr>
        <w:t xml:space="preserve"> – jeżeli dotyczy</w:t>
      </w:r>
      <w:r w:rsidRPr="00130A4B">
        <w:rPr>
          <w:rFonts w:ascii="Verdana" w:hAnsi="Verdana" w:cs="Arial"/>
          <w:color w:val="000000" w:themeColor="text1"/>
          <w:sz w:val="20"/>
          <w:szCs w:val="20"/>
        </w:rPr>
        <w:t xml:space="preserve">; </w:t>
      </w:r>
    </w:p>
    <w:p w14:paraId="05F0944E" w14:textId="39685C62" w:rsidR="003566E3" w:rsidRPr="00130A4B" w:rsidRDefault="003566E3" w:rsidP="0064768C">
      <w:pPr>
        <w:pStyle w:val="Teksttreci21"/>
        <w:numPr>
          <w:ilvl w:val="1"/>
          <w:numId w:val="21"/>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odmowa wydania przez ww. organy decyzji, zezwoleń, uzgodnień itp., z przyczyn niezawinionych przez Wykonawcę</w:t>
      </w:r>
      <w:r w:rsidR="001C3719">
        <w:rPr>
          <w:rFonts w:ascii="Verdana" w:hAnsi="Verdana" w:cs="Arial"/>
          <w:color w:val="000000" w:themeColor="text1"/>
          <w:sz w:val="20"/>
          <w:szCs w:val="20"/>
        </w:rPr>
        <w:t xml:space="preserve"> – jeżeli dotyczy</w:t>
      </w:r>
      <w:r w:rsidRPr="00130A4B">
        <w:rPr>
          <w:rFonts w:ascii="Verdana" w:hAnsi="Verdana" w:cs="Arial"/>
          <w:color w:val="000000" w:themeColor="text1"/>
          <w:sz w:val="20"/>
          <w:szCs w:val="20"/>
        </w:rPr>
        <w:t xml:space="preserve">; </w:t>
      </w:r>
    </w:p>
    <w:p w14:paraId="7976390B" w14:textId="77777777" w:rsidR="003566E3" w:rsidRPr="00130A4B" w:rsidRDefault="003566E3" w:rsidP="0064768C">
      <w:pPr>
        <w:pStyle w:val="Teksttreci21"/>
        <w:numPr>
          <w:ilvl w:val="1"/>
          <w:numId w:val="21"/>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nałożenia przez organ dodatkowych czynności proceduralnych nie przewidzianych w zamówieniu; </w:t>
      </w:r>
    </w:p>
    <w:p w14:paraId="47774A7D" w14:textId="77777777" w:rsidR="003566E3" w:rsidRPr="00130A4B" w:rsidRDefault="003566E3" w:rsidP="0064768C">
      <w:pPr>
        <w:pStyle w:val="Teksttreci21"/>
        <w:numPr>
          <w:ilvl w:val="1"/>
          <w:numId w:val="21"/>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wniesienie odwołania/skargi/sprzeciwu w trakcie uzyskiwania </w:t>
      </w:r>
      <w:r w:rsidRPr="00130A4B">
        <w:rPr>
          <w:rFonts w:ascii="Verdana" w:hAnsi="Verdana" w:cs="Arial"/>
          <w:color w:val="000000" w:themeColor="text1"/>
          <w:sz w:val="20"/>
          <w:szCs w:val="20"/>
        </w:rPr>
        <w:lastRenderedPageBreak/>
        <w:t>wszelkich decyzji, zgód, pozwoleń.</w:t>
      </w:r>
    </w:p>
    <w:p w14:paraId="4671820A"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r w:rsidRPr="00130A4B">
        <w:rPr>
          <w:rFonts w:ascii="Verdana" w:hAnsi="Verdana" w:cs="Arial"/>
          <w:color w:val="000000" w:themeColor="text1"/>
          <w:sz w:val="20"/>
          <w:szCs w:val="20"/>
        </w:rPr>
        <w:t>W przypadku wystąpienia którejkolwiek z okoliczności wymienionych powyżej możliwa jest zmiana terminu wykonania Przedmiotu Umowy o okres wynikający z opisanych okoliczności.</w:t>
      </w:r>
    </w:p>
    <w:p w14:paraId="0B96914D"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p>
    <w:p w14:paraId="2A50FE62"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r w:rsidRPr="00130A4B">
        <w:rPr>
          <w:rFonts w:ascii="Verdana" w:hAnsi="Verdana" w:cs="Arial"/>
          <w:color w:val="000000" w:themeColor="text1"/>
          <w:sz w:val="20"/>
          <w:szCs w:val="20"/>
        </w:rPr>
        <w:tab/>
        <w:t xml:space="preserve">3) Pozostałe zmiany spowodowane następującymi okolicznościami: </w:t>
      </w:r>
    </w:p>
    <w:p w14:paraId="003BAD0D" w14:textId="77777777" w:rsidR="003566E3" w:rsidRPr="00130A4B" w:rsidRDefault="003566E3" w:rsidP="0064768C">
      <w:pPr>
        <w:pStyle w:val="Teksttreci21"/>
        <w:numPr>
          <w:ilvl w:val="0"/>
          <w:numId w:val="28"/>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siła wyższa uniemożliwiająca wykonanie przedmiotu Umowy zgodnie z dokumentacją zamówienia; </w:t>
      </w:r>
    </w:p>
    <w:p w14:paraId="0C6A8F16" w14:textId="77777777" w:rsidR="003566E3" w:rsidRPr="00130A4B" w:rsidRDefault="003566E3" w:rsidP="0064768C">
      <w:pPr>
        <w:pStyle w:val="Teksttreci21"/>
        <w:numPr>
          <w:ilvl w:val="0"/>
          <w:numId w:val="28"/>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wystąpienie warunków eksploatacyjnych (np. katastrofy) skutkujących niemożnością wykonywania Przedmiotu Umowy wpływającą na termin zakończenia całości robót; </w:t>
      </w:r>
    </w:p>
    <w:p w14:paraId="6EFFFDC8" w14:textId="77777777" w:rsidR="003566E3" w:rsidRPr="00130A4B" w:rsidRDefault="003566E3" w:rsidP="0064768C">
      <w:pPr>
        <w:pStyle w:val="Teksttreci21"/>
        <w:numPr>
          <w:ilvl w:val="0"/>
          <w:numId w:val="28"/>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wystąpienie konieczności wykonania robót dodatkowych lub zamiennych wstrzymujących (opóźniających) realizację robót zasadniczych a wynikających z nieprzewidzianych zdarzeń o charakterze technicznym lub eksploatacyjnym; </w:t>
      </w:r>
    </w:p>
    <w:p w14:paraId="6DB7D21D" w14:textId="77777777" w:rsidR="003566E3" w:rsidRPr="00130A4B" w:rsidRDefault="003566E3" w:rsidP="0064768C">
      <w:pPr>
        <w:pStyle w:val="Teksttreci21"/>
        <w:numPr>
          <w:ilvl w:val="0"/>
          <w:numId w:val="28"/>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zmiany spowodowane wyjątkowo niesprzyjającymi warunkami klimatycznymi, uniemożliwiającymi prowadzenie prac lub robót będących przedmiotem Umowy, przeprowadzanie prób i sprawdzeń, dokonywanie odbiorów, jeżeli konieczność wykonania prac lub robót w tym okresie, przeprowadzania prób i sprawdzeń oraz dokonywania odbiorów nie jest następstwem okoliczności, za które Wykonawca ponosi odpowiedzialność; Wyjątkowo niesprzyjające warunki klimatyczne to takie warunki, które łącznie: - biorąc pod uwagę wymogi reżimów technologicznych determinujących wykonanie poszczególnych robót, skutkują wstrzymaniem prowadzenia tychże robót.</w:t>
      </w:r>
    </w:p>
    <w:p w14:paraId="400485D1"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r w:rsidRPr="00130A4B">
        <w:rPr>
          <w:rFonts w:ascii="Verdana" w:hAnsi="Verdana" w:cs="Arial"/>
          <w:color w:val="000000" w:themeColor="text1"/>
          <w:sz w:val="20"/>
          <w:szCs w:val="20"/>
        </w:rPr>
        <w:t>W przypadku wystąpienia którejkolwiek z okoliczności wymienionej powyżej możliwa jest zmiana sposobu wykonania, materiałów, technologii robót oraz odpowiednio terminu wykonania Przedmiotu Umowy w zakresie adekwatnym do przyczyny powodującej konieczność zmiany.</w:t>
      </w:r>
    </w:p>
    <w:p w14:paraId="088E7055" w14:textId="77777777" w:rsidR="003566E3" w:rsidRPr="00130A4B" w:rsidRDefault="003566E3" w:rsidP="0064768C">
      <w:pPr>
        <w:pStyle w:val="Teksttreci21"/>
        <w:numPr>
          <w:ilvl w:val="0"/>
          <w:numId w:val="26"/>
        </w:numPr>
        <w:shd w:val="clear" w:color="auto" w:fill="auto"/>
        <w:tabs>
          <w:tab w:val="left" w:pos="323"/>
        </w:tabs>
        <w:spacing w:after="0" w:line="276" w:lineRule="auto"/>
        <w:ind w:left="709" w:hanging="283"/>
        <w:rPr>
          <w:rFonts w:ascii="Verdana" w:hAnsi="Verdana" w:cs="Arial"/>
          <w:color w:val="000000" w:themeColor="text1"/>
          <w:sz w:val="20"/>
          <w:szCs w:val="20"/>
        </w:rPr>
      </w:pPr>
      <w:r w:rsidRPr="00130A4B">
        <w:rPr>
          <w:rFonts w:ascii="Verdana" w:hAnsi="Verdana" w:cs="Arial"/>
          <w:color w:val="000000" w:themeColor="text1"/>
          <w:sz w:val="20"/>
          <w:szCs w:val="20"/>
        </w:rPr>
        <w:t xml:space="preserve">W przypadku wystąpienia jakiegokolwiek opóźnienia, utrudnienia lub uniemożliwienia spowodowanego przez Zamawiającego bądź osoby przez niego upoważnione do działania w stosunku do Wykonawcy zmianie ulegnie termin wykonania Umowy odpowiednio o czas występującego opóźnienia bądź też o czas opóźnienia wynikający z zaistniałego utrudnienia lub uniemożliwienia. </w:t>
      </w:r>
    </w:p>
    <w:p w14:paraId="5B781257" w14:textId="77777777" w:rsidR="003566E3" w:rsidRPr="00130A4B" w:rsidRDefault="003566E3" w:rsidP="0064768C">
      <w:pPr>
        <w:pStyle w:val="Teksttreci21"/>
        <w:numPr>
          <w:ilvl w:val="0"/>
          <w:numId w:val="25"/>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Jeżeli Wykonawca uważa się za uprawnionego do zmiany Umowy na podstawie okoliczności wskazanych w niniejszym paragrafie oraz w zakresie w nim określonym - zobowiązany jest do przekazania Zamawiającemu wniosku dotyczącego zmiany Umowy wraz z opisem zdarzenia lub okoliczności, stanowiących podstawę takiej zmiany. </w:t>
      </w:r>
    </w:p>
    <w:p w14:paraId="28648CEB" w14:textId="77777777" w:rsidR="003566E3" w:rsidRPr="00130A4B" w:rsidRDefault="003566E3" w:rsidP="0064768C">
      <w:pPr>
        <w:pStyle w:val="Teksttreci21"/>
        <w:numPr>
          <w:ilvl w:val="0"/>
          <w:numId w:val="25"/>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Wniosek, o którym mowa w ust. 3 powinien zostać przekazany niezwłocznie, nie później jednak niż w terminie 21 dni od dnia, w którym Wykonawca dowiedział się o zdarzeniu lub okoliczności, uzasadniającym zmianę Umowy.</w:t>
      </w:r>
    </w:p>
    <w:p w14:paraId="347EC9C5" w14:textId="77777777" w:rsidR="003566E3" w:rsidRPr="00130A4B" w:rsidRDefault="003566E3" w:rsidP="0064768C">
      <w:pPr>
        <w:pStyle w:val="Teksttreci21"/>
        <w:numPr>
          <w:ilvl w:val="0"/>
          <w:numId w:val="25"/>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lastRenderedPageBreak/>
        <w:t>Wniosek, o którym mowa w ust. 3 powinien zawierać w szczególności: propozycję zmiany, uzasadnienie faktyczne i prawne dla proponowanej zmiany, kalkulację zmiany wynagrodzenia.</w:t>
      </w:r>
    </w:p>
    <w:p w14:paraId="7F0F5F75" w14:textId="77777777" w:rsidR="003566E3" w:rsidRPr="00130A4B" w:rsidRDefault="003566E3" w:rsidP="0064768C">
      <w:pPr>
        <w:pStyle w:val="Teksttreci21"/>
        <w:numPr>
          <w:ilvl w:val="0"/>
          <w:numId w:val="25"/>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 terminie 30 dni od dnia otrzymania żądania zmiany Umowy, Zamawiający powiadomi Wykonawcę o akceptacji żądania zmiany Umowy i terminie podpisania aneksu do Umowy lub odpowiednio o braku akceptacji zmiany.</w:t>
      </w:r>
    </w:p>
    <w:p w14:paraId="0BCE03FE" w14:textId="77777777" w:rsidR="003566E3" w:rsidRPr="00130A4B" w:rsidRDefault="003566E3" w:rsidP="0064768C">
      <w:pPr>
        <w:pStyle w:val="teksttreci210"/>
        <w:numPr>
          <w:ilvl w:val="0"/>
          <w:numId w:val="25"/>
        </w:numPr>
        <w:spacing w:after="0" w:afterAutospacing="0" w:line="276" w:lineRule="auto"/>
        <w:jc w:val="both"/>
        <w:rPr>
          <w:rFonts w:ascii="Verdana" w:hAnsi="Verdana" w:cs="Arial"/>
          <w:color w:val="000000" w:themeColor="text1"/>
          <w:sz w:val="20"/>
          <w:szCs w:val="20"/>
        </w:rPr>
      </w:pPr>
      <w:r w:rsidRPr="00130A4B">
        <w:rPr>
          <w:rFonts w:ascii="Verdana" w:hAnsi="Verdana" w:cs="Arial"/>
          <w:color w:val="000000" w:themeColor="text1"/>
          <w:sz w:val="20"/>
          <w:szCs w:val="20"/>
        </w:rPr>
        <w:t xml:space="preserve">Wszelkie zmiany Umowy wymagają formy pisemnej pod rygorem nieważności. </w:t>
      </w:r>
    </w:p>
    <w:p w14:paraId="797BDDBE" w14:textId="77777777" w:rsidR="003566E3" w:rsidRPr="00130A4B" w:rsidRDefault="003566E3" w:rsidP="003566E3">
      <w:pPr>
        <w:pStyle w:val="Tekstpodstawowywcity"/>
        <w:spacing w:line="276" w:lineRule="auto"/>
        <w:ind w:left="0"/>
        <w:rPr>
          <w:rFonts w:ascii="Verdana" w:hAnsi="Verdana" w:cs="Arial"/>
          <w:b/>
          <w:color w:val="000000" w:themeColor="text1"/>
          <w:szCs w:val="20"/>
        </w:rPr>
      </w:pPr>
    </w:p>
    <w:p w14:paraId="1FF6C440" w14:textId="3F9472EE"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1</w:t>
      </w:r>
      <w:r w:rsidR="006F4D1F">
        <w:rPr>
          <w:rFonts w:ascii="Verdana" w:hAnsi="Verdana" w:cs="Arial"/>
          <w:b/>
          <w:color w:val="000000" w:themeColor="text1"/>
          <w:sz w:val="20"/>
          <w:szCs w:val="20"/>
        </w:rPr>
        <w:t>5</w:t>
      </w:r>
    </w:p>
    <w:p w14:paraId="58D39966"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Przedstawiciele</w:t>
      </w:r>
    </w:p>
    <w:p w14:paraId="6B1B0192" w14:textId="77777777" w:rsidR="00960173" w:rsidRPr="00960173" w:rsidRDefault="003566E3" w:rsidP="00960173">
      <w:pPr>
        <w:pStyle w:val="Nagwek2"/>
        <w:numPr>
          <w:ilvl w:val="0"/>
          <w:numId w:val="14"/>
        </w:numPr>
        <w:spacing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Zamawiający powołuje swojego przedstawiciela, którym jest: </w:t>
      </w:r>
      <w:r w:rsidR="00960173" w:rsidRPr="00960173">
        <w:rPr>
          <w:rFonts w:ascii="Verdana" w:hAnsi="Verdana" w:cs="Arial"/>
          <w:color w:val="000000" w:themeColor="text1"/>
          <w:sz w:val="20"/>
          <w:szCs w:val="20"/>
        </w:rPr>
        <w:t>Mikołaj Błajek</w:t>
      </w:r>
    </w:p>
    <w:p w14:paraId="1BDEF0EA" w14:textId="27FC8AED" w:rsidR="00960173" w:rsidRPr="00064097" w:rsidRDefault="00960173" w:rsidP="00960173">
      <w:pPr>
        <w:pStyle w:val="Nagwek2"/>
        <w:keepNext w:val="0"/>
        <w:keepLines w:val="0"/>
        <w:spacing w:before="0" w:line="276" w:lineRule="auto"/>
        <w:ind w:left="720"/>
        <w:rPr>
          <w:rFonts w:ascii="Verdana" w:hAnsi="Verdana" w:cs="Arial"/>
          <w:color w:val="000000" w:themeColor="text1"/>
          <w:sz w:val="20"/>
          <w:szCs w:val="20"/>
          <w:lang w:val="de-DE"/>
        </w:rPr>
      </w:pPr>
      <w:proofErr w:type="spellStart"/>
      <w:r w:rsidRPr="00064097">
        <w:rPr>
          <w:rFonts w:ascii="Verdana" w:hAnsi="Verdana" w:cs="Arial"/>
          <w:color w:val="000000" w:themeColor="text1"/>
          <w:sz w:val="20"/>
          <w:szCs w:val="20"/>
          <w:lang w:val="de-DE"/>
        </w:rPr>
        <w:t>tel</w:t>
      </w:r>
      <w:proofErr w:type="spellEnd"/>
      <w:r w:rsidRPr="00064097">
        <w:rPr>
          <w:rFonts w:ascii="Verdana" w:hAnsi="Verdana" w:cs="Arial"/>
          <w:color w:val="000000" w:themeColor="text1"/>
          <w:sz w:val="20"/>
          <w:szCs w:val="20"/>
          <w:lang w:val="de-DE"/>
        </w:rPr>
        <w:t xml:space="preserve">: 607 621 773 </w:t>
      </w:r>
      <w:proofErr w:type="spellStart"/>
      <w:r w:rsidRPr="00064097">
        <w:rPr>
          <w:rFonts w:ascii="Verdana" w:hAnsi="Verdana" w:cs="Arial"/>
          <w:color w:val="000000" w:themeColor="text1"/>
          <w:sz w:val="20"/>
          <w:szCs w:val="20"/>
          <w:lang w:val="de-DE"/>
        </w:rPr>
        <w:t>e-mail</w:t>
      </w:r>
      <w:proofErr w:type="spellEnd"/>
      <w:r w:rsidRPr="00064097">
        <w:rPr>
          <w:rFonts w:ascii="Verdana" w:hAnsi="Verdana" w:cs="Arial"/>
          <w:color w:val="000000" w:themeColor="text1"/>
          <w:sz w:val="20"/>
          <w:szCs w:val="20"/>
          <w:lang w:val="de-DE"/>
        </w:rPr>
        <w:t xml:space="preserve">: </w:t>
      </w:r>
      <w:r w:rsidR="009B389F">
        <w:rPr>
          <w:rFonts w:ascii="Verdana" w:hAnsi="Verdana" w:cs="Arial"/>
          <w:color w:val="000000" w:themeColor="text1"/>
          <w:sz w:val="20"/>
          <w:szCs w:val="20"/>
          <w:lang w:val="de-DE"/>
        </w:rPr>
        <w:t>mikolaj.blajek@imn.lukasiewicz.gov.pl</w:t>
      </w:r>
    </w:p>
    <w:p w14:paraId="0EBD8D6C" w14:textId="67DCC784" w:rsidR="003566E3" w:rsidRPr="00130A4B" w:rsidRDefault="003566E3" w:rsidP="00960173">
      <w:pPr>
        <w:pStyle w:val="Nagwek2"/>
        <w:keepNext w:val="0"/>
        <w:keepLines w:val="0"/>
        <w:spacing w:before="0" w:line="276" w:lineRule="auto"/>
        <w:ind w:left="720"/>
        <w:rPr>
          <w:rFonts w:ascii="Verdana" w:hAnsi="Verdana" w:cs="Arial"/>
          <w:color w:val="000000" w:themeColor="text1"/>
          <w:sz w:val="20"/>
          <w:szCs w:val="20"/>
          <w:lang w:val="x-none"/>
        </w:rPr>
      </w:pPr>
      <w:r w:rsidRPr="00130A4B">
        <w:rPr>
          <w:rFonts w:ascii="Verdana" w:hAnsi="Verdana" w:cs="Arial"/>
          <w:color w:val="000000" w:themeColor="text1"/>
          <w:sz w:val="20"/>
          <w:szCs w:val="20"/>
        </w:rPr>
        <w:t xml:space="preserve">Przedstawicielem Wykonawcy na budowie będzie kierownik budowy …………………………… </w:t>
      </w:r>
      <w:proofErr w:type="spellStart"/>
      <w:r w:rsidRPr="00130A4B">
        <w:rPr>
          <w:rFonts w:ascii="Verdana" w:hAnsi="Verdana" w:cs="Arial"/>
          <w:color w:val="000000" w:themeColor="text1"/>
          <w:sz w:val="20"/>
          <w:szCs w:val="20"/>
        </w:rPr>
        <w:t>tel</w:t>
      </w:r>
      <w:proofErr w:type="spellEnd"/>
      <w:r w:rsidRPr="00130A4B">
        <w:rPr>
          <w:rFonts w:ascii="Verdana" w:hAnsi="Verdana" w:cs="Arial"/>
          <w:color w:val="000000" w:themeColor="text1"/>
          <w:sz w:val="20"/>
          <w:szCs w:val="20"/>
        </w:rPr>
        <w:t>:.....................e-mail:.............................</w:t>
      </w:r>
    </w:p>
    <w:p w14:paraId="18E719EA" w14:textId="3390FBBE" w:rsidR="003566E3" w:rsidRPr="00130A4B" w:rsidRDefault="003566E3" w:rsidP="00D468FA">
      <w:pPr>
        <w:pStyle w:val="Nagwek2"/>
        <w:keepNext w:val="0"/>
        <w:keepLines w:val="0"/>
        <w:spacing w:before="0" w:line="276" w:lineRule="auto"/>
        <w:ind w:left="720"/>
        <w:rPr>
          <w:rFonts w:ascii="Verdana" w:hAnsi="Verdana" w:cs="Arial"/>
          <w:color w:val="000000" w:themeColor="text1"/>
          <w:sz w:val="20"/>
          <w:szCs w:val="20"/>
          <w:lang w:val="x-none"/>
        </w:rPr>
      </w:pPr>
      <w:r w:rsidRPr="00130A4B">
        <w:rPr>
          <w:rFonts w:ascii="Verdana" w:hAnsi="Verdana" w:cs="Arial"/>
          <w:color w:val="000000" w:themeColor="text1"/>
          <w:sz w:val="20"/>
          <w:szCs w:val="20"/>
        </w:rPr>
        <w:t xml:space="preserve">działający w granicach umocowania określonego przepisami Prawa budowlanego. Zmiana kierownika budowy jest dopuszczalna tylko w przypadku gdy nowa osoba spełnia warunki udziału w postępowaniu określone w </w:t>
      </w:r>
      <w:r w:rsidR="00130A4B" w:rsidRPr="00130A4B">
        <w:rPr>
          <w:rFonts w:ascii="Verdana" w:hAnsi="Verdana" w:cs="Arial"/>
          <w:color w:val="000000" w:themeColor="text1"/>
          <w:sz w:val="20"/>
          <w:szCs w:val="20"/>
        </w:rPr>
        <w:t xml:space="preserve">ofercie </w:t>
      </w:r>
      <w:r w:rsidRPr="00130A4B">
        <w:rPr>
          <w:rFonts w:ascii="Verdana" w:hAnsi="Verdana" w:cs="Arial"/>
          <w:color w:val="000000" w:themeColor="text1"/>
          <w:sz w:val="20"/>
          <w:szCs w:val="20"/>
        </w:rPr>
        <w:t xml:space="preserve">, a w przypadku gdy było to przedmiotem kryterium ofert, posiada kwalifikacje nie gorsze niż osoba ustępująca. Nowy kierownik podlega pisemnej akceptacji Zamawiającego. </w:t>
      </w:r>
    </w:p>
    <w:p w14:paraId="74D9E9E4" w14:textId="77777777" w:rsidR="003566E3" w:rsidRPr="00130A4B" w:rsidRDefault="003566E3" w:rsidP="0064768C">
      <w:pPr>
        <w:pStyle w:val="Nagwek2"/>
        <w:keepNext w:val="0"/>
        <w:keepLines w:val="0"/>
        <w:numPr>
          <w:ilvl w:val="0"/>
          <w:numId w:val="1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Zmiana kierownika budowy nie stanowi zmiany Umowy. </w:t>
      </w:r>
    </w:p>
    <w:p w14:paraId="66EEBF65" w14:textId="77777777" w:rsidR="003566E3" w:rsidRPr="00130A4B" w:rsidRDefault="003566E3" w:rsidP="0064768C">
      <w:pPr>
        <w:pStyle w:val="Nagwek2"/>
        <w:keepNext w:val="0"/>
        <w:keepLines w:val="0"/>
        <w:numPr>
          <w:ilvl w:val="0"/>
          <w:numId w:val="1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Zamawiający może nałożyć na Wykonawcę obowiązek wydelegowania przedstawiciela na narady koordynacyjne.</w:t>
      </w:r>
    </w:p>
    <w:p w14:paraId="7031715C" w14:textId="77777777" w:rsidR="003566E3" w:rsidRPr="00130A4B" w:rsidRDefault="003566E3" w:rsidP="0064768C">
      <w:pPr>
        <w:pStyle w:val="Nagwek2"/>
        <w:keepNext w:val="0"/>
        <w:keepLines w:val="0"/>
        <w:numPr>
          <w:ilvl w:val="0"/>
          <w:numId w:val="1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Zamawiający może także zażądać od Wykonawcy zmiany osób, o których mowa w ust. 2, jeżeli uzna, że nie wykonują należycie swoich obowiązków. Wykonawca obowiązany jest dokonać zmiany tych osób w terminie nie dłuższym niż 14 dni od daty złożenia wniosku przez Zamawiającego.</w:t>
      </w:r>
    </w:p>
    <w:p w14:paraId="33D6D74D" w14:textId="77777777" w:rsidR="003566E3" w:rsidRPr="00130A4B" w:rsidRDefault="003566E3" w:rsidP="003566E3">
      <w:pPr>
        <w:spacing w:line="276" w:lineRule="auto"/>
        <w:rPr>
          <w:rFonts w:ascii="Verdana" w:hAnsi="Verdana"/>
          <w:szCs w:val="20"/>
        </w:rPr>
      </w:pPr>
    </w:p>
    <w:p w14:paraId="3D18D19D" w14:textId="77777777" w:rsidR="006F4D1F" w:rsidRDefault="003566E3" w:rsidP="006F4D1F">
      <w:pPr>
        <w:widowControl w:val="0"/>
        <w:spacing w:after="0" w:line="276" w:lineRule="auto"/>
        <w:jc w:val="center"/>
        <w:rPr>
          <w:rFonts w:ascii="Verdana" w:hAnsi="Verdana" w:cs="Arial"/>
          <w:b/>
          <w:szCs w:val="20"/>
        </w:rPr>
      </w:pPr>
      <w:r w:rsidRPr="00130A4B">
        <w:rPr>
          <w:rFonts w:ascii="Verdana" w:hAnsi="Verdana" w:cs="Arial"/>
          <w:b/>
          <w:szCs w:val="20"/>
        </w:rPr>
        <w:t>§ 1</w:t>
      </w:r>
      <w:r w:rsidR="006F4D1F">
        <w:rPr>
          <w:rFonts w:ascii="Verdana" w:hAnsi="Verdana" w:cs="Arial"/>
          <w:b/>
          <w:szCs w:val="20"/>
        </w:rPr>
        <w:t>6</w:t>
      </w:r>
    </w:p>
    <w:p w14:paraId="540E68A2" w14:textId="348A6A32" w:rsidR="003566E3" w:rsidRPr="00130A4B" w:rsidRDefault="003566E3" w:rsidP="006F4D1F">
      <w:pPr>
        <w:widowControl w:val="0"/>
        <w:spacing w:after="0" w:line="276" w:lineRule="auto"/>
        <w:jc w:val="center"/>
        <w:rPr>
          <w:rFonts w:ascii="Verdana" w:hAnsi="Verdana" w:cs="Arial"/>
          <w:b/>
          <w:szCs w:val="20"/>
        </w:rPr>
      </w:pPr>
      <w:r w:rsidRPr="00130A4B">
        <w:rPr>
          <w:rFonts w:ascii="Verdana" w:hAnsi="Verdana" w:cs="Arial"/>
          <w:b/>
          <w:szCs w:val="20"/>
        </w:rPr>
        <w:t xml:space="preserve"> Siła wyższa</w:t>
      </w:r>
    </w:p>
    <w:p w14:paraId="47D0E984" w14:textId="77777777" w:rsidR="003566E3" w:rsidRPr="001C3719" w:rsidRDefault="003566E3" w:rsidP="0064768C">
      <w:pPr>
        <w:widowControl w:val="0"/>
        <w:numPr>
          <w:ilvl w:val="2"/>
          <w:numId w:val="32"/>
        </w:numPr>
        <w:spacing w:after="0" w:line="276" w:lineRule="auto"/>
        <w:outlineLvl w:val="2"/>
        <w:rPr>
          <w:rFonts w:ascii="Verdana" w:eastAsia="Lucida Sans Unicode" w:hAnsi="Verdana" w:cs="Arial"/>
          <w:color w:val="000000"/>
          <w:kern w:val="1"/>
          <w:szCs w:val="20"/>
          <w:lang w:eastAsia="hi-IN" w:bidi="hi-IN"/>
        </w:rPr>
      </w:pPr>
      <w:r w:rsidRPr="00130A4B">
        <w:rPr>
          <w:rFonts w:ascii="Verdana" w:eastAsia="Lucida Sans Unicode" w:hAnsi="Verdana" w:cs="Arial"/>
          <w:color w:val="000000"/>
          <w:kern w:val="1"/>
          <w:szCs w:val="20"/>
          <w:lang w:eastAsia="hi-IN" w:bidi="hi-IN"/>
        </w:rPr>
        <w:t xml:space="preserve">Niewykonanie </w:t>
      </w:r>
      <w:r w:rsidRPr="00130A4B">
        <w:rPr>
          <w:rFonts w:ascii="Verdana" w:eastAsia="Wingdings" w:hAnsi="Verdana" w:cs="Arial"/>
          <w:color w:val="000000"/>
          <w:kern w:val="2"/>
          <w:szCs w:val="20"/>
          <w:lang w:eastAsia="hi-IN" w:bidi="hi-IN"/>
        </w:rPr>
        <w:t xml:space="preserve">lub nienależyte wykonanie zobowiązań przez Strony ze względu na zaistnienie siły wyższej zwalnia Strony z wykonania zobowiązań wynikających z Umowy tylko w zakresie, w jakim spowodowane zostało ono okolicznościami, które stanowią siłę wyższą. Wykonawca wziął pod uwagę działania wojenne prowadzone przez </w:t>
      </w:r>
      <w:r w:rsidRPr="00D764F8">
        <w:rPr>
          <w:rFonts w:ascii="Verdana" w:eastAsia="Wingdings" w:hAnsi="Verdana" w:cs="Arial"/>
          <w:color w:val="000000"/>
          <w:kern w:val="2"/>
          <w:szCs w:val="20"/>
          <w:lang w:eastAsia="hi-IN" w:bidi="hi-IN"/>
        </w:rPr>
        <w:t>Federację Rosyjską na terenie Ukrainy</w:t>
      </w:r>
      <w:r w:rsidRPr="001C3719">
        <w:rPr>
          <w:rFonts w:ascii="Verdana" w:eastAsia="Wingdings" w:hAnsi="Verdana" w:cs="Arial"/>
          <w:color w:val="000000"/>
          <w:kern w:val="2"/>
          <w:szCs w:val="20"/>
          <w:lang w:eastAsia="hi-IN" w:bidi="hi-IN"/>
        </w:rPr>
        <w:t>, w związku z czym jego występowanie i skutki nie będą uważane przez strony za działanie siły wyższej.</w:t>
      </w:r>
    </w:p>
    <w:p w14:paraId="349B3E8D" w14:textId="77777777" w:rsidR="003566E3" w:rsidRPr="00130A4B" w:rsidRDefault="003566E3" w:rsidP="0064768C">
      <w:pPr>
        <w:widowControl w:val="0"/>
        <w:numPr>
          <w:ilvl w:val="2"/>
          <w:numId w:val="32"/>
        </w:numPr>
        <w:spacing w:after="0" w:line="276" w:lineRule="auto"/>
        <w:ind w:left="284" w:hanging="284"/>
        <w:outlineLvl w:val="2"/>
        <w:rPr>
          <w:rFonts w:ascii="Verdana" w:eastAsia="Lucida Sans Unicode" w:hAnsi="Verdana" w:cs="Arial"/>
          <w:kern w:val="1"/>
          <w:szCs w:val="20"/>
          <w:lang w:eastAsia="hi-IN" w:bidi="hi-IN"/>
        </w:rPr>
      </w:pPr>
      <w:r w:rsidRPr="00130A4B">
        <w:rPr>
          <w:rFonts w:ascii="Verdana" w:eastAsia="Lucida Sans Unicode" w:hAnsi="Verdana" w:cs="Arial"/>
          <w:kern w:val="1"/>
          <w:szCs w:val="20"/>
          <w:lang w:eastAsia="hi-IN" w:bidi="hi-IN"/>
        </w:rPr>
        <w:t xml:space="preserve">Zdarzeniami siły wyższej w rozumieniu niniejszej Umowy są takie zdarzenia, </w:t>
      </w:r>
      <w:r w:rsidRPr="00130A4B">
        <w:rPr>
          <w:rFonts w:ascii="Verdana" w:eastAsia="Lucida Sans Unicode" w:hAnsi="Verdana" w:cs="Arial"/>
          <w:kern w:val="1"/>
          <w:szCs w:val="20"/>
          <w:lang w:eastAsia="hi-IN" w:bidi="hi-IN"/>
        </w:rPr>
        <w:lastRenderedPageBreak/>
        <w:t>które stoją na przeszkodzie wykonania obowiązków Stron określonych w niniejszej umowie, które wystąpiły lub stały się stronom wiadome po jej zawarciu, których strony nie mogły przewidzieć w chwili zawarcia umowy, nie można ich przezwyciężyć, i które są zewnętrzne w stosunku do działalności Stron, a w szczególności zdarzenia jak:</w:t>
      </w:r>
    </w:p>
    <w:p w14:paraId="42BB79A5" w14:textId="77777777" w:rsidR="003566E3" w:rsidRPr="00130A4B" w:rsidRDefault="003566E3" w:rsidP="0064768C">
      <w:pPr>
        <w:widowControl w:val="0"/>
        <w:numPr>
          <w:ilvl w:val="4"/>
          <w:numId w:val="31"/>
        </w:numPr>
        <w:spacing w:after="0" w:line="276" w:lineRule="auto"/>
        <w:ind w:left="567" w:hanging="141"/>
        <w:outlineLvl w:val="2"/>
        <w:rPr>
          <w:rFonts w:ascii="Verdana" w:eastAsia="Lucida Sans Unicode" w:hAnsi="Verdana" w:cs="Arial"/>
          <w:kern w:val="1"/>
          <w:szCs w:val="20"/>
          <w:lang w:eastAsia="hi-IN" w:bidi="hi-IN"/>
        </w:rPr>
      </w:pPr>
      <w:r w:rsidRPr="00130A4B">
        <w:rPr>
          <w:rFonts w:ascii="Verdana" w:eastAsia="Lucida Sans Unicode" w:hAnsi="Verdana" w:cs="Arial"/>
          <w:kern w:val="1"/>
          <w:szCs w:val="20"/>
          <w:lang w:eastAsia="hi-IN" w:bidi="hi-IN"/>
        </w:rPr>
        <w:t>walki wewnętrzne i strajki, działania wojenne obejmujące terytorium RP;</w:t>
      </w:r>
    </w:p>
    <w:p w14:paraId="2D36814A" w14:textId="77777777" w:rsidR="003566E3" w:rsidRPr="00130A4B" w:rsidRDefault="003566E3" w:rsidP="0064768C">
      <w:pPr>
        <w:widowControl w:val="0"/>
        <w:numPr>
          <w:ilvl w:val="4"/>
          <w:numId w:val="31"/>
        </w:numPr>
        <w:spacing w:after="0" w:line="276" w:lineRule="auto"/>
        <w:ind w:left="709" w:hanging="283"/>
        <w:outlineLvl w:val="2"/>
        <w:rPr>
          <w:rFonts w:ascii="Verdana" w:eastAsia="Lucida Sans Unicode" w:hAnsi="Verdana" w:cs="Arial"/>
          <w:kern w:val="1"/>
          <w:szCs w:val="20"/>
          <w:lang w:eastAsia="hi-IN" w:bidi="hi-IN"/>
        </w:rPr>
      </w:pPr>
      <w:r w:rsidRPr="00130A4B">
        <w:rPr>
          <w:rFonts w:ascii="Verdana" w:eastAsia="Lucida Sans Unicode" w:hAnsi="Verdana" w:cs="Arial"/>
          <w:kern w:val="1"/>
          <w:szCs w:val="20"/>
          <w:lang w:eastAsia="hi-IN" w:bidi="hi-IN"/>
        </w:rPr>
        <w:t>pożar, trzęsienie ziemi,</w:t>
      </w:r>
      <w:r w:rsidRPr="00130A4B">
        <w:rPr>
          <w:rFonts w:ascii="Verdana" w:eastAsia="Lucida Sans Unicode" w:hAnsi="Verdana" w:cs="Arial"/>
          <w:b/>
          <w:color w:val="FF0000"/>
          <w:kern w:val="1"/>
          <w:szCs w:val="20"/>
          <w:lang w:eastAsia="hi-IN" w:bidi="hi-IN"/>
        </w:rPr>
        <w:t xml:space="preserve"> </w:t>
      </w:r>
      <w:r w:rsidRPr="00130A4B">
        <w:rPr>
          <w:rFonts w:ascii="Verdana" w:eastAsia="Lucida Sans Unicode" w:hAnsi="Verdana" w:cs="Arial"/>
          <w:kern w:val="1"/>
          <w:szCs w:val="20"/>
          <w:lang w:eastAsia="hi-IN" w:bidi="hi-IN"/>
        </w:rPr>
        <w:t>klęski żywiołowe, zamachy terrorystyczne lub inne podobne okoliczności;</w:t>
      </w:r>
    </w:p>
    <w:p w14:paraId="1F0ABF43" w14:textId="77777777" w:rsidR="003566E3" w:rsidRPr="00130A4B" w:rsidRDefault="003566E3" w:rsidP="0064768C">
      <w:pPr>
        <w:widowControl w:val="0"/>
        <w:numPr>
          <w:ilvl w:val="4"/>
          <w:numId w:val="31"/>
        </w:numPr>
        <w:spacing w:after="0" w:line="276" w:lineRule="auto"/>
        <w:ind w:left="709" w:hanging="283"/>
        <w:outlineLvl w:val="2"/>
        <w:rPr>
          <w:rFonts w:ascii="Verdana" w:eastAsia="Lucida Sans Unicode" w:hAnsi="Verdana" w:cs="Arial"/>
          <w:kern w:val="1"/>
          <w:szCs w:val="20"/>
          <w:lang w:eastAsia="hi-IN" w:bidi="hi-IN"/>
        </w:rPr>
      </w:pPr>
      <w:r w:rsidRPr="00130A4B">
        <w:rPr>
          <w:rFonts w:ascii="Verdana" w:eastAsia="Lucida Sans Unicode" w:hAnsi="Verdana" w:cs="Arial"/>
          <w:kern w:val="1"/>
          <w:szCs w:val="20"/>
          <w:lang w:eastAsia="hi-IN" w:bidi="hi-IN"/>
        </w:rPr>
        <w:t>wydanie przez uprawniony organ decyzji i/lub jakiegokolwiek innego aktu normatywnego uniemożliwiającego realizację niniejszej umowy.</w:t>
      </w:r>
    </w:p>
    <w:p w14:paraId="7A583CD6" w14:textId="77777777" w:rsidR="003566E3" w:rsidRPr="00130A4B" w:rsidRDefault="003566E3" w:rsidP="0064768C">
      <w:pPr>
        <w:numPr>
          <w:ilvl w:val="0"/>
          <w:numId w:val="30"/>
        </w:numPr>
        <w:spacing w:after="0" w:line="276" w:lineRule="auto"/>
        <w:ind w:left="284" w:hanging="284"/>
        <w:rPr>
          <w:rFonts w:ascii="Verdana" w:hAnsi="Verdana" w:cs="Arial"/>
          <w:szCs w:val="20"/>
          <w:lang w:eastAsia="ar-SA"/>
        </w:rPr>
      </w:pPr>
      <w:r w:rsidRPr="00130A4B">
        <w:rPr>
          <w:rFonts w:ascii="Verdana" w:hAnsi="Verdana" w:cs="Arial"/>
          <w:szCs w:val="20"/>
          <w:lang w:eastAsia="pl-PL"/>
        </w:rPr>
        <w:t xml:space="preserve">Siłą wyższą nie jest niewłaściwa organizacja pracy lub niezabezpieczenie dostępności materiałów, ze strony Wykonawcy. </w:t>
      </w:r>
    </w:p>
    <w:p w14:paraId="2622D33B" w14:textId="77777777" w:rsidR="003566E3" w:rsidRPr="00130A4B" w:rsidRDefault="003566E3" w:rsidP="0064768C">
      <w:pPr>
        <w:numPr>
          <w:ilvl w:val="0"/>
          <w:numId w:val="30"/>
        </w:numPr>
        <w:spacing w:after="0" w:line="276" w:lineRule="auto"/>
        <w:ind w:left="284" w:hanging="284"/>
        <w:rPr>
          <w:rFonts w:ascii="Verdana" w:hAnsi="Verdana" w:cs="Arial"/>
          <w:szCs w:val="20"/>
          <w:lang w:eastAsia="ar-SA"/>
        </w:rPr>
      </w:pPr>
      <w:r w:rsidRPr="00130A4B">
        <w:rPr>
          <w:rFonts w:ascii="Verdana" w:eastAsia="Lucida Sans Unicode" w:hAnsi="Verdana" w:cs="Arial"/>
          <w:kern w:val="1"/>
          <w:szCs w:val="20"/>
          <w:lang w:eastAsia="hi-IN" w:bidi="hi-IN"/>
        </w:rPr>
        <w:t>Strona dotknięta Siłą Wyższą niezwłocznie, jednakże nie później niż w terminie 5 (pięciu) dni roboczych od daty wystąpienia Siły Wyższej, powiadomi o tym drugą Stronę. Strona, która nie dokonała powyższego zawiadomienia, będzie odpowiadać za niewykonanie lub niewłaściwe wykonanie Umowy.</w:t>
      </w:r>
    </w:p>
    <w:p w14:paraId="210E5115" w14:textId="77777777" w:rsidR="003566E3" w:rsidRPr="00130A4B" w:rsidRDefault="003566E3" w:rsidP="0064768C">
      <w:pPr>
        <w:numPr>
          <w:ilvl w:val="0"/>
          <w:numId w:val="30"/>
        </w:numPr>
        <w:spacing w:after="0" w:line="276" w:lineRule="auto"/>
        <w:ind w:left="284" w:hanging="284"/>
        <w:rPr>
          <w:rFonts w:ascii="Verdana" w:hAnsi="Verdana" w:cs="Arial"/>
          <w:szCs w:val="20"/>
          <w:lang w:eastAsia="ar-SA"/>
        </w:rPr>
      </w:pPr>
      <w:r w:rsidRPr="00130A4B">
        <w:rPr>
          <w:rFonts w:ascii="Verdana" w:eastAsia="Lucida Sans Unicode" w:hAnsi="Verdana" w:cs="Arial"/>
          <w:kern w:val="1"/>
          <w:szCs w:val="20"/>
          <w:lang w:eastAsia="hi-IN" w:bidi="hi-IN"/>
        </w:rPr>
        <w:t xml:space="preserve">Wykazanie zaistnienia Siły Wyższej oraz zakresu, w jakim uniemożliwiła ona należyte wykonanie zobowiązań Strony wynikających z Umowy, obciąża Stronę powołującą się na Siłę Wyższą. </w:t>
      </w:r>
    </w:p>
    <w:p w14:paraId="3D495384" w14:textId="77777777" w:rsidR="003566E3" w:rsidRPr="00130A4B" w:rsidRDefault="003566E3" w:rsidP="0064768C">
      <w:pPr>
        <w:numPr>
          <w:ilvl w:val="0"/>
          <w:numId w:val="30"/>
        </w:numPr>
        <w:spacing w:after="0" w:line="276" w:lineRule="auto"/>
        <w:ind w:left="284" w:hanging="284"/>
        <w:rPr>
          <w:rFonts w:ascii="Verdana" w:hAnsi="Verdana" w:cs="Arial"/>
          <w:szCs w:val="20"/>
          <w:lang w:eastAsia="ar-SA"/>
        </w:rPr>
      </w:pPr>
      <w:r w:rsidRPr="00130A4B">
        <w:rPr>
          <w:rFonts w:ascii="Verdana" w:eastAsia="Lucida Sans Unicode" w:hAnsi="Verdana" w:cs="Arial"/>
          <w:kern w:val="1"/>
          <w:szCs w:val="20"/>
          <w:lang w:eastAsia="hi-IN" w:bidi="hi-IN"/>
        </w:rPr>
        <w:t>Każda ze Stron ponosi własne koszty usunięcia skutków Siły Wyższej. W razie wystąpienia Siły Wyższej, Strona nią dotknięta uprawniona jest do domagania się zmiany warunków zamówienia lub określonych harmonogramów i terminów, odpowiednio do czasu oddziaływania Siły Wyższej i jej bezpośrednich następstw.</w:t>
      </w:r>
    </w:p>
    <w:p w14:paraId="4115D455" w14:textId="77777777" w:rsidR="003566E3" w:rsidRPr="00130A4B" w:rsidRDefault="003566E3" w:rsidP="0064768C">
      <w:pPr>
        <w:numPr>
          <w:ilvl w:val="0"/>
          <w:numId w:val="30"/>
        </w:numPr>
        <w:spacing w:after="0" w:line="276" w:lineRule="auto"/>
        <w:ind w:left="284" w:hanging="284"/>
        <w:rPr>
          <w:rFonts w:ascii="Verdana" w:hAnsi="Verdana" w:cs="Arial"/>
          <w:szCs w:val="20"/>
          <w:lang w:eastAsia="ar-SA"/>
        </w:rPr>
      </w:pPr>
      <w:r w:rsidRPr="00130A4B">
        <w:rPr>
          <w:rFonts w:ascii="Verdana" w:eastAsia="Lucida Sans Unicode" w:hAnsi="Verdana" w:cs="Arial"/>
          <w:kern w:val="1"/>
          <w:szCs w:val="20"/>
          <w:lang w:eastAsia="hi-IN" w:bidi="hi-IN"/>
        </w:rPr>
        <w:t xml:space="preserve">Strona dotknięta Siłą Wyższą niezwłocznie podejmie wszelkie gospodarczo uzasadnione działania zmierzające do ograniczenia wpływu Siły Wyższej na wykonanie Umowy. Strona taka będzie kontynuowała wykonywanie swoich zobowiązań wynikających z Umowy w takim stopniu, w jakim będzie to możliwe, biorąc pod uwagę uzasadniony gospodarczy interes tej Strony. </w:t>
      </w:r>
    </w:p>
    <w:p w14:paraId="7D7F9180" w14:textId="77777777" w:rsidR="003566E3" w:rsidRPr="00130A4B" w:rsidRDefault="003566E3" w:rsidP="0064768C">
      <w:pPr>
        <w:numPr>
          <w:ilvl w:val="0"/>
          <w:numId w:val="30"/>
        </w:numPr>
        <w:spacing w:after="0" w:line="276" w:lineRule="auto"/>
        <w:ind w:left="284" w:hanging="284"/>
        <w:rPr>
          <w:rFonts w:ascii="Verdana" w:hAnsi="Verdana" w:cs="Arial"/>
          <w:szCs w:val="20"/>
          <w:lang w:eastAsia="ar-SA"/>
        </w:rPr>
      </w:pPr>
      <w:r w:rsidRPr="00130A4B">
        <w:rPr>
          <w:rFonts w:ascii="Verdana" w:eastAsia="Lucida Sans Unicode" w:hAnsi="Verdana" w:cs="Arial"/>
          <w:kern w:val="1"/>
          <w:szCs w:val="20"/>
          <w:lang w:eastAsia="hi-IN" w:bidi="hi-IN"/>
        </w:rPr>
        <w:t>Jeżeli Siła Wyższa uniemożliwiała będzie wykonywanie Umowy w istotnym zakresie przez okres przekraczający 180 (sto osiemdziesiąt) następujących po sobie dni, każda ze Stron będzie uprawniona do odstąpienia od Umowy ze skutkiem natychmiastowym, w drodze pisemnego oświadczenia doręczonego drugiej Stronie. Jeżeli od Umowy Strona odstąpi na podstawie zdania poprzedzającego, Stronom nie przysługują żadne inne roszczenia względem drugiej Strony.</w:t>
      </w:r>
    </w:p>
    <w:p w14:paraId="688983D2" w14:textId="77777777" w:rsidR="00903DC1" w:rsidRPr="00130A4B" w:rsidRDefault="00903DC1" w:rsidP="003566E3">
      <w:pPr>
        <w:spacing w:line="276" w:lineRule="auto"/>
        <w:jc w:val="center"/>
        <w:rPr>
          <w:rFonts w:ascii="Verdana" w:hAnsi="Verdana" w:cs="Times New Roman"/>
          <w:b/>
          <w:bCs/>
          <w:szCs w:val="20"/>
          <w:lang w:eastAsia="pl-PL"/>
        </w:rPr>
      </w:pPr>
    </w:p>
    <w:p w14:paraId="5B4C5EFE" w14:textId="77777777" w:rsidR="006F4D1F" w:rsidRDefault="003566E3" w:rsidP="006F4D1F">
      <w:pPr>
        <w:spacing w:after="0" w:line="276" w:lineRule="auto"/>
        <w:jc w:val="center"/>
        <w:rPr>
          <w:rFonts w:ascii="Verdana" w:hAnsi="Verdana" w:cs="Times New Roman"/>
          <w:b/>
          <w:bCs/>
          <w:szCs w:val="20"/>
          <w:lang w:eastAsia="pl-PL"/>
        </w:rPr>
      </w:pPr>
      <w:r w:rsidRPr="00130A4B">
        <w:rPr>
          <w:rFonts w:ascii="Verdana" w:hAnsi="Verdana" w:cs="Times New Roman"/>
          <w:b/>
          <w:bCs/>
          <w:szCs w:val="20"/>
          <w:lang w:eastAsia="pl-PL"/>
        </w:rPr>
        <w:t>§</w:t>
      </w:r>
      <w:r w:rsidR="006F4D1F">
        <w:rPr>
          <w:rFonts w:ascii="Verdana" w:hAnsi="Verdana" w:cs="Times New Roman"/>
          <w:b/>
          <w:bCs/>
          <w:szCs w:val="20"/>
          <w:lang w:eastAsia="pl-PL"/>
        </w:rPr>
        <w:t>17</w:t>
      </w:r>
    </w:p>
    <w:p w14:paraId="21FDC66D" w14:textId="34131654" w:rsidR="003566E3" w:rsidRPr="00130A4B" w:rsidRDefault="003566E3" w:rsidP="006F4D1F">
      <w:pPr>
        <w:spacing w:after="0" w:line="276" w:lineRule="auto"/>
        <w:jc w:val="center"/>
        <w:rPr>
          <w:rFonts w:ascii="Verdana" w:hAnsi="Verdana" w:cs="Times New Roman"/>
          <w:b/>
          <w:bCs/>
          <w:szCs w:val="20"/>
          <w:lang w:eastAsia="pl-PL"/>
        </w:rPr>
      </w:pPr>
      <w:r w:rsidRPr="00130A4B">
        <w:rPr>
          <w:rFonts w:ascii="Verdana" w:hAnsi="Verdana" w:cs="Times New Roman"/>
          <w:b/>
          <w:bCs/>
          <w:szCs w:val="20"/>
          <w:lang w:eastAsia="pl-PL"/>
        </w:rPr>
        <w:t xml:space="preserve"> Poufność</w:t>
      </w:r>
    </w:p>
    <w:p w14:paraId="1FB1FEDE" w14:textId="77777777" w:rsidR="003566E3" w:rsidRPr="00130A4B" w:rsidRDefault="003566E3" w:rsidP="003566E3">
      <w:pPr>
        <w:spacing w:line="276" w:lineRule="auto"/>
        <w:ind w:left="284" w:hanging="284"/>
        <w:rPr>
          <w:rFonts w:ascii="Verdana" w:hAnsi="Verdana" w:cs="Times New Roman"/>
          <w:szCs w:val="20"/>
          <w:lang w:eastAsia="pl-PL"/>
        </w:rPr>
      </w:pPr>
      <w:r w:rsidRPr="00130A4B">
        <w:rPr>
          <w:rFonts w:ascii="Verdana" w:hAnsi="Verdana" w:cs="Verdana"/>
          <w:szCs w:val="20"/>
          <w:lang w:eastAsia="pl-PL"/>
        </w:rPr>
        <w:t>1.</w:t>
      </w:r>
      <w:r w:rsidRPr="00130A4B">
        <w:rPr>
          <w:rFonts w:ascii="Verdana" w:hAnsi="Verdana" w:cs="Times New Roman"/>
          <w:szCs w:val="20"/>
          <w:lang w:eastAsia="pl-PL"/>
        </w:rPr>
        <w:t xml:space="preserve"> Strony oświadczają, że wszelkie informacje w formie ustnej, pisemnej lub elektronicznej, dotyczące ich wzajemnej współpracy, wymienione pomiędzy </w:t>
      </w:r>
      <w:r w:rsidRPr="00130A4B">
        <w:rPr>
          <w:rFonts w:ascii="Verdana" w:hAnsi="Verdana" w:cs="Times New Roman"/>
          <w:szCs w:val="20"/>
          <w:lang w:eastAsia="pl-PL"/>
        </w:rPr>
        <w:lastRenderedPageBreak/>
        <w:t>Stronami są poufne, a do ich ujawnienia wymagana jest pisemna zgoda Stron.</w:t>
      </w:r>
    </w:p>
    <w:p w14:paraId="0A8B5821" w14:textId="77777777" w:rsidR="003566E3" w:rsidRPr="00130A4B" w:rsidRDefault="003566E3" w:rsidP="003566E3">
      <w:pPr>
        <w:spacing w:line="276" w:lineRule="auto"/>
        <w:ind w:left="284" w:hanging="284"/>
        <w:rPr>
          <w:rFonts w:ascii="Verdana" w:hAnsi="Verdana" w:cs="Times New Roman"/>
          <w:szCs w:val="20"/>
          <w:lang w:eastAsia="pl-PL"/>
        </w:rPr>
      </w:pPr>
      <w:r w:rsidRPr="00130A4B">
        <w:rPr>
          <w:rFonts w:ascii="Verdana" w:hAnsi="Verdana" w:cs="Verdana"/>
          <w:szCs w:val="20"/>
          <w:lang w:eastAsia="pl-PL"/>
        </w:rPr>
        <w:t>2.</w:t>
      </w:r>
      <w:r w:rsidRPr="00130A4B">
        <w:rPr>
          <w:rFonts w:ascii="Verdana" w:hAnsi="Verdana" w:cs="Times New Roman"/>
          <w:szCs w:val="20"/>
          <w:lang w:eastAsia="pl-PL"/>
        </w:rPr>
        <w:t xml:space="preserve"> Na żądanie każdej ze Stron przekazanie informacji poufnych zostanie udokumentowane stosownym protokołem, który może zawierać dodatkowe warunki wykorzystania informacji poufnych, oprócz zawartych w niniejszej Umowie. </w:t>
      </w:r>
    </w:p>
    <w:p w14:paraId="1EC0966C" w14:textId="77777777" w:rsidR="003566E3" w:rsidRPr="00130A4B" w:rsidRDefault="003566E3" w:rsidP="003566E3">
      <w:pPr>
        <w:spacing w:line="276" w:lineRule="auto"/>
        <w:ind w:left="284" w:hanging="284"/>
        <w:rPr>
          <w:rFonts w:ascii="Verdana" w:hAnsi="Verdana" w:cs="Times New Roman"/>
          <w:szCs w:val="20"/>
          <w:lang w:eastAsia="pl-PL"/>
        </w:rPr>
      </w:pPr>
      <w:r w:rsidRPr="00130A4B">
        <w:rPr>
          <w:rFonts w:ascii="Verdana" w:hAnsi="Verdana" w:cs="Verdana"/>
          <w:szCs w:val="20"/>
          <w:lang w:eastAsia="pl-PL"/>
        </w:rPr>
        <w:t>3.</w:t>
      </w:r>
      <w:r w:rsidRPr="00130A4B">
        <w:rPr>
          <w:rFonts w:ascii="Verdana" w:hAnsi="Verdana" w:cs="Times New Roman"/>
          <w:szCs w:val="20"/>
          <w:lang w:eastAsia="pl-PL"/>
        </w:rPr>
        <w:t xml:space="preserve"> Strony odpowiadają za zachowanie poufności przekazanych informacji przez swoich podwykonawców, przedstawicieli, pracowników oraz osoby współpracujące. </w:t>
      </w:r>
    </w:p>
    <w:p w14:paraId="5D577C0F" w14:textId="77777777" w:rsidR="003566E3" w:rsidRPr="00130A4B" w:rsidRDefault="003566E3" w:rsidP="003566E3">
      <w:pPr>
        <w:spacing w:line="276" w:lineRule="auto"/>
        <w:ind w:left="284" w:hanging="284"/>
        <w:rPr>
          <w:rFonts w:ascii="Verdana" w:hAnsi="Verdana" w:cs="Times New Roman"/>
          <w:szCs w:val="20"/>
          <w:lang w:eastAsia="pl-PL"/>
        </w:rPr>
      </w:pPr>
      <w:r w:rsidRPr="00130A4B">
        <w:rPr>
          <w:rFonts w:ascii="Verdana" w:hAnsi="Verdana" w:cs="Verdana"/>
          <w:szCs w:val="20"/>
          <w:lang w:eastAsia="pl-PL"/>
        </w:rPr>
        <w:t>4.</w:t>
      </w:r>
      <w:r w:rsidRPr="00130A4B">
        <w:rPr>
          <w:rFonts w:ascii="Verdana" w:hAnsi="Verdana" w:cs="Times New Roman"/>
          <w:szCs w:val="20"/>
          <w:lang w:eastAsia="pl-PL"/>
        </w:rPr>
        <w:t>  Każda ze Stron w okresie obowiązywania niniejszej Umowy oraz w okresie 60 miesięcy od dnia jej zakończenia zobowiązuje się do zachowania w tajemnicy wszelkich informacji dotyczących działalności drugiej Strony oraz może wykorzystywać uzyskane informacje poufne tylko w celu realizacji i rozwijania wspólnych przedsięwzięć.</w:t>
      </w:r>
    </w:p>
    <w:p w14:paraId="003F2897" w14:textId="77777777" w:rsidR="003566E3" w:rsidRPr="00130A4B" w:rsidRDefault="003566E3" w:rsidP="003566E3">
      <w:pPr>
        <w:spacing w:line="276" w:lineRule="auto"/>
        <w:ind w:left="284" w:hanging="284"/>
        <w:rPr>
          <w:rFonts w:ascii="Verdana" w:hAnsi="Verdana" w:cs="Times New Roman"/>
          <w:szCs w:val="20"/>
          <w:lang w:eastAsia="pl-PL"/>
        </w:rPr>
      </w:pPr>
      <w:r w:rsidRPr="00130A4B">
        <w:rPr>
          <w:rFonts w:ascii="Verdana" w:hAnsi="Verdana" w:cs="Verdana"/>
          <w:szCs w:val="20"/>
          <w:lang w:eastAsia="pl-PL"/>
        </w:rPr>
        <w:t>5.</w:t>
      </w:r>
      <w:r w:rsidRPr="00130A4B">
        <w:rPr>
          <w:rFonts w:ascii="Verdana" w:hAnsi="Verdana" w:cs="Times New Roman"/>
          <w:szCs w:val="20"/>
          <w:lang w:eastAsia="pl-PL"/>
        </w:rPr>
        <w:t> Wszelkie ograniczenia przekazywania lub wykorzystania informacji poufnych zawarte w niniejszej Umowie nie obowiązują w odniesieniu do informacji poufnych, które stały się publicznie dostępne, były wcześniej w posiadaniu Strony lub muszą zostać ujawnione na podstawie przepisów prawa albo na żądanie sądów lub właściwych organów administracji publicznej.</w:t>
      </w:r>
    </w:p>
    <w:p w14:paraId="5E40A92A" w14:textId="591C9E35" w:rsidR="003566E3" w:rsidRPr="00130A4B" w:rsidRDefault="003566E3" w:rsidP="00903DC1">
      <w:pPr>
        <w:spacing w:line="276" w:lineRule="auto"/>
        <w:ind w:left="284" w:hanging="284"/>
        <w:rPr>
          <w:rFonts w:ascii="Verdana" w:hAnsi="Verdana" w:cs="Times New Roman"/>
          <w:szCs w:val="20"/>
          <w:lang w:eastAsia="pl-PL"/>
        </w:rPr>
      </w:pPr>
      <w:r w:rsidRPr="00130A4B">
        <w:rPr>
          <w:rFonts w:ascii="Verdana" w:hAnsi="Verdana" w:cs="Verdana"/>
          <w:szCs w:val="20"/>
          <w:lang w:eastAsia="pl-PL"/>
        </w:rPr>
        <w:t>6.</w:t>
      </w:r>
      <w:r w:rsidRPr="00130A4B">
        <w:rPr>
          <w:rFonts w:ascii="Verdana" w:hAnsi="Verdana" w:cs="Times New Roman"/>
          <w:szCs w:val="20"/>
          <w:lang w:eastAsia="pl-PL"/>
        </w:rPr>
        <w:t xml:space="preserve"> W przypadku wystąpienia okoliczności uzasadniających stosowanie bezwzględnie wiążących przepisów o ochronie informacji niejawnych lub przepisów o ochronie danych osobowych, każda ze Stron jest zobowiązana niezwłocznie poinformować o tym fakcie drugą Stronę na piśmie. </w:t>
      </w:r>
    </w:p>
    <w:p w14:paraId="71A69D55" w14:textId="52C334A2" w:rsidR="003566E3" w:rsidRPr="00130A4B" w:rsidRDefault="003566E3" w:rsidP="006F4D1F">
      <w:pPr>
        <w:spacing w:after="0" w:line="276" w:lineRule="auto"/>
        <w:jc w:val="center"/>
        <w:rPr>
          <w:rFonts w:ascii="Verdana" w:hAnsi="Verdana"/>
          <w:b/>
          <w:szCs w:val="20"/>
        </w:rPr>
      </w:pPr>
      <w:r w:rsidRPr="00130A4B">
        <w:rPr>
          <w:rFonts w:ascii="Verdana" w:hAnsi="Verdana"/>
          <w:b/>
          <w:szCs w:val="20"/>
        </w:rPr>
        <w:t>§ 1</w:t>
      </w:r>
      <w:r w:rsidR="006F4D1F">
        <w:rPr>
          <w:rFonts w:ascii="Verdana" w:hAnsi="Verdana"/>
          <w:b/>
          <w:szCs w:val="20"/>
        </w:rPr>
        <w:t>8</w:t>
      </w:r>
    </w:p>
    <w:p w14:paraId="3BDD4879" w14:textId="77777777" w:rsidR="00903DC1" w:rsidRPr="00130A4B" w:rsidRDefault="003566E3" w:rsidP="006F4D1F">
      <w:pPr>
        <w:spacing w:after="0" w:line="276" w:lineRule="auto"/>
        <w:jc w:val="center"/>
        <w:rPr>
          <w:rFonts w:ascii="Verdana" w:eastAsiaTheme="majorEastAsia" w:hAnsi="Verdana" w:cs="Arial"/>
          <w:color w:val="000000" w:themeColor="text1"/>
          <w:szCs w:val="20"/>
        </w:rPr>
      </w:pPr>
      <w:r w:rsidRPr="00130A4B">
        <w:rPr>
          <w:rFonts w:ascii="Verdana" w:hAnsi="Verdana"/>
          <w:b/>
          <w:bCs/>
          <w:szCs w:val="20"/>
        </w:rPr>
        <w:t>Zasady przetwarzania danych osobowych</w:t>
      </w:r>
      <w:r w:rsidRPr="00130A4B">
        <w:rPr>
          <w:rFonts w:ascii="Verdana" w:eastAsiaTheme="majorEastAsia" w:hAnsi="Verdana" w:cs="Arial"/>
          <w:color w:val="000000" w:themeColor="text1"/>
          <w:szCs w:val="20"/>
        </w:rPr>
        <w:t xml:space="preserve"> </w:t>
      </w:r>
    </w:p>
    <w:p w14:paraId="585076CF" w14:textId="77777777" w:rsidR="00903DC1" w:rsidRPr="00130A4B" w:rsidRDefault="00C71A75" w:rsidP="00C71A75">
      <w:pPr>
        <w:pStyle w:val="Akapitzlist"/>
        <w:numPr>
          <w:ilvl w:val="0"/>
          <w:numId w:val="34"/>
        </w:numPr>
        <w:jc w:val="both"/>
        <w:rPr>
          <w:rFonts w:ascii="Verdana" w:eastAsiaTheme="majorEastAsia" w:hAnsi="Verdana" w:cs="Arial"/>
          <w:color w:val="000000" w:themeColor="text1"/>
          <w:sz w:val="20"/>
          <w:szCs w:val="20"/>
        </w:rPr>
      </w:pPr>
      <w:r w:rsidRPr="00130A4B">
        <w:rPr>
          <w:rFonts w:ascii="Verdana" w:hAnsi="Verdana" w:cs="Arial"/>
          <w:color w:val="000000" w:themeColor="text1"/>
          <w:sz w:val="20"/>
          <w:szCs w:val="20"/>
        </w:rPr>
        <w:t>Każda ze Stron oświadcza, że jest Administratorem danych osobowych w rozumieniu Rozporządzenia Parlamentu Europejskiego i Rady (UE) 2016/679 z dnia 27 kwietnia 2016 r. (dalej: RODO) w odniesieniu do danych osobowych swoich pracowników oraz osób wskazanych do reprezentacji danej Strony oraz do kontaktu i realizacji niniejszej Umowy. Przekazywane na potrzeby realizacji niniejszej umowy dane są danymi zwykłymi i obejmują w szczególności: imię, nazwisko, zajmowane stanowisko, miejsce pracy, numer telefonu służbowego, służbowy adres e-mail.</w:t>
      </w:r>
    </w:p>
    <w:p w14:paraId="0558CC6E" w14:textId="77777777" w:rsidR="00903DC1" w:rsidRPr="00130A4B" w:rsidRDefault="00C71A75" w:rsidP="00C71A75">
      <w:pPr>
        <w:pStyle w:val="Akapitzlist"/>
        <w:numPr>
          <w:ilvl w:val="0"/>
          <w:numId w:val="34"/>
        </w:numPr>
        <w:jc w:val="both"/>
        <w:rPr>
          <w:rFonts w:ascii="Verdana" w:eastAsiaTheme="majorEastAsia" w:hAnsi="Verdana" w:cs="Arial"/>
          <w:color w:val="000000" w:themeColor="text1"/>
          <w:sz w:val="20"/>
          <w:szCs w:val="20"/>
        </w:rPr>
      </w:pPr>
      <w:r w:rsidRPr="00130A4B">
        <w:rPr>
          <w:rFonts w:ascii="Verdana" w:hAnsi="Verdana" w:cs="Arial"/>
          <w:color w:val="000000" w:themeColor="text1"/>
          <w:sz w:val="20"/>
          <w:szCs w:val="20"/>
        </w:rPr>
        <w:t>Dane osobowe osób, o których mowa w ust. 1 będą przetwarzane przez Strony na podstawie art. 6 ust. 1 lit. b, c, f RODO w celu i w zakresie niezbędnym do wykonywania zadań związanych z zawarciem i realizacją niniejszej Umowy.</w:t>
      </w:r>
    </w:p>
    <w:p w14:paraId="220657D3" w14:textId="77777777" w:rsidR="00903DC1" w:rsidRPr="00130A4B" w:rsidRDefault="00C71A75" w:rsidP="00C71A75">
      <w:pPr>
        <w:pStyle w:val="Akapitzlist"/>
        <w:numPr>
          <w:ilvl w:val="0"/>
          <w:numId w:val="34"/>
        </w:numPr>
        <w:jc w:val="both"/>
        <w:rPr>
          <w:rFonts w:ascii="Verdana" w:eastAsiaTheme="majorEastAsia" w:hAnsi="Verdana" w:cs="Arial"/>
          <w:color w:val="000000" w:themeColor="text1"/>
          <w:sz w:val="20"/>
          <w:szCs w:val="20"/>
        </w:rPr>
      </w:pPr>
      <w:r w:rsidRPr="00130A4B">
        <w:rPr>
          <w:rFonts w:ascii="Verdana" w:hAnsi="Verdana" w:cs="Arial"/>
          <w:color w:val="000000" w:themeColor="text1"/>
          <w:sz w:val="20"/>
          <w:szCs w:val="20"/>
        </w:rPr>
        <w:lastRenderedPageBreak/>
        <w:t>Klauzula informacyjna Zamawiającego znajduje się na stronie internetowej pod adresem:</w:t>
      </w:r>
    </w:p>
    <w:p w14:paraId="112D7512" w14:textId="1C2FFA89" w:rsidR="00903DC1" w:rsidRPr="00130A4B" w:rsidRDefault="00903DC1" w:rsidP="00903DC1">
      <w:pPr>
        <w:pStyle w:val="Akapitzlist"/>
        <w:ind w:left="360"/>
        <w:jc w:val="both"/>
        <w:rPr>
          <w:rFonts w:ascii="Verdana" w:eastAsiaTheme="majorEastAsia" w:hAnsi="Verdana" w:cs="Arial"/>
          <w:color w:val="000000" w:themeColor="text1"/>
          <w:sz w:val="20"/>
          <w:szCs w:val="20"/>
        </w:rPr>
      </w:pPr>
      <w:hyperlink r:id="rId8" w:history="1">
        <w:r w:rsidRPr="00130A4B">
          <w:rPr>
            <w:rStyle w:val="Hipercze"/>
            <w:rFonts w:ascii="Verdana" w:hAnsi="Verdana" w:cs="Arial"/>
            <w:sz w:val="20"/>
            <w:szCs w:val="20"/>
          </w:rPr>
          <w:t>http://bip.imn.gliwice.pl/uploads/contents/files/60/klauzuleinformacyjnerodonastroneimn2023.pdf</w:t>
        </w:r>
      </w:hyperlink>
    </w:p>
    <w:p w14:paraId="48190E52" w14:textId="77777777" w:rsidR="00903DC1" w:rsidRPr="00130A4B" w:rsidRDefault="00C71A75" w:rsidP="00903DC1">
      <w:pPr>
        <w:pStyle w:val="Akapitzlist"/>
        <w:ind w:left="360"/>
        <w:jc w:val="both"/>
        <w:rPr>
          <w:rFonts w:ascii="Verdana" w:eastAsiaTheme="majorEastAsia" w:hAnsi="Verdana" w:cs="Arial"/>
          <w:color w:val="000000" w:themeColor="text1"/>
          <w:sz w:val="20"/>
          <w:szCs w:val="20"/>
        </w:rPr>
      </w:pPr>
      <w:r w:rsidRPr="00130A4B">
        <w:rPr>
          <w:rFonts w:ascii="Verdana" w:hAnsi="Verdana" w:cs="Arial"/>
          <w:color w:val="000000" w:themeColor="text1"/>
          <w:sz w:val="20"/>
          <w:szCs w:val="20"/>
        </w:rPr>
        <w:t>Klauzula informacyjna Wykonawcy: ……………………………………….</w:t>
      </w:r>
    </w:p>
    <w:p w14:paraId="5EBD96FB" w14:textId="77777777" w:rsidR="00903DC1" w:rsidRPr="00130A4B" w:rsidRDefault="00C71A75" w:rsidP="00903DC1">
      <w:pPr>
        <w:pStyle w:val="Akapitzlist"/>
        <w:numPr>
          <w:ilvl w:val="0"/>
          <w:numId w:val="34"/>
        </w:numPr>
        <w:jc w:val="both"/>
        <w:rPr>
          <w:rFonts w:ascii="Verdana" w:eastAsiaTheme="majorEastAsia" w:hAnsi="Verdana" w:cs="Arial"/>
          <w:color w:val="000000" w:themeColor="text1"/>
          <w:sz w:val="20"/>
          <w:szCs w:val="20"/>
        </w:rPr>
      </w:pPr>
      <w:r w:rsidRPr="00130A4B">
        <w:rPr>
          <w:rFonts w:ascii="Verdana" w:hAnsi="Verdana" w:cs="Arial"/>
          <w:color w:val="000000" w:themeColor="text1"/>
          <w:sz w:val="20"/>
          <w:szCs w:val="20"/>
        </w:rPr>
        <w:t>Strona, która w związku z realizacją Umowy przekazała drugiej Stronie dane osób, o których mowa w ust. 1, zobowiązana jest zapoznać te osoby z treścią klauzuli informacyjnej Strony, której dane zostały przekazane.</w:t>
      </w:r>
    </w:p>
    <w:p w14:paraId="71E0AB79" w14:textId="52BEFBFC" w:rsidR="00903DC1" w:rsidRPr="00130A4B" w:rsidRDefault="00C71A75" w:rsidP="00903DC1">
      <w:pPr>
        <w:pStyle w:val="Akapitzlist"/>
        <w:numPr>
          <w:ilvl w:val="0"/>
          <w:numId w:val="34"/>
        </w:numPr>
        <w:jc w:val="both"/>
        <w:rPr>
          <w:rFonts w:ascii="Verdana" w:eastAsiaTheme="majorEastAsia" w:hAnsi="Verdana" w:cs="Arial"/>
          <w:color w:val="000000" w:themeColor="text1"/>
          <w:sz w:val="20"/>
          <w:szCs w:val="20"/>
        </w:rPr>
      </w:pPr>
      <w:r w:rsidRPr="00130A4B">
        <w:rPr>
          <w:rFonts w:ascii="Verdana" w:hAnsi="Verdana" w:cs="Arial"/>
          <w:color w:val="000000" w:themeColor="text1"/>
          <w:sz w:val="20"/>
          <w:szCs w:val="20"/>
        </w:rPr>
        <w:t>Strony zobowiązują się do ochrony danych osobowych udostępnionych wzajemnie w związku z wykonywaniem Umowy, w tym do wdrożenia oraz stosowania środków technicznych i organizacyjnych zapewniających odpowiedni stopień bezpieczeństwa danych osobowych zgodnie z przepisami prawa, a w szczególności z przepisami RODO.</w:t>
      </w:r>
      <w:r w:rsidRPr="00130A4B" w:rsidDel="00C71A75">
        <w:rPr>
          <w:rFonts w:ascii="Verdana" w:hAnsi="Verdana" w:cs="Arial"/>
          <w:color w:val="000000" w:themeColor="text1"/>
          <w:sz w:val="20"/>
          <w:szCs w:val="20"/>
        </w:rPr>
        <w:t xml:space="preserve"> </w:t>
      </w:r>
    </w:p>
    <w:p w14:paraId="1B396A2D" w14:textId="30580B8D"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1</w:t>
      </w:r>
      <w:r w:rsidR="006F4D1F">
        <w:rPr>
          <w:rFonts w:ascii="Verdana" w:hAnsi="Verdana" w:cs="Arial"/>
          <w:b/>
          <w:color w:val="000000" w:themeColor="text1"/>
          <w:sz w:val="20"/>
          <w:szCs w:val="20"/>
        </w:rPr>
        <w:t>9</w:t>
      </w:r>
    </w:p>
    <w:p w14:paraId="04AAFEC4"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Postanowienia końcowe</w:t>
      </w:r>
    </w:p>
    <w:p w14:paraId="2EFC6472" w14:textId="77777777" w:rsidR="003566E3" w:rsidRPr="00130A4B" w:rsidRDefault="003566E3" w:rsidP="0064768C">
      <w:pPr>
        <w:pStyle w:val="Nagwek2"/>
        <w:keepNext w:val="0"/>
        <w:keepLines w:val="0"/>
        <w:numPr>
          <w:ilvl w:val="0"/>
          <w:numId w:val="2"/>
        </w:numPr>
        <w:spacing w:before="0" w:line="276" w:lineRule="auto"/>
        <w:rPr>
          <w:rFonts w:ascii="Verdana" w:hAnsi="Verdana" w:cs="Arial"/>
          <w:bCs/>
          <w:color w:val="000000" w:themeColor="text1"/>
          <w:sz w:val="20"/>
          <w:szCs w:val="20"/>
        </w:rPr>
      </w:pPr>
      <w:r w:rsidRPr="00130A4B">
        <w:rPr>
          <w:rFonts w:ascii="Verdana" w:hAnsi="Verdana" w:cs="Arial"/>
          <w:bCs/>
          <w:color w:val="000000" w:themeColor="text1"/>
          <w:sz w:val="20"/>
          <w:szCs w:val="20"/>
        </w:rPr>
        <w:t xml:space="preserve">Wykonawca nie może zwolnić się od odpowiedzialności względem Zamawiającego z tego powodu, że niewykonanie lub nienależyte wykonanie umowy było następstwem niewykonania lub nienależytego wykonania zobowiązań przez jego kooperatorów. </w:t>
      </w:r>
    </w:p>
    <w:p w14:paraId="23A62895" w14:textId="71441836" w:rsidR="003566E3" w:rsidRPr="00130A4B" w:rsidRDefault="003566E3" w:rsidP="0064768C">
      <w:pPr>
        <w:pStyle w:val="Akapitzlist"/>
        <w:numPr>
          <w:ilvl w:val="0"/>
          <w:numId w:val="2"/>
        </w:numPr>
        <w:spacing w:after="0"/>
        <w:jc w:val="both"/>
        <w:rPr>
          <w:rFonts w:ascii="Verdana" w:hAnsi="Verdana"/>
          <w:sz w:val="20"/>
          <w:szCs w:val="20"/>
        </w:rPr>
      </w:pPr>
      <w:r w:rsidRPr="00130A4B">
        <w:rPr>
          <w:rFonts w:ascii="Verdana" w:hAnsi="Verdana"/>
          <w:sz w:val="20"/>
          <w:szCs w:val="20"/>
        </w:rPr>
        <w:t xml:space="preserve">Wszelkie spory mogące wyniknąć przy realizacji Umowy będą rozstrzygane przez Strony w pierwszej kolejności w drodze negocjacji. W przypadku, gdy polubowne rozstrzygnięcie sporu jest niemożliwe, spór rozstrzygnie Sąd właściwy dla siedziby </w:t>
      </w:r>
      <w:r w:rsidR="00077CD0" w:rsidRPr="00130A4B">
        <w:rPr>
          <w:rFonts w:ascii="Verdana" w:hAnsi="Verdana"/>
          <w:sz w:val="20"/>
          <w:szCs w:val="20"/>
        </w:rPr>
        <w:t>Z</w:t>
      </w:r>
      <w:r w:rsidRPr="00130A4B">
        <w:rPr>
          <w:rFonts w:ascii="Verdana" w:hAnsi="Verdana"/>
          <w:sz w:val="20"/>
          <w:szCs w:val="20"/>
        </w:rPr>
        <w:t xml:space="preserve">amawiającego. </w:t>
      </w:r>
    </w:p>
    <w:p w14:paraId="386F9453" w14:textId="77777777" w:rsidR="003566E3" w:rsidRPr="00130A4B" w:rsidRDefault="003566E3" w:rsidP="0064768C">
      <w:pPr>
        <w:pStyle w:val="Akapitzlist"/>
        <w:numPr>
          <w:ilvl w:val="0"/>
          <w:numId w:val="2"/>
        </w:numPr>
        <w:spacing w:after="0"/>
        <w:jc w:val="both"/>
        <w:rPr>
          <w:rFonts w:ascii="Verdana" w:hAnsi="Verdana"/>
          <w:sz w:val="20"/>
          <w:szCs w:val="20"/>
        </w:rPr>
      </w:pPr>
      <w:r w:rsidRPr="00130A4B">
        <w:rPr>
          <w:rFonts w:ascii="Verdana" w:hAnsi="Verdana"/>
          <w:sz w:val="20"/>
          <w:szCs w:val="20"/>
        </w:rPr>
        <w:t xml:space="preserve">Zmiany umowy wymagają zachowania pisemnego aneksu pod rygorem nieważności. </w:t>
      </w:r>
    </w:p>
    <w:p w14:paraId="2B9A16D6" w14:textId="77777777" w:rsidR="003566E3" w:rsidRPr="00130A4B" w:rsidRDefault="003566E3" w:rsidP="0064768C">
      <w:pPr>
        <w:pStyle w:val="Akapitzlist"/>
        <w:numPr>
          <w:ilvl w:val="0"/>
          <w:numId w:val="2"/>
        </w:numPr>
        <w:spacing w:after="0"/>
        <w:jc w:val="both"/>
        <w:rPr>
          <w:rFonts w:ascii="Verdana" w:hAnsi="Verdana"/>
          <w:sz w:val="20"/>
          <w:szCs w:val="20"/>
        </w:rPr>
      </w:pPr>
      <w:r w:rsidRPr="00130A4B">
        <w:rPr>
          <w:rFonts w:ascii="Verdana" w:hAnsi="Verdana"/>
          <w:sz w:val="20"/>
          <w:szCs w:val="20"/>
        </w:rPr>
        <w:t xml:space="preserve">Umowa wchodzi w życie z dniem podpisania przez Strony. </w:t>
      </w:r>
    </w:p>
    <w:p w14:paraId="516ACBAF" w14:textId="77777777" w:rsidR="003566E3" w:rsidRPr="00130A4B" w:rsidRDefault="003566E3" w:rsidP="0064768C">
      <w:pPr>
        <w:pStyle w:val="Akapitzlist"/>
        <w:numPr>
          <w:ilvl w:val="0"/>
          <w:numId w:val="2"/>
        </w:numPr>
        <w:spacing w:after="0"/>
        <w:jc w:val="both"/>
        <w:rPr>
          <w:rFonts w:ascii="Verdana" w:hAnsi="Verdana"/>
          <w:sz w:val="20"/>
          <w:szCs w:val="20"/>
        </w:rPr>
      </w:pPr>
      <w:r w:rsidRPr="00130A4B">
        <w:rPr>
          <w:rFonts w:ascii="Verdana" w:hAnsi="Verdana"/>
          <w:sz w:val="20"/>
          <w:szCs w:val="20"/>
        </w:rPr>
        <w:t xml:space="preserve">Załączniki do Umowy stanowią integralną część umowy. </w:t>
      </w:r>
    </w:p>
    <w:p w14:paraId="0914DE68" w14:textId="77777777" w:rsidR="003566E3" w:rsidRPr="00130A4B" w:rsidRDefault="003566E3" w:rsidP="0064768C">
      <w:pPr>
        <w:pStyle w:val="Nagwek2"/>
        <w:keepNext w:val="0"/>
        <w:keepLines w:val="0"/>
        <w:numPr>
          <w:ilvl w:val="0"/>
          <w:numId w:val="2"/>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Wykonawcy bez zgody Zamawiającego nie wolno dokonać cesji przysługujących mu wobec Zamawiającego wierzytelności.</w:t>
      </w:r>
    </w:p>
    <w:p w14:paraId="00A4E97E" w14:textId="77777777" w:rsidR="003566E3" w:rsidRPr="00130A4B" w:rsidRDefault="003566E3" w:rsidP="0064768C">
      <w:pPr>
        <w:pStyle w:val="Akapitzlist"/>
        <w:numPr>
          <w:ilvl w:val="0"/>
          <w:numId w:val="2"/>
        </w:numPr>
        <w:spacing w:after="0"/>
        <w:jc w:val="both"/>
        <w:rPr>
          <w:rFonts w:ascii="Verdana" w:hAnsi="Verdana"/>
          <w:color w:val="000000" w:themeColor="text1"/>
          <w:sz w:val="20"/>
          <w:szCs w:val="20"/>
        </w:rPr>
      </w:pPr>
      <w:r w:rsidRPr="00130A4B">
        <w:rPr>
          <w:rFonts w:ascii="Verdana" w:eastAsiaTheme="majorEastAsia" w:hAnsi="Verdana"/>
          <w:color w:val="000000" w:themeColor="text1"/>
          <w:spacing w:val="4"/>
          <w:sz w:val="20"/>
          <w:szCs w:val="20"/>
        </w:rPr>
        <w:t>W sprawach nieuregulowanych w niniejszej umowie stosuje się przepisy ustawy z dnia 23 kwietnia 1964 roku Kodeks cywilny (</w:t>
      </w:r>
      <w:proofErr w:type="spellStart"/>
      <w:r w:rsidRPr="00130A4B">
        <w:rPr>
          <w:rFonts w:ascii="Verdana" w:eastAsiaTheme="majorEastAsia" w:hAnsi="Verdana"/>
          <w:color w:val="000000" w:themeColor="text1"/>
          <w:spacing w:val="4"/>
          <w:sz w:val="20"/>
          <w:szCs w:val="20"/>
        </w:rPr>
        <w:t>t.j</w:t>
      </w:r>
      <w:proofErr w:type="spellEnd"/>
      <w:r w:rsidRPr="00130A4B">
        <w:rPr>
          <w:rFonts w:ascii="Verdana" w:eastAsiaTheme="majorEastAsia" w:hAnsi="Verdana"/>
          <w:color w:val="000000" w:themeColor="text1"/>
          <w:spacing w:val="4"/>
          <w:sz w:val="20"/>
          <w:szCs w:val="20"/>
        </w:rPr>
        <w:t>. Dz.U.2024.1061), ustawy z dnia 11 września  2019 r. Prawo Zamówień Publicznych (Dz.U. z 2024 r. poz. 1320), oraz inne przepisy powszechnie obowiązującego prawa.</w:t>
      </w:r>
    </w:p>
    <w:p w14:paraId="519E329B" w14:textId="77777777" w:rsidR="003566E3" w:rsidRPr="00130A4B" w:rsidRDefault="003566E3" w:rsidP="0064768C">
      <w:pPr>
        <w:pStyle w:val="Nagwek2"/>
        <w:keepNext w:val="0"/>
        <w:keepLines w:val="0"/>
        <w:numPr>
          <w:ilvl w:val="0"/>
          <w:numId w:val="2"/>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 okresie trwania niniejszej Umowy Strony są zobowiązane informować się nawzajem na piśmie o każdej zmianie adresu swojego zamieszkania lub siedziby. W razie zaniedbania tego obowiązku korespondencję wysłaną na uprzednio wskazany adres listem poleconym za potwierdzeniem odbioru i nieodebraną, uważa się za doręczoną. Dane stron Umowy do korespondencji elektronicznej i telefonicznej:</w:t>
      </w:r>
    </w:p>
    <w:p w14:paraId="16A3489D" w14:textId="0656C6AF" w:rsidR="00960173" w:rsidRDefault="003566E3" w:rsidP="003566E3">
      <w:pPr>
        <w:spacing w:line="276" w:lineRule="auto"/>
        <w:ind w:left="851"/>
        <w:rPr>
          <w:rFonts w:ascii="Verdana" w:hAnsi="Verdana" w:cs="Arial"/>
          <w:szCs w:val="20"/>
        </w:rPr>
      </w:pPr>
      <w:r w:rsidRPr="00130A4B">
        <w:rPr>
          <w:rFonts w:ascii="Verdana" w:hAnsi="Verdana" w:cs="Arial"/>
          <w:szCs w:val="20"/>
        </w:rPr>
        <w:t xml:space="preserve">- Zamawiający: </w:t>
      </w:r>
      <w:r w:rsidR="00960173" w:rsidRPr="00960173">
        <w:rPr>
          <w:rFonts w:ascii="Verdana" w:hAnsi="Verdana" w:cs="Arial"/>
          <w:szCs w:val="20"/>
        </w:rPr>
        <w:t xml:space="preserve">Mikołaj Błajek </w:t>
      </w:r>
      <w:proofErr w:type="spellStart"/>
      <w:r w:rsidR="00960173" w:rsidRPr="00960173">
        <w:rPr>
          <w:rFonts w:ascii="Verdana" w:hAnsi="Verdana" w:cs="Arial"/>
          <w:szCs w:val="20"/>
        </w:rPr>
        <w:t>tel</w:t>
      </w:r>
      <w:proofErr w:type="spellEnd"/>
      <w:r w:rsidR="00960173" w:rsidRPr="00960173">
        <w:rPr>
          <w:rFonts w:ascii="Verdana" w:hAnsi="Verdana" w:cs="Arial"/>
          <w:szCs w:val="20"/>
        </w:rPr>
        <w:t xml:space="preserve">: 607 621 773 e-mail: </w:t>
      </w:r>
      <w:hyperlink r:id="rId9" w:history="1">
        <w:r w:rsidR="00960173" w:rsidRPr="00641154">
          <w:rPr>
            <w:rStyle w:val="Hipercze"/>
            <w:rFonts w:ascii="Verdana" w:hAnsi="Verdana" w:cs="Arial"/>
            <w:szCs w:val="20"/>
          </w:rPr>
          <w:t>mikolaj.blajek@imn.lukasiewicz.gov.pl</w:t>
        </w:r>
      </w:hyperlink>
      <w:r w:rsidR="00960173" w:rsidRPr="00960173">
        <w:rPr>
          <w:rFonts w:ascii="Verdana" w:hAnsi="Verdana" w:cs="Arial"/>
          <w:szCs w:val="20"/>
        </w:rPr>
        <w:t>.</w:t>
      </w:r>
    </w:p>
    <w:p w14:paraId="01C363BF" w14:textId="449F0860" w:rsidR="003566E3" w:rsidRPr="00130A4B" w:rsidRDefault="00960173" w:rsidP="003566E3">
      <w:pPr>
        <w:spacing w:line="276" w:lineRule="auto"/>
        <w:ind w:left="851"/>
        <w:rPr>
          <w:rFonts w:ascii="Verdana" w:hAnsi="Verdana" w:cs="Arial"/>
          <w:szCs w:val="20"/>
        </w:rPr>
      </w:pPr>
      <w:r>
        <w:rPr>
          <w:rFonts w:ascii="Verdana" w:hAnsi="Verdana" w:cs="Arial"/>
          <w:szCs w:val="20"/>
        </w:rPr>
        <w:lastRenderedPageBreak/>
        <w:t>Wyko</w:t>
      </w:r>
      <w:r w:rsidR="003566E3" w:rsidRPr="00130A4B">
        <w:rPr>
          <w:rFonts w:ascii="Verdana" w:hAnsi="Verdana" w:cs="Arial"/>
          <w:szCs w:val="20"/>
        </w:rPr>
        <w:t xml:space="preserve">nawca: e-mail: </w:t>
      </w:r>
      <w:r w:rsidR="00611C70">
        <w:rPr>
          <w:rFonts w:ascii="Verdana" w:hAnsi="Verdana" w:cs="Arial"/>
          <w:szCs w:val="20"/>
        </w:rPr>
        <w:t>……………………….</w:t>
      </w:r>
      <w:r w:rsidR="003566E3" w:rsidRPr="00130A4B">
        <w:rPr>
          <w:rFonts w:ascii="Verdana" w:hAnsi="Verdana" w:cs="Arial"/>
          <w:szCs w:val="20"/>
        </w:rPr>
        <w:t xml:space="preserve"> telefon: </w:t>
      </w:r>
      <w:r w:rsidR="00611C70">
        <w:rPr>
          <w:rFonts w:ascii="Verdana" w:hAnsi="Verdana" w:cs="Arial"/>
          <w:szCs w:val="20"/>
        </w:rPr>
        <w:t>…………….</w:t>
      </w:r>
    </w:p>
    <w:p w14:paraId="3FD63662" w14:textId="77777777" w:rsidR="003566E3" w:rsidRPr="00130A4B" w:rsidRDefault="003566E3" w:rsidP="003566E3">
      <w:pPr>
        <w:spacing w:line="276" w:lineRule="auto"/>
        <w:ind w:left="851"/>
        <w:rPr>
          <w:rFonts w:ascii="Verdana" w:hAnsi="Verdana" w:cs="Arial"/>
          <w:szCs w:val="20"/>
        </w:rPr>
      </w:pPr>
      <w:r w:rsidRPr="00130A4B">
        <w:rPr>
          <w:rFonts w:ascii="Verdana" w:hAnsi="Verdana" w:cs="Arial"/>
          <w:szCs w:val="20"/>
        </w:rPr>
        <w:t>- Kierownik Budowy: e-mail: ……………. telefon: ……………………</w:t>
      </w:r>
    </w:p>
    <w:p w14:paraId="17F11696" w14:textId="1A8F1D21" w:rsidR="003566E3" w:rsidRPr="00130A4B" w:rsidRDefault="003566E3" w:rsidP="0064768C">
      <w:pPr>
        <w:pStyle w:val="Akapitzlist"/>
        <w:numPr>
          <w:ilvl w:val="0"/>
          <w:numId w:val="2"/>
        </w:numPr>
        <w:spacing w:after="0"/>
        <w:jc w:val="both"/>
        <w:rPr>
          <w:rFonts w:ascii="Verdana" w:hAnsi="Verdana"/>
          <w:szCs w:val="20"/>
          <w:lang w:eastAsia="ar-SA"/>
        </w:rPr>
      </w:pPr>
      <w:r w:rsidRPr="00130A4B">
        <w:rPr>
          <w:rFonts w:ascii="Verdana" w:hAnsi="Verdana"/>
          <w:kern w:val="1"/>
          <w:sz w:val="20"/>
          <w:szCs w:val="20"/>
          <w:lang w:eastAsia="ar-SA"/>
        </w:rPr>
        <w:t>W razie wątpliwości interpretacyjnych Strony zgodnie postanawiają, że przedmiot zamówienia wykonany zostanie zgodnie z niniejszą Umową, Ofertą przy czym w razie sprzeczności pomiędzy treścią tych dokumentów, ustala się następującą ich hierarchię:</w:t>
      </w:r>
    </w:p>
    <w:p w14:paraId="16FC3FD4" w14:textId="77777777" w:rsidR="003566E3" w:rsidRPr="00130A4B" w:rsidRDefault="003566E3" w:rsidP="0064768C">
      <w:pPr>
        <w:widowControl w:val="0"/>
        <w:numPr>
          <w:ilvl w:val="0"/>
          <w:numId w:val="33"/>
        </w:numPr>
        <w:autoSpaceDE w:val="0"/>
        <w:spacing w:after="0" w:line="276" w:lineRule="auto"/>
        <w:textAlignment w:val="center"/>
        <w:rPr>
          <w:rFonts w:ascii="Verdana" w:hAnsi="Verdana" w:cs="Arial"/>
          <w:kern w:val="1"/>
          <w:szCs w:val="20"/>
          <w:lang w:eastAsia="ar-SA"/>
        </w:rPr>
      </w:pPr>
      <w:r w:rsidRPr="00130A4B">
        <w:rPr>
          <w:rFonts w:ascii="Verdana" w:hAnsi="Verdana" w:cs="Arial"/>
          <w:kern w:val="1"/>
          <w:szCs w:val="20"/>
          <w:lang w:eastAsia="ar-SA"/>
        </w:rPr>
        <w:t>Umowa,</w:t>
      </w:r>
    </w:p>
    <w:p w14:paraId="6629587E" w14:textId="77777777" w:rsidR="003566E3" w:rsidRPr="00130A4B" w:rsidRDefault="003566E3" w:rsidP="0064768C">
      <w:pPr>
        <w:widowControl w:val="0"/>
        <w:numPr>
          <w:ilvl w:val="0"/>
          <w:numId w:val="33"/>
        </w:numPr>
        <w:autoSpaceDE w:val="0"/>
        <w:spacing w:after="0" w:line="276" w:lineRule="auto"/>
        <w:textAlignment w:val="center"/>
        <w:rPr>
          <w:rFonts w:ascii="Verdana" w:hAnsi="Verdana" w:cs="Arial"/>
          <w:kern w:val="1"/>
          <w:szCs w:val="20"/>
          <w:lang w:eastAsia="ar-SA"/>
        </w:rPr>
      </w:pPr>
      <w:r w:rsidRPr="00130A4B">
        <w:rPr>
          <w:rFonts w:ascii="Verdana" w:hAnsi="Verdana" w:cs="Arial"/>
          <w:kern w:val="1"/>
          <w:szCs w:val="20"/>
          <w:lang w:eastAsia="ar-SA"/>
        </w:rPr>
        <w:t>Oferta,</w:t>
      </w:r>
    </w:p>
    <w:p w14:paraId="12DADD2E" w14:textId="77777777" w:rsidR="003566E3" w:rsidRPr="00130A4B" w:rsidRDefault="003566E3" w:rsidP="0064768C">
      <w:pPr>
        <w:widowControl w:val="0"/>
        <w:numPr>
          <w:ilvl w:val="0"/>
          <w:numId w:val="33"/>
        </w:numPr>
        <w:autoSpaceDE w:val="0"/>
        <w:spacing w:after="0" w:line="276" w:lineRule="auto"/>
        <w:textAlignment w:val="center"/>
        <w:rPr>
          <w:rFonts w:ascii="Verdana" w:hAnsi="Verdana" w:cs="Arial"/>
          <w:kern w:val="1"/>
          <w:szCs w:val="20"/>
          <w:lang w:eastAsia="ar-SA"/>
        </w:rPr>
      </w:pPr>
      <w:r w:rsidRPr="00130A4B">
        <w:rPr>
          <w:rFonts w:ascii="Verdana" w:hAnsi="Verdana" w:cs="Arial"/>
          <w:kern w:val="1"/>
          <w:szCs w:val="20"/>
          <w:lang w:eastAsia="ar-SA"/>
        </w:rPr>
        <w:t>inne dokumenty wynikające z Umowy.</w:t>
      </w:r>
    </w:p>
    <w:p w14:paraId="7163ECF3" w14:textId="77777777" w:rsidR="003566E3" w:rsidRPr="00130A4B" w:rsidRDefault="003566E3" w:rsidP="0064768C">
      <w:pPr>
        <w:pStyle w:val="Nagwek2"/>
        <w:keepNext w:val="0"/>
        <w:keepLines w:val="0"/>
        <w:numPr>
          <w:ilvl w:val="0"/>
          <w:numId w:val="2"/>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Niniejszą Umowę sporządzono w dwóch jednobrzmiących egzemplarzach, po jednym dla każdej ze Stron. Załączniki do Umowy stanowią jej integralną część.</w:t>
      </w:r>
    </w:p>
    <w:p w14:paraId="2E7FBC79" w14:textId="135FEE7E" w:rsidR="003566E3" w:rsidRPr="00130A4B" w:rsidRDefault="003566E3" w:rsidP="003566E3">
      <w:pPr>
        <w:pStyle w:val="Tekstpodstawowywcity"/>
        <w:spacing w:line="276" w:lineRule="auto"/>
        <w:ind w:left="0"/>
        <w:rPr>
          <w:rFonts w:ascii="Verdana" w:hAnsi="Verdana" w:cs="Arial"/>
          <w:color w:val="000000" w:themeColor="text1"/>
          <w:szCs w:val="20"/>
        </w:rPr>
      </w:pPr>
    </w:p>
    <w:p w14:paraId="756E313D" w14:textId="77777777" w:rsidR="003566E3" w:rsidRPr="00130A4B" w:rsidRDefault="003566E3" w:rsidP="003566E3">
      <w:pPr>
        <w:pStyle w:val="Tekstpodstawowywcity"/>
        <w:spacing w:line="276" w:lineRule="auto"/>
        <w:ind w:left="0"/>
        <w:rPr>
          <w:rFonts w:ascii="Verdana" w:hAnsi="Verdana" w:cs="Arial"/>
          <w:color w:val="000000" w:themeColor="text1"/>
          <w:szCs w:val="20"/>
        </w:rPr>
      </w:pPr>
    </w:p>
    <w:p w14:paraId="1F63F5B6" w14:textId="77777777" w:rsidR="003566E3" w:rsidRPr="00130A4B" w:rsidRDefault="003566E3" w:rsidP="003566E3">
      <w:pPr>
        <w:pStyle w:val="Tekstpodstawowywcity"/>
        <w:tabs>
          <w:tab w:val="center" w:pos="1701"/>
          <w:tab w:val="center" w:pos="7371"/>
        </w:tabs>
        <w:spacing w:line="276" w:lineRule="auto"/>
        <w:ind w:left="0"/>
        <w:rPr>
          <w:rFonts w:ascii="Verdana" w:hAnsi="Verdana" w:cs="Arial"/>
          <w:b/>
          <w:color w:val="000000" w:themeColor="text1"/>
          <w:szCs w:val="20"/>
        </w:rPr>
      </w:pPr>
      <w:r w:rsidRPr="00130A4B">
        <w:rPr>
          <w:rFonts w:ascii="Verdana" w:hAnsi="Verdana" w:cs="Arial"/>
          <w:b/>
          <w:color w:val="000000" w:themeColor="text1"/>
          <w:szCs w:val="20"/>
        </w:rPr>
        <w:tab/>
        <w:t>...............................................</w:t>
      </w:r>
      <w:r w:rsidRPr="00130A4B">
        <w:rPr>
          <w:rFonts w:ascii="Verdana" w:hAnsi="Verdana" w:cs="Arial"/>
          <w:b/>
          <w:color w:val="000000" w:themeColor="text1"/>
          <w:szCs w:val="20"/>
        </w:rPr>
        <w:tab/>
        <w:t>...............................................</w:t>
      </w:r>
    </w:p>
    <w:p w14:paraId="6A24B40B" w14:textId="70232738" w:rsidR="003566E3" w:rsidRPr="003566E3" w:rsidRDefault="003566E3" w:rsidP="003566E3">
      <w:pPr>
        <w:tabs>
          <w:tab w:val="center" w:pos="1701"/>
          <w:tab w:val="center" w:pos="7371"/>
        </w:tabs>
        <w:spacing w:line="276" w:lineRule="auto"/>
        <w:rPr>
          <w:rFonts w:ascii="Verdana" w:hAnsi="Verdana" w:cs="Arial"/>
          <w:b/>
          <w:color w:val="000000" w:themeColor="text1"/>
          <w:szCs w:val="20"/>
        </w:rPr>
      </w:pPr>
      <w:r w:rsidRPr="00130A4B">
        <w:rPr>
          <w:rFonts w:ascii="Verdana" w:hAnsi="Verdana" w:cs="Arial"/>
          <w:b/>
          <w:color w:val="000000" w:themeColor="text1"/>
          <w:szCs w:val="20"/>
        </w:rPr>
        <w:tab/>
        <w:t>Zamawiający</w:t>
      </w:r>
      <w:r w:rsidRPr="00130A4B">
        <w:rPr>
          <w:rFonts w:ascii="Verdana" w:hAnsi="Verdana" w:cs="Arial"/>
          <w:b/>
          <w:color w:val="000000" w:themeColor="text1"/>
          <w:szCs w:val="20"/>
        </w:rPr>
        <w:tab/>
        <w:t>Wykonawca</w:t>
      </w:r>
    </w:p>
    <w:p w14:paraId="34FBE80C" w14:textId="77777777" w:rsidR="006561E1" w:rsidRPr="003566E3" w:rsidRDefault="006561E1" w:rsidP="003566E3"/>
    <w:sectPr w:rsidR="006561E1" w:rsidRPr="003566E3" w:rsidSect="00A208E8">
      <w:footerReference w:type="default" r:id="rId10"/>
      <w:headerReference w:type="first" r:id="rId11"/>
      <w:footerReference w:type="first" r:id="rId12"/>
      <w:pgSz w:w="11906" w:h="16838" w:code="9"/>
      <w:pgMar w:top="2325" w:right="1021" w:bottom="2155" w:left="2722"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31CBF" w14:textId="77777777" w:rsidR="00FC77A1" w:rsidRDefault="00FC77A1" w:rsidP="006747BD">
      <w:pPr>
        <w:spacing w:after="0" w:line="240" w:lineRule="auto"/>
      </w:pPr>
      <w:r>
        <w:separator/>
      </w:r>
    </w:p>
  </w:endnote>
  <w:endnote w:type="continuationSeparator" w:id="0">
    <w:p w14:paraId="7B9D886E" w14:textId="77777777" w:rsidR="00FC77A1" w:rsidRDefault="00FC77A1" w:rsidP="0067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TSupermolot-Regular">
    <w:altName w:val="Calibri"/>
    <w:panose1 w:val="00000000000000000000"/>
    <w:charset w:val="00"/>
    <w:family w:val="modern"/>
    <w:notTrueType/>
    <w:pitch w:val="variable"/>
    <w:sig w:usb0="A000022F" w:usb1="10000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227961"/>
      <w:docPartObj>
        <w:docPartGallery w:val="Page Numbers (Bottom of Page)"/>
        <w:docPartUnique/>
      </w:docPartObj>
    </w:sdtPr>
    <w:sdtEndPr/>
    <w:sdtContent>
      <w:sdt>
        <w:sdtPr>
          <w:id w:val="-187525118"/>
          <w:docPartObj>
            <w:docPartGallery w:val="Page Numbers (Top of Page)"/>
            <w:docPartUnique/>
          </w:docPartObj>
        </w:sdtPr>
        <w:sdtEndPr/>
        <w:sdtContent>
          <w:p w14:paraId="3396BA7B" w14:textId="7F87F99B" w:rsidR="00D40690" w:rsidRDefault="00D40690">
            <w:pPr>
              <w:pStyle w:val="Stopka"/>
            </w:pPr>
            <w:r>
              <w:t xml:space="preserve">Strona </w:t>
            </w:r>
            <w:r>
              <w:rPr>
                <w:b w:val="0"/>
                <w:bCs/>
                <w:sz w:val="24"/>
                <w:szCs w:val="24"/>
              </w:rPr>
              <w:fldChar w:fldCharType="begin"/>
            </w:r>
            <w:r>
              <w:rPr>
                <w:bCs/>
              </w:rPr>
              <w:instrText>PAGE</w:instrText>
            </w:r>
            <w:r>
              <w:rPr>
                <w:b w:val="0"/>
                <w:bCs/>
                <w:sz w:val="24"/>
                <w:szCs w:val="24"/>
              </w:rPr>
              <w:fldChar w:fldCharType="separate"/>
            </w:r>
            <w:r w:rsidR="00D468FA">
              <w:rPr>
                <w:bCs/>
                <w:noProof/>
              </w:rPr>
              <w:t>3</w:t>
            </w:r>
            <w:r>
              <w:rPr>
                <w:b w:val="0"/>
                <w:bCs/>
                <w:sz w:val="24"/>
                <w:szCs w:val="24"/>
              </w:rPr>
              <w:fldChar w:fldCharType="end"/>
            </w:r>
            <w:r>
              <w:t xml:space="preserve"> z </w:t>
            </w:r>
            <w:r>
              <w:rPr>
                <w:b w:val="0"/>
                <w:bCs/>
                <w:sz w:val="24"/>
                <w:szCs w:val="24"/>
              </w:rPr>
              <w:fldChar w:fldCharType="begin"/>
            </w:r>
            <w:r>
              <w:rPr>
                <w:bCs/>
              </w:rPr>
              <w:instrText>NUMPAGES</w:instrText>
            </w:r>
            <w:r>
              <w:rPr>
                <w:b w:val="0"/>
                <w:bCs/>
                <w:sz w:val="24"/>
                <w:szCs w:val="24"/>
              </w:rPr>
              <w:fldChar w:fldCharType="separate"/>
            </w:r>
            <w:r w:rsidR="00D468FA">
              <w:rPr>
                <w:bCs/>
                <w:noProof/>
              </w:rPr>
              <w:t>29</w:t>
            </w:r>
            <w:r>
              <w:rPr>
                <w:b w:val="0"/>
                <w:bCs/>
                <w:sz w:val="24"/>
                <w:szCs w:val="24"/>
              </w:rPr>
              <w:fldChar w:fldCharType="end"/>
            </w:r>
          </w:p>
        </w:sdtContent>
      </w:sdt>
    </w:sdtContent>
  </w:sdt>
  <w:p w14:paraId="387CD56E" w14:textId="77777777" w:rsidR="00D40690" w:rsidRDefault="00DA52A1">
    <w:pPr>
      <w:pStyle w:val="Stopka"/>
    </w:pPr>
    <w:r w:rsidRPr="00DA52A1">
      <w:rPr>
        <w:noProof/>
        <w:lang w:eastAsia="pl-PL"/>
      </w:rPr>
      <w:drawing>
        <wp:anchor distT="0" distB="0" distL="114300" distR="114300" simplePos="0" relativeHeight="251671552" behindDoc="1" locked="1" layoutInCell="1" allowOverlap="1" wp14:anchorId="0A2688A7" wp14:editId="03551F27">
          <wp:simplePos x="0" y="0"/>
          <wp:positionH relativeFrom="column">
            <wp:posOffset>4589780</wp:posOffset>
          </wp:positionH>
          <wp:positionV relativeFrom="page">
            <wp:posOffset>9825990</wp:posOffset>
          </wp:positionV>
          <wp:extent cx="1231200" cy="849600"/>
          <wp:effectExtent l="0" t="0" r="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r w:rsidRPr="00DA52A1">
      <w:rPr>
        <w:noProof/>
        <w:lang w:eastAsia="pl-PL"/>
      </w:rPr>
      <mc:AlternateContent>
        <mc:Choice Requires="wps">
          <w:drawing>
            <wp:anchor distT="0" distB="0" distL="114300" distR="114300" simplePos="0" relativeHeight="251672576" behindDoc="1" locked="1" layoutInCell="1" allowOverlap="1" wp14:anchorId="7398BC49" wp14:editId="457C214D">
              <wp:simplePos x="0" y="0"/>
              <wp:positionH relativeFrom="margin">
                <wp:posOffset>-4445</wp:posOffset>
              </wp:positionH>
              <wp:positionV relativeFrom="page">
                <wp:posOffset>9822180</wp:posOffset>
              </wp:positionV>
              <wp:extent cx="4269600" cy="439200"/>
              <wp:effectExtent l="0" t="0" r="0" b="0"/>
              <wp:wrapNone/>
              <wp:docPr id="8"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600" cy="439200"/>
                      </a:xfrm>
                      <a:prstGeom prst="rect">
                        <a:avLst/>
                      </a:prstGeom>
                      <a:noFill/>
                      <a:ln w="9525">
                        <a:noFill/>
                        <a:miter lim="800000"/>
                        <a:headEnd/>
                        <a:tailEnd/>
                      </a:ln>
                    </wps:spPr>
                    <wps:txbx>
                      <w:txbxContent>
                        <w:p w14:paraId="6DEFF6F4" w14:textId="77777777" w:rsidR="00AB67D4" w:rsidRDefault="00AB67D4" w:rsidP="00AB67D4">
                          <w:pPr>
                            <w:pStyle w:val="LukStopka-adres"/>
                          </w:pPr>
                          <w:r>
                            <w:t>Sieć Badawcza Łukasiewicz – Instytut Metali Nieżelaznych</w:t>
                          </w:r>
                        </w:p>
                        <w:p w14:paraId="29E1E6E7" w14:textId="77777777" w:rsidR="00AB67D4" w:rsidRDefault="00AB67D4" w:rsidP="00AB67D4">
                          <w:pPr>
                            <w:pStyle w:val="LukStopka-adres"/>
                          </w:pPr>
                          <w:r>
                            <w:t xml:space="preserve">44-100 </w:t>
                          </w:r>
                          <w:r w:rsidR="00366B94">
                            <w:t>Gliwice</w:t>
                          </w:r>
                          <w:r>
                            <w:t>, ul. Sowińskiego 5, Tel: +</w:t>
                          </w:r>
                          <w:r w:rsidRPr="00E12E9F">
                            <w:t>48 32 238 02 00</w:t>
                          </w:r>
                        </w:p>
                        <w:p w14:paraId="5A63F3EC" w14:textId="77777777" w:rsidR="00AB67D4" w:rsidRPr="008F508F" w:rsidRDefault="00AB67D4" w:rsidP="00AB67D4">
                          <w:pPr>
                            <w:pStyle w:val="LukStopka-adres"/>
                          </w:pPr>
                          <w:r w:rsidRPr="008F508F">
                            <w:t>E-mail: imn@imn.gliwice.pl | NIP: 631 020 07 71, REGON: 000027542, BDO: 000011457</w:t>
                          </w:r>
                        </w:p>
                        <w:p w14:paraId="479193EE" w14:textId="536D4BC5" w:rsidR="00AB67D4" w:rsidRPr="00E12E9F" w:rsidRDefault="00AB67D4" w:rsidP="00AB67D4">
                          <w:pPr>
                            <w:pStyle w:val="LukStopka-adres"/>
                          </w:pPr>
                          <w:r w:rsidRPr="00E12E9F">
                            <w:t xml:space="preserve">Sąd Rejonowy w Gliwicach, X Wydział Gospodarczy, KRS: </w:t>
                          </w:r>
                          <w:r w:rsidR="00A208E8">
                            <w:t>0000853498</w:t>
                          </w:r>
                          <w:r w:rsidRPr="00E12E9F">
                            <w:br/>
                            <w:t>Bank PEKAO S.A. nr konta: 48 1240 4748 1111 0000 4877 1906</w:t>
                          </w:r>
                        </w:p>
                        <w:p w14:paraId="36E4DA38" w14:textId="77777777" w:rsidR="00DA52A1" w:rsidRPr="00AB67D4" w:rsidRDefault="00DA52A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398BC49" id="_x0000_t202" coordsize="21600,21600" o:spt="202" path="m,l,21600r21600,l21600,xe">
              <v:stroke joinstyle="miter"/>
              <v:path gradientshapeok="t" o:connecttype="rect"/>
            </v:shapetype>
            <v:shape id="Pole tekstowe 2" o:spid="_x0000_s1026" type="#_x0000_t202" style="position:absolute;left:0;text-align:left;margin-left:-.35pt;margin-top:773.4pt;width:336.2pt;height:34.6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" filled="f" stroked="f">
              <o:lock v:ext="edit" aspectratio="t"/>
              <v:textbox style="mso-fit-shape-to-text:t" inset="0,0,0,0">
                <w:txbxContent>
                  <w:p w14:paraId="6DEFF6F4" w14:textId="77777777" w:rsidR="00AB67D4" w:rsidRDefault="00AB67D4" w:rsidP="00AB67D4">
                    <w:pPr>
                      <w:pStyle w:val="LukStopka-adres"/>
                    </w:pPr>
                    <w:r>
                      <w:t>Sieć Badawcza Łukasiewicz – Instytut Metali Nieżelaznych</w:t>
                    </w:r>
                  </w:p>
                  <w:p w14:paraId="29E1E6E7" w14:textId="77777777" w:rsidR="00AB67D4" w:rsidRDefault="00AB67D4" w:rsidP="00AB67D4">
                    <w:pPr>
                      <w:pStyle w:val="LukStopka-adres"/>
                    </w:pPr>
                    <w:r>
                      <w:t xml:space="preserve">44-100 </w:t>
                    </w:r>
                    <w:r w:rsidR="00366B94">
                      <w:t>Gliwice</w:t>
                    </w:r>
                    <w:r>
                      <w:t>, ul. Sowińskiego 5, Tel: +</w:t>
                    </w:r>
                    <w:r w:rsidRPr="00E12E9F">
                      <w:t>48 32 238 02 00</w:t>
                    </w:r>
                  </w:p>
                  <w:p w14:paraId="5A63F3EC" w14:textId="77777777" w:rsidR="00AB67D4" w:rsidRPr="008F508F" w:rsidRDefault="00AB67D4" w:rsidP="00AB67D4">
                    <w:pPr>
                      <w:pStyle w:val="LukStopka-adres"/>
                    </w:pPr>
                    <w:r w:rsidRPr="008F508F">
                      <w:t>E-mail: imn@imn.gliwice.pl | NIP: 631 020 07 71, REGON: 000027542, BDO: 000011457</w:t>
                    </w:r>
                  </w:p>
                  <w:p w14:paraId="479193EE" w14:textId="536D4BC5" w:rsidR="00AB67D4" w:rsidRPr="00E12E9F" w:rsidRDefault="00AB67D4" w:rsidP="00AB67D4">
                    <w:pPr>
                      <w:pStyle w:val="LukStopka-adres"/>
                    </w:pPr>
                    <w:r w:rsidRPr="00E12E9F">
                      <w:t xml:space="preserve">Sąd Rejonowy w Gliwicach, X Wydział Gospodarczy, KRS: </w:t>
                    </w:r>
                    <w:r w:rsidR="00A208E8">
                      <w:t>0000853498</w:t>
                    </w:r>
                    <w:r w:rsidRPr="00E12E9F">
                      <w:br/>
                      <w:t>Bank PEKAO S.A. nr konta: 48 1240 4748 1111 0000 4877 1906</w:t>
                    </w:r>
                  </w:p>
                  <w:p w14:paraId="36E4DA38" w14:textId="77777777" w:rsidR="00DA52A1" w:rsidRPr="00AB67D4" w:rsidRDefault="00DA52A1" w:rsidP="00DA52A1">
                    <w:pPr>
                      <w:pStyle w:val="LukStopka-adres"/>
                    </w:pPr>
                  </w:p>
                </w:txbxContent>
              </v:textbox>
              <w10:wrap anchorx="margin" anchory="page"/>
              <w10:anchorlock/>
            </v:shape>
          </w:pict>
        </mc:Fallback>
      </mc:AlternateContent>
    </w:r>
    <w:r w:rsidRPr="00DA52A1">
      <w:rPr>
        <w:noProof/>
        <w:lang w:eastAsia="pl-PL"/>
      </w:rPr>
      <mc:AlternateContent>
        <mc:Choice Requires="wps">
          <w:drawing>
            <wp:anchor distT="0" distB="0" distL="114300" distR="114300" simplePos="0" relativeHeight="251673600" behindDoc="1" locked="1" layoutInCell="1" allowOverlap="1" wp14:anchorId="46165D37" wp14:editId="6302E371">
              <wp:simplePos x="0" y="0"/>
              <wp:positionH relativeFrom="leftMargin">
                <wp:posOffset>649605</wp:posOffset>
              </wp:positionH>
              <wp:positionV relativeFrom="page">
                <wp:posOffset>9817735</wp:posOffset>
              </wp:positionV>
              <wp:extent cx="1062000" cy="439200"/>
              <wp:effectExtent l="0" t="0" r="5080" b="0"/>
              <wp:wrapNone/>
              <wp:docPr id="9"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62000" cy="439200"/>
                      </a:xfrm>
                      <a:prstGeom prst="rect">
                        <a:avLst/>
                      </a:prstGeom>
                      <a:noFill/>
                      <a:ln w="9525">
                        <a:noFill/>
                        <a:miter lim="800000"/>
                        <a:headEnd/>
                        <a:tailEnd/>
                      </a:ln>
                    </wps:spPr>
                    <wps:txbx>
                      <w:txbxContent>
                        <w:p w14:paraId="4A05D642" w14:textId="77777777" w:rsidR="00DA52A1" w:rsidRPr="00DA52A1" w:rsidRDefault="00DA52A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 w14:anchorId="46165D37" id="_x0000_s1027" type="#_x0000_t202" style="position:absolute;left:0;text-align:left;margin-left:51.15pt;margin-top:773.05pt;width:83.6pt;height:34.6pt;z-index:-2516428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" filled="f" stroked="f">
              <o:lock v:ext="edit" aspectratio="t"/>
              <v:textbox style="mso-fit-shape-to-text:t" inset="0,0,0,0">
                <w:txbxContent>
                  <w:p w14:paraId="4A05D642" w14:textId="77777777" w:rsidR="00DA52A1" w:rsidRPr="00DA52A1" w:rsidRDefault="00DA52A1" w:rsidP="00DA52A1">
                    <w:pPr>
                      <w:pStyle w:val="LukStopka-adres"/>
                    </w:pP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54125"/>
      <w:docPartObj>
        <w:docPartGallery w:val="Page Numbers (Bottom of Page)"/>
        <w:docPartUnique/>
      </w:docPartObj>
    </w:sdtPr>
    <w:sdtEndPr/>
    <w:sdtContent>
      <w:sdt>
        <w:sdtPr>
          <w:id w:val="-1705238520"/>
          <w:docPartObj>
            <w:docPartGallery w:val="Page Numbers (Top of Page)"/>
            <w:docPartUnique/>
          </w:docPartObj>
        </w:sdtPr>
        <w:sdtEndPr/>
        <w:sdtContent>
          <w:p w14:paraId="5B356B01" w14:textId="6B19DC86" w:rsidR="004F5805" w:rsidRPr="00D40690" w:rsidRDefault="004F5805" w:rsidP="00D40690">
            <w:pPr>
              <w:pStyle w:val="Stopka"/>
            </w:pPr>
            <w:r w:rsidRPr="00D40690">
              <w:t xml:space="preserve">Strona </w:t>
            </w:r>
            <w:r w:rsidRPr="00D40690">
              <w:fldChar w:fldCharType="begin"/>
            </w:r>
            <w:r w:rsidRPr="00D40690">
              <w:instrText>PAGE</w:instrText>
            </w:r>
            <w:r w:rsidRPr="00D40690">
              <w:fldChar w:fldCharType="separate"/>
            </w:r>
            <w:r w:rsidR="00D468FA">
              <w:rPr>
                <w:noProof/>
              </w:rPr>
              <w:t>1</w:t>
            </w:r>
            <w:r w:rsidRPr="00D40690">
              <w:fldChar w:fldCharType="end"/>
            </w:r>
            <w:r w:rsidRPr="00D40690">
              <w:t xml:space="preserve"> z </w:t>
            </w:r>
            <w:r w:rsidRPr="00D40690">
              <w:fldChar w:fldCharType="begin"/>
            </w:r>
            <w:r w:rsidRPr="00D40690">
              <w:instrText>NUMPAGES</w:instrText>
            </w:r>
            <w:r w:rsidRPr="00D40690">
              <w:fldChar w:fldCharType="separate"/>
            </w:r>
            <w:r w:rsidR="00D468FA">
              <w:rPr>
                <w:noProof/>
              </w:rPr>
              <w:t>29</w:t>
            </w:r>
            <w:r w:rsidRPr="00D40690">
              <w:fldChar w:fldCharType="end"/>
            </w:r>
          </w:p>
        </w:sdtContent>
      </w:sdt>
    </w:sdtContent>
  </w:sdt>
  <w:p w14:paraId="2B56E57F" w14:textId="77777777" w:rsidR="003F4BA3" w:rsidRPr="00D06D36" w:rsidRDefault="00DA52A1" w:rsidP="00D06D36">
    <w:pPr>
      <w:pStyle w:val="LukStopka-adres"/>
      <w:rPr>
        <w:spacing w:val="2"/>
      </w:rPr>
    </w:pPr>
    <w:r>
      <w:rPr>
        <w:spacing w:val="2"/>
        <w:lang w:eastAsia="pl-PL"/>
      </w:rPr>
      <mc:AlternateContent>
        <mc:Choice Requires="wps">
          <w:drawing>
            <wp:anchor distT="0" distB="0" distL="114300" distR="114300" simplePos="0" relativeHeight="251669504" behindDoc="1" locked="1" layoutInCell="1" allowOverlap="1" wp14:anchorId="2C90B14B" wp14:editId="45EE606A">
              <wp:simplePos x="0" y="0"/>
              <wp:positionH relativeFrom="leftMargin">
                <wp:posOffset>654050</wp:posOffset>
              </wp:positionH>
              <wp:positionV relativeFrom="page">
                <wp:posOffset>9838690</wp:posOffset>
              </wp:positionV>
              <wp:extent cx="1062000" cy="118800"/>
              <wp:effectExtent l="0" t="0" r="5080" b="0"/>
              <wp:wrapNone/>
              <wp:docPr id="4"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62000" cy="118800"/>
                      </a:xfrm>
                      <a:prstGeom prst="rect">
                        <a:avLst/>
                      </a:prstGeom>
                      <a:noFill/>
                      <a:ln w="9525">
                        <a:noFill/>
                        <a:miter lim="800000"/>
                        <a:headEnd/>
                        <a:tailEnd/>
                      </a:ln>
                    </wps:spPr>
                    <wps:txbx>
                      <w:txbxContent>
                        <w:p w14:paraId="03E26FB4" w14:textId="77777777" w:rsidR="00DA52A1" w:rsidRPr="00DA52A1" w:rsidRDefault="00DA52A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C90B14B" id="_x0000_t202" coordsize="21600,21600" o:spt="202" path="m,l,21600r21600,l21600,xe">
              <v:stroke joinstyle="miter"/>
              <v:path gradientshapeok="t" o:connecttype="rect"/>
            </v:shapetype>
            <v:shape id="_x0000_s1029" type="#_x0000_t202" style="position:absolute;margin-left:51.5pt;margin-top:774.7pt;width:83.6pt;height:9.35pt;z-index:-2516469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" filled="f" stroked="f">
              <o:lock v:ext="edit" aspectratio="t"/>
              <v:textbox style="mso-fit-shape-to-text:t" inset="0,0,0,0">
                <w:txbxContent>
                  <w:p w14:paraId="03E26FB4" w14:textId="77777777" w:rsidR="00DA52A1" w:rsidRPr="00DA52A1" w:rsidRDefault="00DA52A1" w:rsidP="00DA52A1">
                    <w:pPr>
                      <w:pStyle w:val="LukStopka-adres"/>
                    </w:pPr>
                  </w:p>
                </w:txbxContent>
              </v:textbox>
              <w10:wrap anchorx="margin" anchory="page"/>
              <w10:anchorlock/>
            </v:shape>
          </w:pict>
        </mc:Fallback>
      </mc:AlternateContent>
    </w:r>
    <w:r w:rsidR="004F5805">
      <w:rPr>
        <w:spacing w:val="2"/>
        <w:lang w:eastAsia="pl-PL"/>
      </w:rPr>
      <w:drawing>
        <wp:anchor distT="0" distB="0" distL="114300" distR="114300" simplePos="0" relativeHeight="251661312" behindDoc="1" locked="1" layoutInCell="1" allowOverlap="1" wp14:anchorId="64F59800" wp14:editId="3CD51B81">
          <wp:simplePos x="0" y="0"/>
          <wp:positionH relativeFrom="column">
            <wp:posOffset>4594627</wp:posOffset>
          </wp:positionH>
          <wp:positionV relativeFrom="page">
            <wp:posOffset>9846945</wp:posOffset>
          </wp:positionV>
          <wp:extent cx="1231200" cy="8496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r w:rsidR="004F5805">
      <w:rPr>
        <w:spacing w:val="2"/>
        <w:lang w:eastAsia="pl-PL"/>
      </w:rPr>
      <mc:AlternateContent>
        <mc:Choice Requires="wps">
          <w:drawing>
            <wp:anchor distT="0" distB="0" distL="114300" distR="114300" simplePos="0" relativeHeight="251662336" behindDoc="1" locked="1" layoutInCell="1" allowOverlap="1" wp14:anchorId="568D0618" wp14:editId="7B2FA593">
              <wp:simplePos x="0" y="0"/>
              <wp:positionH relativeFrom="margin">
                <wp:align>left</wp:align>
              </wp:positionH>
              <wp:positionV relativeFrom="page">
                <wp:posOffset>9841230</wp:posOffset>
              </wp:positionV>
              <wp:extent cx="4269105" cy="222885"/>
              <wp:effectExtent l="0" t="0" r="0" b="3810"/>
              <wp:wrapNone/>
              <wp:docPr id="217"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105" cy="222885"/>
                      </a:xfrm>
                      <a:prstGeom prst="rect">
                        <a:avLst/>
                      </a:prstGeom>
                      <a:noFill/>
                      <a:ln w="9525">
                        <a:noFill/>
                        <a:miter lim="800000"/>
                        <a:headEnd/>
                        <a:tailEnd/>
                      </a:ln>
                    </wps:spPr>
                    <wps:txbx>
                      <w:txbxContent>
                        <w:p w14:paraId="6520E1B9" w14:textId="77777777" w:rsidR="00DA52A1" w:rsidRDefault="00DA52A1" w:rsidP="00DA52A1">
                          <w:pPr>
                            <w:pStyle w:val="LukStopka-adres"/>
                          </w:pPr>
                          <w:r>
                            <w:t xml:space="preserve">Sieć Badawcza Łukasiewicz – </w:t>
                          </w:r>
                          <w:r w:rsidR="00E12E9F">
                            <w:t>Instytut Metali Nieżelaznych</w:t>
                          </w:r>
                          <w:r w:rsidR="003D1822">
                            <w:t xml:space="preserve"> Oddział w </w:t>
                          </w:r>
                          <w:r w:rsidR="004D423A">
                            <w:t>Poznaniu</w:t>
                          </w:r>
                        </w:p>
                        <w:p w14:paraId="39807549" w14:textId="77777777" w:rsidR="00DA52A1" w:rsidRDefault="00E12E9F" w:rsidP="00DA52A1">
                          <w:pPr>
                            <w:pStyle w:val="LukStopka-adres"/>
                          </w:pPr>
                          <w:r>
                            <w:t>44-100</w:t>
                          </w:r>
                          <w:r w:rsidR="00DA52A1">
                            <w:t xml:space="preserve"> </w:t>
                          </w:r>
                          <w:r w:rsidR="00366B94">
                            <w:t>Gliwice</w:t>
                          </w:r>
                          <w:r w:rsidR="00DA52A1">
                            <w:t xml:space="preserve">, ul. </w:t>
                          </w:r>
                          <w:r>
                            <w:t>Sowińskiego 5</w:t>
                          </w:r>
                          <w:r w:rsidR="00DA52A1">
                            <w:t>, Tel: +</w:t>
                          </w:r>
                          <w:r w:rsidRPr="00E12E9F">
                            <w:t>48 32 238 02 00</w:t>
                          </w:r>
                        </w:p>
                        <w:p w14:paraId="10204DC2" w14:textId="77777777" w:rsidR="00DA52A1" w:rsidRPr="008F508F" w:rsidRDefault="00DA52A1" w:rsidP="00DA52A1">
                          <w:pPr>
                            <w:pStyle w:val="LukStopka-adres"/>
                          </w:pPr>
                          <w:r w:rsidRPr="008F508F">
                            <w:t xml:space="preserve">E-mail: </w:t>
                          </w:r>
                          <w:r w:rsidR="00E12E9F" w:rsidRPr="008F508F">
                            <w:t>imn</w:t>
                          </w:r>
                          <w:r w:rsidRPr="008F508F">
                            <w:t>@i</w:t>
                          </w:r>
                          <w:r w:rsidR="00E12E9F" w:rsidRPr="008F508F">
                            <w:t>mn</w:t>
                          </w:r>
                          <w:r w:rsidRPr="008F508F">
                            <w:t>.g</w:t>
                          </w:r>
                          <w:r w:rsidR="00E12E9F" w:rsidRPr="008F508F">
                            <w:t>liwice</w:t>
                          </w:r>
                          <w:r w:rsidRPr="008F508F">
                            <w:t xml:space="preserve">.pl | NIP: </w:t>
                          </w:r>
                          <w:r w:rsidR="00E12E9F" w:rsidRPr="008F508F">
                            <w:t>631 020 07 71</w:t>
                          </w:r>
                          <w:r w:rsidRPr="008F508F">
                            <w:t xml:space="preserve">, REGON: </w:t>
                          </w:r>
                          <w:r w:rsidR="00E12E9F" w:rsidRPr="008F508F">
                            <w:t>000027542, BDO: 000011457</w:t>
                          </w:r>
                        </w:p>
                        <w:p w14:paraId="4253D5F5" w14:textId="62D576B8" w:rsidR="004F5805" w:rsidRDefault="00E12E9F" w:rsidP="00E12E9F">
                          <w:pPr>
                            <w:pStyle w:val="LukStopka-adres"/>
                          </w:pPr>
                          <w:r w:rsidRPr="00E12E9F">
                            <w:t xml:space="preserve">Sąd Rejonowy w Gliwicach, X Wydział Gospodarczy, KRS: </w:t>
                          </w:r>
                          <w:r w:rsidR="003F135D">
                            <w:t>0000853498</w:t>
                          </w:r>
                          <w:r w:rsidRPr="00E12E9F">
                            <w:t xml:space="preserve"> </w:t>
                          </w:r>
                          <w:r w:rsidRPr="00E12E9F">
                            <w:br/>
                            <w:t>Bank PEKAO S.A. nr konta: 48 1240 4748 1111 0000 4877 1906</w:t>
                          </w:r>
                          <w:r w:rsidR="007177FD">
                            <w:t xml:space="preserve"> PL</w:t>
                          </w:r>
                        </w:p>
                        <w:p w14:paraId="40CC5E7C" w14:textId="7B8FCE1C" w:rsidR="007177FD" w:rsidRPr="00E12E9F" w:rsidRDefault="007177FD" w:rsidP="00E12E9F">
                          <w:pPr>
                            <w:pStyle w:val="LukStopka-adres"/>
                          </w:pPr>
                          <w:r w:rsidRPr="007177FD">
                            <w:t>Bank PEKAO S.A. nr konta: 06 1240 4272 1978 0010 7391 3897 EUR</w:t>
                          </w: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 w14:anchorId="568D0618" id="_x0000_s1030" type="#_x0000_t202" style="position:absolute;margin-left:0;margin-top:774.9pt;width:336.15pt;height:17.5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" filled="f" stroked="f">
              <o:lock v:ext="edit" aspectratio="t"/>
              <v:textbox style="mso-fit-shape-to-text:t" inset="0,0,0,0">
                <w:txbxContent>
                  <w:p w14:paraId="6520E1B9" w14:textId="77777777" w:rsidR="00DA52A1" w:rsidRDefault="00DA52A1" w:rsidP="00DA52A1">
                    <w:pPr>
                      <w:pStyle w:val="LukStopka-adres"/>
                    </w:pPr>
                    <w:r>
                      <w:t xml:space="preserve">Sieć Badawcza Łukasiewicz – </w:t>
                    </w:r>
                    <w:r w:rsidR="00E12E9F">
                      <w:t>Instytut Metali Nieżelaznych</w:t>
                    </w:r>
                    <w:r w:rsidR="003D1822">
                      <w:t xml:space="preserve"> Oddział w </w:t>
                    </w:r>
                    <w:r w:rsidR="004D423A">
                      <w:t>Poznaniu</w:t>
                    </w:r>
                  </w:p>
                  <w:p w14:paraId="39807549" w14:textId="77777777" w:rsidR="00DA52A1" w:rsidRDefault="00E12E9F" w:rsidP="00DA52A1">
                    <w:pPr>
                      <w:pStyle w:val="LukStopka-adres"/>
                    </w:pPr>
                    <w:r>
                      <w:t>44-100</w:t>
                    </w:r>
                    <w:r w:rsidR="00DA52A1">
                      <w:t xml:space="preserve"> </w:t>
                    </w:r>
                    <w:r w:rsidR="00366B94">
                      <w:t>Gliwice</w:t>
                    </w:r>
                    <w:r w:rsidR="00DA52A1">
                      <w:t xml:space="preserve">, ul. </w:t>
                    </w:r>
                    <w:r>
                      <w:t>Sowińskiego 5</w:t>
                    </w:r>
                    <w:r w:rsidR="00DA52A1">
                      <w:t>, Tel: +</w:t>
                    </w:r>
                    <w:r w:rsidRPr="00E12E9F">
                      <w:t>48 32 238 02 00</w:t>
                    </w:r>
                  </w:p>
                  <w:p w14:paraId="10204DC2" w14:textId="77777777" w:rsidR="00DA52A1" w:rsidRPr="008F508F" w:rsidRDefault="00DA52A1" w:rsidP="00DA52A1">
                    <w:pPr>
                      <w:pStyle w:val="LukStopka-adres"/>
                    </w:pPr>
                    <w:r w:rsidRPr="008F508F">
                      <w:t xml:space="preserve">E-mail: </w:t>
                    </w:r>
                    <w:r w:rsidR="00E12E9F" w:rsidRPr="008F508F">
                      <w:t>imn</w:t>
                    </w:r>
                    <w:r w:rsidRPr="008F508F">
                      <w:t>@i</w:t>
                    </w:r>
                    <w:r w:rsidR="00E12E9F" w:rsidRPr="008F508F">
                      <w:t>mn</w:t>
                    </w:r>
                    <w:r w:rsidRPr="008F508F">
                      <w:t>.g</w:t>
                    </w:r>
                    <w:r w:rsidR="00E12E9F" w:rsidRPr="008F508F">
                      <w:t>liwice</w:t>
                    </w:r>
                    <w:r w:rsidRPr="008F508F">
                      <w:t xml:space="preserve">.pl | NIP: </w:t>
                    </w:r>
                    <w:r w:rsidR="00E12E9F" w:rsidRPr="008F508F">
                      <w:t>631 020 07 71</w:t>
                    </w:r>
                    <w:r w:rsidRPr="008F508F">
                      <w:t xml:space="preserve">, REGON: </w:t>
                    </w:r>
                    <w:r w:rsidR="00E12E9F" w:rsidRPr="008F508F">
                      <w:t>000027542, BDO: 000011457</w:t>
                    </w:r>
                  </w:p>
                  <w:p w14:paraId="4253D5F5" w14:textId="62D576B8" w:rsidR="004F5805" w:rsidRDefault="00E12E9F" w:rsidP="00E12E9F">
                    <w:pPr>
                      <w:pStyle w:val="LukStopka-adres"/>
                    </w:pPr>
                    <w:r w:rsidRPr="00E12E9F">
                      <w:t xml:space="preserve">Sąd Rejonowy w Gliwicach, X Wydział Gospodarczy, KRS: </w:t>
                    </w:r>
                    <w:r w:rsidR="003F135D">
                      <w:t>0000853498</w:t>
                    </w:r>
                    <w:r w:rsidRPr="00E12E9F">
                      <w:t xml:space="preserve"> </w:t>
                    </w:r>
                    <w:r w:rsidRPr="00E12E9F">
                      <w:br/>
                      <w:t>Bank PEKAO S.A. nr konta: 48 1240 4748 1111 0000 4877 1906</w:t>
                    </w:r>
                    <w:r w:rsidR="007177FD">
                      <w:t xml:space="preserve"> PL</w:t>
                    </w:r>
                  </w:p>
                  <w:p w14:paraId="40CC5E7C" w14:textId="7B8FCE1C" w:rsidR="007177FD" w:rsidRPr="00E12E9F" w:rsidRDefault="007177FD" w:rsidP="00E12E9F">
                    <w:pPr>
                      <w:pStyle w:val="LukStopka-adres"/>
                    </w:pPr>
                    <w:r w:rsidRPr="007177FD">
                      <w:t>Bank PEKAO S.A. nr konta: 06 1240 4272 1978 0010 7391 3897 EUR</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E5C3" w14:textId="77777777" w:rsidR="00FC77A1" w:rsidRDefault="00FC77A1" w:rsidP="006747BD">
      <w:pPr>
        <w:spacing w:after="0" w:line="240" w:lineRule="auto"/>
      </w:pPr>
      <w:r>
        <w:separator/>
      </w:r>
    </w:p>
  </w:footnote>
  <w:footnote w:type="continuationSeparator" w:id="0">
    <w:p w14:paraId="1B87D118" w14:textId="77777777" w:rsidR="00FC77A1" w:rsidRDefault="00FC77A1" w:rsidP="0067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ED85" w14:textId="77777777" w:rsidR="006747BD" w:rsidRPr="00DA52A1" w:rsidRDefault="003D1822">
    <w:pPr>
      <w:pStyle w:val="Nagwek"/>
    </w:pPr>
    <w:r>
      <w:rPr>
        <w:noProof/>
        <w:lang w:eastAsia="pl-PL"/>
      </w:rPr>
      <mc:AlternateContent>
        <mc:Choice Requires="wps">
          <w:drawing>
            <wp:anchor distT="0" distB="0" distL="114300" distR="114300" simplePos="0" relativeHeight="251675648" behindDoc="0" locked="1" layoutInCell="1" allowOverlap="1" wp14:anchorId="00DC4570" wp14:editId="1D6095EF">
              <wp:simplePos x="0" y="0"/>
              <wp:positionH relativeFrom="column">
                <wp:posOffset>-1417955</wp:posOffset>
              </wp:positionH>
              <wp:positionV relativeFrom="paragraph">
                <wp:posOffset>1634490</wp:posOffset>
              </wp:positionV>
              <wp:extent cx="1133475" cy="50038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1133475" cy="500380"/>
                      </a:xfrm>
                      <a:prstGeom prst="rect">
                        <a:avLst/>
                      </a:prstGeom>
                      <a:noFill/>
                      <a:ln w="6350">
                        <a:noFill/>
                      </a:ln>
                    </wps:spPr>
                    <wps:txbx>
                      <w:txbxContent>
                        <w:p w14:paraId="6CC4936D" w14:textId="77777777" w:rsidR="003D1822" w:rsidRPr="00E75463" w:rsidRDefault="003D1822">
                          <w:pPr>
                            <w:rPr>
                              <w:rFonts w:ascii="TTSupermolot-Regular" w:hAnsi="TTSupermolot-Regular"/>
                              <w:sz w:val="16"/>
                              <w:szCs w:val="16"/>
                            </w:rPr>
                          </w:pPr>
                          <w:r w:rsidRPr="00E75463">
                            <w:rPr>
                              <w:rFonts w:ascii="TTSupermolot-Regular" w:hAnsi="TTSupermolot-Regular"/>
                              <w:sz w:val="16"/>
                              <w:szCs w:val="16"/>
                            </w:rPr>
                            <w:t xml:space="preserve">Oddział w </w:t>
                          </w:r>
                          <w:r w:rsidR="004D423A">
                            <w:rPr>
                              <w:rFonts w:ascii="TTSupermolot-Regular" w:hAnsi="TTSupermolot-Regular"/>
                              <w:sz w:val="16"/>
                              <w:szCs w:val="16"/>
                            </w:rPr>
                            <w:t>Poznaniu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C4570" id="_x0000_t202" coordsize="21600,21600" o:spt="202" path="m,l,21600r21600,l21600,xe">
              <v:stroke joinstyle="miter"/>
              <v:path gradientshapeok="t" o:connecttype="rect"/>
            </v:shapetype>
            <v:shape id="Pole tekstowe 5" o:spid="_x0000_s1028" type="#_x0000_t202" style="position:absolute;left:0;text-align:left;margin-left:-111.65pt;margin-top:128.7pt;width:89.25pt;height:3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" filled="f" stroked="f" strokeweight=".5pt">
              <v:textbox>
                <w:txbxContent>
                  <w:p w14:paraId="6CC4936D" w14:textId="77777777" w:rsidR="003D1822" w:rsidRPr="00E75463" w:rsidRDefault="003D1822">
                    <w:pPr>
                      <w:rPr>
                        <w:rFonts w:ascii="TTSupermolot-Regular" w:hAnsi="TTSupermolot-Regular"/>
                        <w:sz w:val="16"/>
                        <w:szCs w:val="16"/>
                      </w:rPr>
                    </w:pPr>
                    <w:r w:rsidRPr="00E75463">
                      <w:rPr>
                        <w:rFonts w:ascii="TTSupermolot-Regular" w:hAnsi="TTSupermolot-Regular"/>
                        <w:sz w:val="16"/>
                        <w:szCs w:val="16"/>
                      </w:rPr>
                      <w:t xml:space="preserve">Oddział w </w:t>
                    </w:r>
                    <w:r w:rsidR="004D423A">
                      <w:rPr>
                        <w:rFonts w:ascii="TTSupermolot-Regular" w:hAnsi="TTSupermolot-Regular"/>
                        <w:sz w:val="16"/>
                        <w:szCs w:val="16"/>
                      </w:rPr>
                      <w:t>Poznaniu</w:t>
                    </w:r>
                  </w:p>
                </w:txbxContent>
              </v:textbox>
              <w10:anchorlock/>
            </v:shape>
          </w:pict>
        </mc:Fallback>
      </mc:AlternateContent>
    </w:r>
    <w:r w:rsidR="00E12E9F">
      <w:rPr>
        <w:noProof/>
        <w:lang w:eastAsia="pl-PL"/>
      </w:rPr>
      <w:drawing>
        <wp:anchor distT="0" distB="0" distL="114300" distR="114300" simplePos="0" relativeHeight="251674624" behindDoc="0" locked="0" layoutInCell="1" allowOverlap="1" wp14:anchorId="1D64A6CD" wp14:editId="395FD58F">
          <wp:simplePos x="0" y="0"/>
          <wp:positionH relativeFrom="column">
            <wp:posOffset>-1310640</wp:posOffset>
          </wp:positionH>
          <wp:positionV relativeFrom="paragraph">
            <wp:posOffset>-12700</wp:posOffset>
          </wp:positionV>
          <wp:extent cx="876300" cy="1504315"/>
          <wp:effectExtent l="0" t="0" r="0" b="63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ytut Metali Nieżelaznych_podst_pelna.png"/>
                  <pic:cNvPicPr/>
                </pic:nvPicPr>
                <pic:blipFill>
                  <a:blip r:embed="rId1">
                    <a:extLst>
                      <a:ext uri="{28A0092B-C50C-407E-A947-70E740481C1C}">
                        <a14:useLocalDpi xmlns:a14="http://schemas.microsoft.com/office/drawing/2010/main" val="0"/>
                      </a:ext>
                    </a:extLst>
                  </a:blip>
                  <a:stretch>
                    <a:fillRect/>
                  </a:stretch>
                </pic:blipFill>
                <pic:spPr>
                  <a:xfrm>
                    <a:off x="0" y="0"/>
                    <a:ext cx="876300" cy="1504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44C3E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C00168D"/>
    <w:multiLevelType w:val="hybridMultilevel"/>
    <w:tmpl w:val="A1384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2536C8"/>
    <w:multiLevelType w:val="multilevel"/>
    <w:tmpl w:val="C1206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A7581"/>
    <w:multiLevelType w:val="hybridMultilevel"/>
    <w:tmpl w:val="7B9ED0F4"/>
    <w:lvl w:ilvl="0" w:tplc="0415000F">
      <w:start w:val="1"/>
      <w:numFmt w:val="decimal"/>
      <w:lvlText w:val="%1."/>
      <w:lvlJc w:val="left"/>
      <w:pPr>
        <w:ind w:left="780" w:hanging="360"/>
      </w:pPr>
    </w:lvl>
    <w:lvl w:ilvl="1" w:tplc="9D040C5E">
      <w:start w:val="1"/>
      <w:numFmt w:val="lowerLetter"/>
      <w:lvlText w:val="%2)"/>
      <w:lvlJc w:val="left"/>
      <w:pPr>
        <w:ind w:left="1500" w:hanging="36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15E111E6"/>
    <w:multiLevelType w:val="hybridMultilevel"/>
    <w:tmpl w:val="CFC2E18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A196AB8"/>
    <w:multiLevelType w:val="hybridMultilevel"/>
    <w:tmpl w:val="A6BE5A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E5E3BCF"/>
    <w:multiLevelType w:val="hybridMultilevel"/>
    <w:tmpl w:val="729A15DC"/>
    <w:lvl w:ilvl="0" w:tplc="12DE3E4E">
      <w:start w:val="1"/>
      <w:numFmt w:val="decimal"/>
      <w:lvlText w:val="%1."/>
      <w:lvlJc w:val="left"/>
      <w:pPr>
        <w:ind w:left="720" w:hanging="360"/>
      </w:pPr>
      <w:rPr>
        <w:rFonts w:cs="Times New Roman" w:hint="default"/>
        <w:strike w:val="0"/>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20964908"/>
    <w:multiLevelType w:val="hybridMultilevel"/>
    <w:tmpl w:val="5D6C5E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4918BF"/>
    <w:multiLevelType w:val="hybridMultilevel"/>
    <w:tmpl w:val="7CF0816E"/>
    <w:lvl w:ilvl="0" w:tplc="ED42B1E4">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BC01037"/>
    <w:multiLevelType w:val="hybridMultilevel"/>
    <w:tmpl w:val="70FA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B73132"/>
    <w:multiLevelType w:val="hybridMultilevel"/>
    <w:tmpl w:val="C298FA7A"/>
    <w:lvl w:ilvl="0" w:tplc="2012AE24">
      <w:start w:val="1"/>
      <w:numFmt w:val="decimal"/>
      <w:lvlText w:val="%1."/>
      <w:lvlJc w:val="left"/>
      <w:pPr>
        <w:tabs>
          <w:tab w:val="num" w:pos="340"/>
        </w:tabs>
        <w:ind w:left="340" w:hanging="340"/>
      </w:pPr>
      <w:rPr>
        <w:rFonts w:hint="default"/>
        <w:b w:val="0"/>
        <w:i w:val="0"/>
      </w:rPr>
    </w:lvl>
    <w:lvl w:ilvl="1" w:tplc="BFC6C93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1D7AED"/>
    <w:multiLevelType w:val="hybridMultilevel"/>
    <w:tmpl w:val="99365782"/>
    <w:lvl w:ilvl="0" w:tplc="A620B482">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94572F"/>
    <w:multiLevelType w:val="hybridMultilevel"/>
    <w:tmpl w:val="D9427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ED5488"/>
    <w:multiLevelType w:val="multilevel"/>
    <w:tmpl w:val="694287F4"/>
    <w:lvl w:ilvl="0">
      <w:start w:val="1"/>
      <w:numFmt w:val="decimal"/>
      <w:lvlText w:val="%1."/>
      <w:lvlJc w:val="left"/>
      <w:pPr>
        <w:ind w:left="720" w:hanging="360"/>
      </w:pPr>
      <w:rPr>
        <w:rFonts w:hint="default"/>
        <w:b w:val="0"/>
        <w:lang w:val="pl-PL"/>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3C79204E"/>
    <w:multiLevelType w:val="hybridMultilevel"/>
    <w:tmpl w:val="06B0E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B83E54"/>
    <w:multiLevelType w:val="hybridMultilevel"/>
    <w:tmpl w:val="CE34574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41FF22ED"/>
    <w:multiLevelType w:val="multilevel"/>
    <w:tmpl w:val="87AC7B02"/>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E461E8"/>
    <w:multiLevelType w:val="hybridMultilevel"/>
    <w:tmpl w:val="F9B65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8B0EBC"/>
    <w:multiLevelType w:val="hybridMultilevel"/>
    <w:tmpl w:val="06F420D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CA04DA0"/>
    <w:multiLevelType w:val="hybridMultilevel"/>
    <w:tmpl w:val="724C3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265202"/>
    <w:multiLevelType w:val="hybridMultilevel"/>
    <w:tmpl w:val="BAB8C74E"/>
    <w:lvl w:ilvl="0" w:tplc="04150017">
      <w:start w:val="1"/>
      <w:numFmt w:val="lowerLetter"/>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1" w15:restartNumberingAfterBreak="0">
    <w:nsid w:val="51CC338B"/>
    <w:multiLevelType w:val="hybridMultilevel"/>
    <w:tmpl w:val="4A74C69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0B44A7"/>
    <w:multiLevelType w:val="hybridMultilevel"/>
    <w:tmpl w:val="DB3E98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EC53EE"/>
    <w:multiLevelType w:val="multilevel"/>
    <w:tmpl w:val="C672AC74"/>
    <w:lvl w:ilvl="0">
      <w:start w:val="2"/>
      <w:numFmt w:val="decimal"/>
      <w:lvlText w:val="%1."/>
      <w:lvlJc w:val="left"/>
      <w:pPr>
        <w:tabs>
          <w:tab w:val="num" w:pos="340"/>
        </w:tabs>
        <w:ind w:left="340" w:hanging="340"/>
      </w:pPr>
      <w:rPr>
        <w:rFonts w:hint="default"/>
        <w:b w:val="0"/>
        <w:bCs/>
        <w:color w:val="auto"/>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1440"/>
        </w:tabs>
        <w:ind w:left="1440" w:hanging="360"/>
      </w:pPr>
      <w:rPr>
        <w:rFonts w:hint="default"/>
        <w:strike w:val="0"/>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5CC7008F"/>
    <w:multiLevelType w:val="hybridMultilevel"/>
    <w:tmpl w:val="465CA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A52F4C"/>
    <w:multiLevelType w:val="hybridMultilevel"/>
    <w:tmpl w:val="84D8D2B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1467BF8"/>
    <w:multiLevelType w:val="hybridMultilevel"/>
    <w:tmpl w:val="12DE50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CD78BC"/>
    <w:multiLevelType w:val="hybridMultilevel"/>
    <w:tmpl w:val="24E82E24"/>
    <w:lvl w:ilvl="0" w:tplc="5A2E07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F85062"/>
    <w:multiLevelType w:val="hybridMultilevel"/>
    <w:tmpl w:val="E8440380"/>
    <w:lvl w:ilvl="0" w:tplc="CC2C62BA">
      <w:start w:val="3"/>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C749DF"/>
    <w:multiLevelType w:val="multilevel"/>
    <w:tmpl w:val="8E1063B2"/>
    <w:lvl w:ilvl="0">
      <w:start w:val="1"/>
      <w:numFmt w:val="decimal"/>
      <w:lvlText w:val="%1."/>
      <w:lvlJc w:val="left"/>
      <w:pPr>
        <w:ind w:left="720" w:hanging="360"/>
      </w:pPr>
      <w:rPr>
        <w:rFonts w:hint="default"/>
        <w:b w:val="0"/>
        <w:lang w:val="pl-PL"/>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696B68D6"/>
    <w:multiLevelType w:val="multilevel"/>
    <w:tmpl w:val="694287F4"/>
    <w:lvl w:ilvl="0">
      <w:start w:val="1"/>
      <w:numFmt w:val="decimal"/>
      <w:lvlText w:val="%1."/>
      <w:lvlJc w:val="left"/>
      <w:pPr>
        <w:ind w:left="720" w:hanging="360"/>
      </w:pPr>
      <w:rPr>
        <w:rFonts w:hint="default"/>
        <w:b w:val="0"/>
        <w:lang w:val="pl-PL"/>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6DC025B6"/>
    <w:multiLevelType w:val="hybridMultilevel"/>
    <w:tmpl w:val="13B41EDC"/>
    <w:lvl w:ilvl="0" w:tplc="3A3C695C">
      <w:start w:val="1"/>
      <w:numFmt w:val="decimal"/>
      <w:lvlText w:val="%1."/>
      <w:lvlJc w:val="left"/>
      <w:pPr>
        <w:ind w:left="720" w:hanging="360"/>
      </w:pPr>
      <w:rPr>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F32DE3"/>
    <w:multiLevelType w:val="hybridMultilevel"/>
    <w:tmpl w:val="1A6C0996"/>
    <w:lvl w:ilvl="0" w:tplc="CF12624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2795109"/>
    <w:multiLevelType w:val="hybridMultilevel"/>
    <w:tmpl w:val="5C10238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14401C9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FA143D"/>
    <w:multiLevelType w:val="multilevel"/>
    <w:tmpl w:val="8E1063B2"/>
    <w:lvl w:ilvl="0">
      <w:start w:val="1"/>
      <w:numFmt w:val="decimal"/>
      <w:lvlText w:val="%1."/>
      <w:lvlJc w:val="left"/>
      <w:pPr>
        <w:ind w:left="720" w:hanging="360"/>
      </w:pPr>
      <w:rPr>
        <w:rFonts w:hint="default"/>
        <w:b w:val="0"/>
        <w:lang w:val="pl-PL"/>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77E4415C"/>
    <w:multiLevelType w:val="multilevel"/>
    <w:tmpl w:val="69B82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F364AA"/>
    <w:multiLevelType w:val="hybridMultilevel"/>
    <w:tmpl w:val="6A40B4E0"/>
    <w:lvl w:ilvl="0" w:tplc="9242702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1D4F8B"/>
    <w:multiLevelType w:val="hybridMultilevel"/>
    <w:tmpl w:val="E11221A0"/>
    <w:lvl w:ilvl="0" w:tplc="527CD514">
      <w:start w:val="1"/>
      <w:numFmt w:val="decimal"/>
      <w:lvlText w:val="%1."/>
      <w:lvlJc w:val="left"/>
      <w:pPr>
        <w:ind w:left="357" w:hanging="357"/>
      </w:pPr>
      <w:rPr>
        <w:b w:val="0"/>
        <w:bCs w:val="0"/>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8285F6B"/>
    <w:multiLevelType w:val="hybridMultilevel"/>
    <w:tmpl w:val="258E2710"/>
    <w:lvl w:ilvl="0" w:tplc="04150011">
      <w:start w:val="1"/>
      <w:numFmt w:val="decimal"/>
      <w:lvlText w:val="%1)"/>
      <w:lvlJc w:val="left"/>
      <w:pPr>
        <w:ind w:left="1021" w:hanging="360"/>
      </w:pPr>
    </w:lvl>
    <w:lvl w:ilvl="1" w:tplc="04150011">
      <w:start w:val="1"/>
      <w:numFmt w:val="decimal"/>
      <w:lvlText w:val="%2)"/>
      <w:lvlJc w:val="left"/>
      <w:pPr>
        <w:ind w:left="1741" w:hanging="360"/>
      </w:pPr>
    </w:lvl>
    <w:lvl w:ilvl="2" w:tplc="0415001B" w:tentative="1">
      <w:start w:val="1"/>
      <w:numFmt w:val="lowerRoman"/>
      <w:lvlText w:val="%3."/>
      <w:lvlJc w:val="right"/>
      <w:pPr>
        <w:ind w:left="2461" w:hanging="180"/>
      </w:pPr>
    </w:lvl>
    <w:lvl w:ilvl="3" w:tplc="0415000F" w:tentative="1">
      <w:start w:val="1"/>
      <w:numFmt w:val="decimal"/>
      <w:lvlText w:val="%4."/>
      <w:lvlJc w:val="left"/>
      <w:pPr>
        <w:ind w:left="3181" w:hanging="360"/>
      </w:pPr>
    </w:lvl>
    <w:lvl w:ilvl="4" w:tplc="04150019" w:tentative="1">
      <w:start w:val="1"/>
      <w:numFmt w:val="lowerLetter"/>
      <w:lvlText w:val="%5."/>
      <w:lvlJc w:val="left"/>
      <w:pPr>
        <w:ind w:left="3901" w:hanging="360"/>
      </w:pPr>
    </w:lvl>
    <w:lvl w:ilvl="5" w:tplc="0415001B" w:tentative="1">
      <w:start w:val="1"/>
      <w:numFmt w:val="lowerRoman"/>
      <w:lvlText w:val="%6."/>
      <w:lvlJc w:val="right"/>
      <w:pPr>
        <w:ind w:left="4621" w:hanging="180"/>
      </w:pPr>
    </w:lvl>
    <w:lvl w:ilvl="6" w:tplc="0415000F" w:tentative="1">
      <w:start w:val="1"/>
      <w:numFmt w:val="decimal"/>
      <w:lvlText w:val="%7."/>
      <w:lvlJc w:val="left"/>
      <w:pPr>
        <w:ind w:left="5341" w:hanging="360"/>
      </w:pPr>
    </w:lvl>
    <w:lvl w:ilvl="7" w:tplc="04150019" w:tentative="1">
      <w:start w:val="1"/>
      <w:numFmt w:val="lowerLetter"/>
      <w:lvlText w:val="%8."/>
      <w:lvlJc w:val="left"/>
      <w:pPr>
        <w:ind w:left="6061" w:hanging="360"/>
      </w:pPr>
    </w:lvl>
    <w:lvl w:ilvl="8" w:tplc="0415001B" w:tentative="1">
      <w:start w:val="1"/>
      <w:numFmt w:val="lowerRoman"/>
      <w:lvlText w:val="%9."/>
      <w:lvlJc w:val="right"/>
      <w:pPr>
        <w:ind w:left="6781" w:hanging="180"/>
      </w:pPr>
    </w:lvl>
  </w:abstractNum>
  <w:abstractNum w:abstractNumId="39" w15:restartNumberingAfterBreak="0">
    <w:nsid w:val="7A741208"/>
    <w:multiLevelType w:val="hybridMultilevel"/>
    <w:tmpl w:val="CEC4B15C"/>
    <w:lvl w:ilvl="0" w:tplc="B1E056E4">
      <w:start w:val="6"/>
      <w:numFmt w:val="decimal"/>
      <w:lvlText w:val="%1."/>
      <w:lvlJc w:val="left"/>
      <w:pPr>
        <w:ind w:left="144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AA7B49"/>
    <w:multiLevelType w:val="hybridMultilevel"/>
    <w:tmpl w:val="69182474"/>
    <w:lvl w:ilvl="0" w:tplc="4C68A3E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F9246660">
      <w:start w:val="1"/>
      <w:numFmt w:val="decimal"/>
      <w:lvlText w:val="%3."/>
      <w:lvlJc w:val="left"/>
      <w:pPr>
        <w:tabs>
          <w:tab w:val="num" w:pos="340"/>
        </w:tabs>
        <w:ind w:left="340" w:hanging="34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DB613B3"/>
    <w:multiLevelType w:val="hybridMultilevel"/>
    <w:tmpl w:val="B1A6AEA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4A0C123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7438219">
    <w:abstractNumId w:val="0"/>
  </w:num>
  <w:num w:numId="2" w16cid:durableId="1979063853">
    <w:abstractNumId w:val="36"/>
  </w:num>
  <w:num w:numId="3" w16cid:durableId="1378969261">
    <w:abstractNumId w:val="7"/>
  </w:num>
  <w:num w:numId="4" w16cid:durableId="1312637972">
    <w:abstractNumId w:val="14"/>
  </w:num>
  <w:num w:numId="5" w16cid:durableId="220560021">
    <w:abstractNumId w:val="1"/>
  </w:num>
  <w:num w:numId="6" w16cid:durableId="1835099931">
    <w:abstractNumId w:val="22"/>
  </w:num>
  <w:num w:numId="7" w16cid:durableId="1150753915">
    <w:abstractNumId w:val="19"/>
  </w:num>
  <w:num w:numId="8" w16cid:durableId="1020207938">
    <w:abstractNumId w:val="18"/>
  </w:num>
  <w:num w:numId="9" w16cid:durableId="1148282731">
    <w:abstractNumId w:val="11"/>
  </w:num>
  <w:num w:numId="10" w16cid:durableId="41952096">
    <w:abstractNumId w:val="15"/>
  </w:num>
  <w:num w:numId="11" w16cid:durableId="43988851">
    <w:abstractNumId w:val="9"/>
  </w:num>
  <w:num w:numId="12" w16cid:durableId="164714591">
    <w:abstractNumId w:val="24"/>
  </w:num>
  <w:num w:numId="13" w16cid:durableId="1271161081">
    <w:abstractNumId w:val="31"/>
  </w:num>
  <w:num w:numId="14" w16cid:durableId="1206256950">
    <w:abstractNumId w:val="12"/>
  </w:num>
  <w:num w:numId="15" w16cid:durableId="337192753">
    <w:abstractNumId w:val="25"/>
  </w:num>
  <w:num w:numId="16" w16cid:durableId="459037516">
    <w:abstractNumId w:val="4"/>
  </w:num>
  <w:num w:numId="17" w16cid:durableId="1018238099">
    <w:abstractNumId w:val="33"/>
  </w:num>
  <w:num w:numId="18" w16cid:durableId="941886039">
    <w:abstractNumId w:val="21"/>
  </w:num>
  <w:num w:numId="19" w16cid:durableId="1027482272">
    <w:abstractNumId w:val="13"/>
  </w:num>
  <w:num w:numId="20" w16cid:durableId="2022510978">
    <w:abstractNumId w:val="29"/>
  </w:num>
  <w:num w:numId="21" w16cid:durableId="1039471842">
    <w:abstractNumId w:val="3"/>
  </w:num>
  <w:num w:numId="22" w16cid:durableId="2015525926">
    <w:abstractNumId w:val="20"/>
  </w:num>
  <w:num w:numId="23" w16cid:durableId="308019520">
    <w:abstractNumId w:val="41"/>
  </w:num>
  <w:num w:numId="24" w16cid:durableId="1834447836">
    <w:abstractNumId w:val="34"/>
  </w:num>
  <w:num w:numId="25" w16cid:durableId="1254556108">
    <w:abstractNumId w:val="30"/>
  </w:num>
  <w:num w:numId="26" w16cid:durableId="1118259836">
    <w:abstractNumId w:val="8"/>
  </w:num>
  <w:num w:numId="27" w16cid:durableId="1076515951">
    <w:abstractNumId w:val="26"/>
  </w:num>
  <w:num w:numId="28" w16cid:durableId="1674262990">
    <w:abstractNumId w:val="17"/>
  </w:num>
  <w:num w:numId="29" w16cid:durableId="631789367">
    <w:abstractNumId w:val="37"/>
  </w:num>
  <w:num w:numId="30" w16cid:durableId="2014916777">
    <w:abstractNumId w:val="28"/>
  </w:num>
  <w:num w:numId="31" w16cid:durableId="67264834">
    <w:abstractNumId w:val="27"/>
  </w:num>
  <w:num w:numId="32" w16cid:durableId="323701054">
    <w:abstractNumId w:val="40"/>
  </w:num>
  <w:num w:numId="33" w16cid:durableId="1550385955">
    <w:abstractNumId w:val="32"/>
  </w:num>
  <w:num w:numId="34" w16cid:durableId="659969307">
    <w:abstractNumId w:val="5"/>
  </w:num>
  <w:num w:numId="35" w16cid:durableId="1492990481">
    <w:abstractNumId w:val="6"/>
  </w:num>
  <w:num w:numId="36" w16cid:durableId="1360082942">
    <w:abstractNumId w:val="10"/>
  </w:num>
  <w:num w:numId="37" w16cid:durableId="2092314913">
    <w:abstractNumId w:val="38"/>
  </w:num>
  <w:num w:numId="38" w16cid:durableId="271666624">
    <w:abstractNumId w:val="23"/>
  </w:num>
  <w:num w:numId="39" w16cid:durableId="144207129">
    <w:abstractNumId w:val="39"/>
  </w:num>
  <w:num w:numId="40" w16cid:durableId="542522640">
    <w:abstractNumId w:val="2"/>
  </w:num>
  <w:num w:numId="41" w16cid:durableId="1053307649">
    <w:abstractNumId w:val="16"/>
  </w:num>
  <w:num w:numId="42" w16cid:durableId="1849900519">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F"/>
    <w:rsid w:val="00005E8F"/>
    <w:rsid w:val="00011CCF"/>
    <w:rsid w:val="000325BC"/>
    <w:rsid w:val="00040B44"/>
    <w:rsid w:val="00060473"/>
    <w:rsid w:val="00064097"/>
    <w:rsid w:val="00070438"/>
    <w:rsid w:val="00073A04"/>
    <w:rsid w:val="00077647"/>
    <w:rsid w:val="00077CD0"/>
    <w:rsid w:val="000A0232"/>
    <w:rsid w:val="000A0864"/>
    <w:rsid w:val="000A2344"/>
    <w:rsid w:val="000A34F1"/>
    <w:rsid w:val="000B4801"/>
    <w:rsid w:val="000C5918"/>
    <w:rsid w:val="000D3B3D"/>
    <w:rsid w:val="000F10D4"/>
    <w:rsid w:val="000F40B1"/>
    <w:rsid w:val="00102CA8"/>
    <w:rsid w:val="001262F0"/>
    <w:rsid w:val="00127C25"/>
    <w:rsid w:val="00130A4B"/>
    <w:rsid w:val="00162964"/>
    <w:rsid w:val="0018481E"/>
    <w:rsid w:val="001C3719"/>
    <w:rsid w:val="00227F37"/>
    <w:rsid w:val="00231524"/>
    <w:rsid w:val="0023581B"/>
    <w:rsid w:val="00242400"/>
    <w:rsid w:val="00260742"/>
    <w:rsid w:val="00263773"/>
    <w:rsid w:val="00275A76"/>
    <w:rsid w:val="00275D77"/>
    <w:rsid w:val="002908DE"/>
    <w:rsid w:val="00291CC5"/>
    <w:rsid w:val="00292BED"/>
    <w:rsid w:val="002B30EC"/>
    <w:rsid w:val="002D48BE"/>
    <w:rsid w:val="002E2A8C"/>
    <w:rsid w:val="002E63CB"/>
    <w:rsid w:val="002F2988"/>
    <w:rsid w:val="002F4540"/>
    <w:rsid w:val="0030036B"/>
    <w:rsid w:val="00304566"/>
    <w:rsid w:val="00322900"/>
    <w:rsid w:val="00335F9F"/>
    <w:rsid w:val="00346C00"/>
    <w:rsid w:val="003538DF"/>
    <w:rsid w:val="00354A18"/>
    <w:rsid w:val="003566E3"/>
    <w:rsid w:val="00361D1F"/>
    <w:rsid w:val="00366B94"/>
    <w:rsid w:val="003702FB"/>
    <w:rsid w:val="00375A78"/>
    <w:rsid w:val="00381F2A"/>
    <w:rsid w:val="003906DF"/>
    <w:rsid w:val="00392A0E"/>
    <w:rsid w:val="003A1412"/>
    <w:rsid w:val="003A1ECA"/>
    <w:rsid w:val="003C375B"/>
    <w:rsid w:val="003D07B3"/>
    <w:rsid w:val="003D1822"/>
    <w:rsid w:val="003F135D"/>
    <w:rsid w:val="003F4BA3"/>
    <w:rsid w:val="00407EA3"/>
    <w:rsid w:val="0042055B"/>
    <w:rsid w:val="004327AA"/>
    <w:rsid w:val="004652EF"/>
    <w:rsid w:val="00486ED3"/>
    <w:rsid w:val="00495F51"/>
    <w:rsid w:val="004A3580"/>
    <w:rsid w:val="004B1556"/>
    <w:rsid w:val="004B5429"/>
    <w:rsid w:val="004C1B62"/>
    <w:rsid w:val="004D423A"/>
    <w:rsid w:val="004F5805"/>
    <w:rsid w:val="00502E97"/>
    <w:rsid w:val="005050B3"/>
    <w:rsid w:val="0051453D"/>
    <w:rsid w:val="00526CDD"/>
    <w:rsid w:val="00534CD6"/>
    <w:rsid w:val="0053586A"/>
    <w:rsid w:val="00537A73"/>
    <w:rsid w:val="00541E72"/>
    <w:rsid w:val="00553D77"/>
    <w:rsid w:val="005617C8"/>
    <w:rsid w:val="00562B7F"/>
    <w:rsid w:val="00563D91"/>
    <w:rsid w:val="005717BB"/>
    <w:rsid w:val="0059166B"/>
    <w:rsid w:val="00596C9E"/>
    <w:rsid w:val="00597B88"/>
    <w:rsid w:val="005A5143"/>
    <w:rsid w:val="005B0130"/>
    <w:rsid w:val="005D1495"/>
    <w:rsid w:val="005E4616"/>
    <w:rsid w:val="0060386E"/>
    <w:rsid w:val="00611C70"/>
    <w:rsid w:val="00635D8D"/>
    <w:rsid w:val="0064001B"/>
    <w:rsid w:val="00640CAA"/>
    <w:rsid w:val="0064573B"/>
    <w:rsid w:val="0064768C"/>
    <w:rsid w:val="006561E1"/>
    <w:rsid w:val="0066043C"/>
    <w:rsid w:val="00660945"/>
    <w:rsid w:val="006747BD"/>
    <w:rsid w:val="006900F7"/>
    <w:rsid w:val="00692D68"/>
    <w:rsid w:val="0069794A"/>
    <w:rsid w:val="006A0591"/>
    <w:rsid w:val="006A2D39"/>
    <w:rsid w:val="006D2213"/>
    <w:rsid w:val="006D3D69"/>
    <w:rsid w:val="006D6DE5"/>
    <w:rsid w:val="006E5990"/>
    <w:rsid w:val="006E735A"/>
    <w:rsid w:val="006F4D1F"/>
    <w:rsid w:val="00702C35"/>
    <w:rsid w:val="00703319"/>
    <w:rsid w:val="00716201"/>
    <w:rsid w:val="007177FD"/>
    <w:rsid w:val="0073647B"/>
    <w:rsid w:val="0075739D"/>
    <w:rsid w:val="00780978"/>
    <w:rsid w:val="0078528F"/>
    <w:rsid w:val="00794CD2"/>
    <w:rsid w:val="00796A35"/>
    <w:rsid w:val="007C3CDC"/>
    <w:rsid w:val="007E0949"/>
    <w:rsid w:val="00805DF6"/>
    <w:rsid w:val="0081142C"/>
    <w:rsid w:val="008169A1"/>
    <w:rsid w:val="00821F16"/>
    <w:rsid w:val="008368C0"/>
    <w:rsid w:val="00836C09"/>
    <w:rsid w:val="00842186"/>
    <w:rsid w:val="0084396A"/>
    <w:rsid w:val="00854B7B"/>
    <w:rsid w:val="00860C57"/>
    <w:rsid w:val="008636E6"/>
    <w:rsid w:val="00865E4F"/>
    <w:rsid w:val="008912F9"/>
    <w:rsid w:val="00891FD7"/>
    <w:rsid w:val="00896F28"/>
    <w:rsid w:val="008C1729"/>
    <w:rsid w:val="008C75DD"/>
    <w:rsid w:val="008D3739"/>
    <w:rsid w:val="008D4138"/>
    <w:rsid w:val="008E2569"/>
    <w:rsid w:val="008E50AC"/>
    <w:rsid w:val="008F209D"/>
    <w:rsid w:val="008F508F"/>
    <w:rsid w:val="008F6E3E"/>
    <w:rsid w:val="00903DC1"/>
    <w:rsid w:val="00905CAA"/>
    <w:rsid w:val="00906897"/>
    <w:rsid w:val="00940C8D"/>
    <w:rsid w:val="00957482"/>
    <w:rsid w:val="00960173"/>
    <w:rsid w:val="009670D3"/>
    <w:rsid w:val="00974DEF"/>
    <w:rsid w:val="00977F33"/>
    <w:rsid w:val="009848B5"/>
    <w:rsid w:val="00986CE0"/>
    <w:rsid w:val="0099207C"/>
    <w:rsid w:val="009B389F"/>
    <w:rsid w:val="009C3EDB"/>
    <w:rsid w:val="009C49D1"/>
    <w:rsid w:val="009C7F79"/>
    <w:rsid w:val="009D20CD"/>
    <w:rsid w:val="009D2B9C"/>
    <w:rsid w:val="009D4C4D"/>
    <w:rsid w:val="009E4E0B"/>
    <w:rsid w:val="009F080E"/>
    <w:rsid w:val="00A208E8"/>
    <w:rsid w:val="00A36F46"/>
    <w:rsid w:val="00A379C0"/>
    <w:rsid w:val="00A50152"/>
    <w:rsid w:val="00A52C29"/>
    <w:rsid w:val="00A775B2"/>
    <w:rsid w:val="00A80753"/>
    <w:rsid w:val="00A90813"/>
    <w:rsid w:val="00A9674D"/>
    <w:rsid w:val="00AB2B09"/>
    <w:rsid w:val="00AB67D4"/>
    <w:rsid w:val="00AB7278"/>
    <w:rsid w:val="00AD6746"/>
    <w:rsid w:val="00AE4167"/>
    <w:rsid w:val="00AE7337"/>
    <w:rsid w:val="00B2684F"/>
    <w:rsid w:val="00B4459D"/>
    <w:rsid w:val="00B61F8A"/>
    <w:rsid w:val="00B768C4"/>
    <w:rsid w:val="00B83216"/>
    <w:rsid w:val="00B8452F"/>
    <w:rsid w:val="00B9695F"/>
    <w:rsid w:val="00BF07B2"/>
    <w:rsid w:val="00BF1A54"/>
    <w:rsid w:val="00C17686"/>
    <w:rsid w:val="00C31025"/>
    <w:rsid w:val="00C50864"/>
    <w:rsid w:val="00C70679"/>
    <w:rsid w:val="00C71A75"/>
    <w:rsid w:val="00C736D5"/>
    <w:rsid w:val="00C76F60"/>
    <w:rsid w:val="00C84B92"/>
    <w:rsid w:val="00CD531E"/>
    <w:rsid w:val="00D005B3"/>
    <w:rsid w:val="00D018C4"/>
    <w:rsid w:val="00D06D36"/>
    <w:rsid w:val="00D0762D"/>
    <w:rsid w:val="00D40690"/>
    <w:rsid w:val="00D468FA"/>
    <w:rsid w:val="00D56A8C"/>
    <w:rsid w:val="00D74CEA"/>
    <w:rsid w:val="00D764F8"/>
    <w:rsid w:val="00D97C72"/>
    <w:rsid w:val="00DA52A1"/>
    <w:rsid w:val="00DC0F20"/>
    <w:rsid w:val="00DD3071"/>
    <w:rsid w:val="00DE2542"/>
    <w:rsid w:val="00DF032D"/>
    <w:rsid w:val="00E05D52"/>
    <w:rsid w:val="00E10CD3"/>
    <w:rsid w:val="00E12E9F"/>
    <w:rsid w:val="00E61675"/>
    <w:rsid w:val="00E61C3E"/>
    <w:rsid w:val="00E627EC"/>
    <w:rsid w:val="00E66468"/>
    <w:rsid w:val="00E732DF"/>
    <w:rsid w:val="00E75463"/>
    <w:rsid w:val="00E81D24"/>
    <w:rsid w:val="00E95FCE"/>
    <w:rsid w:val="00EB7337"/>
    <w:rsid w:val="00EE1DD3"/>
    <w:rsid w:val="00EE493C"/>
    <w:rsid w:val="00F069B1"/>
    <w:rsid w:val="00F109B5"/>
    <w:rsid w:val="00F1269B"/>
    <w:rsid w:val="00F267FB"/>
    <w:rsid w:val="00F36446"/>
    <w:rsid w:val="00F43365"/>
    <w:rsid w:val="00F44981"/>
    <w:rsid w:val="00F773E9"/>
    <w:rsid w:val="00F86D89"/>
    <w:rsid w:val="00FA4014"/>
    <w:rsid w:val="00FB25BE"/>
    <w:rsid w:val="00FC051D"/>
    <w:rsid w:val="00FC4063"/>
    <w:rsid w:val="00FC72E9"/>
    <w:rsid w:val="00FC77A1"/>
    <w:rsid w:val="00FD564C"/>
    <w:rsid w:val="00FD75C1"/>
    <w:rsid w:val="00FF3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9A62F"/>
  <w15:chartTrackingRefBased/>
  <w15:docId w15:val="{B60FBA5E-E23C-4B23-BF9E-E3A043A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729"/>
    <w:pPr>
      <w:spacing w:after="280" w:line="280" w:lineRule="exact"/>
      <w:jc w:val="both"/>
    </w:pPr>
    <w:rPr>
      <w:color w:val="000000" w:themeColor="background1"/>
      <w:spacing w:val="4"/>
      <w:sz w:val="20"/>
    </w:rPr>
  </w:style>
  <w:style w:type="paragraph" w:styleId="Nagwek1">
    <w:name w:val="heading 1"/>
    <w:basedOn w:val="Normalny"/>
    <w:next w:val="Normalny"/>
    <w:link w:val="Nagwek1Znak"/>
    <w:uiPriority w:val="9"/>
    <w:rsid w:val="00231524"/>
    <w:pPr>
      <w:keepNext/>
      <w:keepLines/>
      <w:spacing w:before="240" w:after="0"/>
      <w:outlineLvl w:val="0"/>
    </w:pPr>
    <w:rPr>
      <w:rFonts w:asciiTheme="majorHAnsi" w:eastAsiaTheme="majorEastAsia" w:hAnsiTheme="majorHAnsi" w:cstheme="majorBidi"/>
      <w:color w:val="auto"/>
      <w:sz w:val="32"/>
      <w:szCs w:val="32"/>
    </w:rPr>
  </w:style>
  <w:style w:type="paragraph" w:styleId="Nagwek2">
    <w:name w:val="heading 2"/>
    <w:basedOn w:val="Normalny"/>
    <w:next w:val="Normalny"/>
    <w:link w:val="Nagwek2Znak"/>
    <w:unhideWhenUsed/>
    <w:qFormat/>
    <w:rsid w:val="003566E3"/>
    <w:pPr>
      <w:keepNext/>
      <w:keepLines/>
      <w:spacing w:before="40" w:after="0"/>
      <w:outlineLvl w:val="1"/>
    </w:pPr>
    <w:rPr>
      <w:rFonts w:asciiTheme="majorHAnsi" w:eastAsiaTheme="majorEastAsia" w:hAnsiTheme="majorHAnsi" w:cstheme="majorBidi"/>
      <w:color w:val="31A11F" w:themeColor="accent1" w:themeShade="BF"/>
      <w:sz w:val="26"/>
      <w:szCs w:val="26"/>
    </w:rPr>
  </w:style>
  <w:style w:type="paragraph" w:styleId="Nagwek6">
    <w:name w:val="heading 6"/>
    <w:basedOn w:val="Normalny"/>
    <w:next w:val="Normalny"/>
    <w:link w:val="Nagwek6Znak"/>
    <w:uiPriority w:val="9"/>
    <w:semiHidden/>
    <w:unhideWhenUsed/>
    <w:qFormat/>
    <w:rsid w:val="000A0864"/>
    <w:pPr>
      <w:keepNext/>
      <w:keepLines/>
      <w:spacing w:before="40" w:after="0"/>
      <w:outlineLvl w:val="5"/>
    </w:pPr>
    <w:rPr>
      <w:rFonts w:asciiTheme="majorHAnsi" w:eastAsiaTheme="majorEastAsia" w:hAnsiTheme="majorHAnsi" w:cstheme="majorBidi"/>
      <w:color w:val="216B15"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524"/>
    <w:rPr>
      <w:rFonts w:asciiTheme="majorHAnsi" w:eastAsiaTheme="majorEastAsia" w:hAnsiTheme="majorHAnsi" w:cstheme="majorBidi"/>
      <w:spacing w:val="4"/>
      <w:sz w:val="32"/>
      <w:szCs w:val="32"/>
    </w:rPr>
  </w:style>
  <w:style w:type="paragraph" w:styleId="Nagwek">
    <w:name w:val="header"/>
    <w:basedOn w:val="Normalny"/>
    <w:link w:val="NagwekZnak"/>
    <w:uiPriority w:val="99"/>
    <w:unhideWhenUsed/>
    <w:rsid w:val="00674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47BD"/>
    <w:rPr>
      <w:color w:val="000000" w:themeColor="background1"/>
      <w:spacing w:val="4"/>
      <w:sz w:val="20"/>
    </w:rPr>
  </w:style>
  <w:style w:type="paragraph" w:styleId="Stopka">
    <w:name w:val="footer"/>
    <w:basedOn w:val="Normalny"/>
    <w:link w:val="StopkaZnak"/>
    <w:unhideWhenUsed/>
    <w:rsid w:val="004F5805"/>
    <w:pPr>
      <w:tabs>
        <w:tab w:val="center" w:pos="4536"/>
        <w:tab w:val="right" w:pos="9072"/>
      </w:tabs>
      <w:spacing w:after="0" w:line="240" w:lineRule="auto"/>
    </w:pPr>
    <w:rPr>
      <w:b/>
    </w:rPr>
  </w:style>
  <w:style w:type="character" w:customStyle="1" w:styleId="StopkaZnak">
    <w:name w:val="Stopka Znak"/>
    <w:basedOn w:val="Domylnaczcionkaakapitu"/>
    <w:link w:val="Stopka"/>
    <w:rsid w:val="004F5805"/>
    <w:rPr>
      <w:b/>
      <w:color w:val="000000" w:themeColor="background1"/>
      <w:spacing w:val="4"/>
      <w:sz w:val="20"/>
    </w:rPr>
  </w:style>
  <w:style w:type="paragraph" w:customStyle="1" w:styleId="LukSzanownaPani">
    <w:name w:val="Luk_Szanowna Pani"/>
    <w:basedOn w:val="Normalny"/>
    <w:autoRedefine/>
    <w:qFormat/>
    <w:rsid w:val="00E75463"/>
    <w:pPr>
      <w:spacing w:before="520" w:after="0"/>
      <w:ind w:left="4026"/>
    </w:pPr>
    <w:rPr>
      <w:rFonts w:asciiTheme="majorHAnsi" w:hAnsiTheme="majorHAnsi" w:cs="Verdana"/>
      <w:color w:val="auto"/>
      <w:spacing w:val="0"/>
      <w:szCs w:val="20"/>
    </w:rPr>
  </w:style>
  <w:style w:type="paragraph" w:customStyle="1" w:styleId="LukImiiNazwwisko">
    <w:name w:val="Luk_Imię i Nazwwisko"/>
    <w:basedOn w:val="LucInstytut"/>
    <w:qFormat/>
    <w:rsid w:val="00D005B3"/>
    <w:rPr>
      <w:b/>
    </w:rPr>
  </w:style>
  <w:style w:type="paragraph" w:customStyle="1" w:styleId="LukNagloweklistu">
    <w:name w:val="Luk_Naglowek_listu"/>
    <w:basedOn w:val="LucInstytut"/>
    <w:autoRedefine/>
    <w:qFormat/>
    <w:rsid w:val="009F080E"/>
    <w:pPr>
      <w:spacing w:before="560" w:after="560"/>
      <w:ind w:left="0"/>
      <w:jc w:val="left"/>
    </w:pPr>
    <w:rPr>
      <w:b/>
    </w:rPr>
  </w:style>
  <w:style w:type="paragraph" w:customStyle="1" w:styleId="LucInstytut">
    <w:name w:val="Luc_Instytut"/>
    <w:basedOn w:val="LukSzanownaPani"/>
    <w:qFormat/>
    <w:rsid w:val="00D005B3"/>
    <w:pPr>
      <w:spacing w:before="0"/>
    </w:pPr>
  </w:style>
  <w:style w:type="paragraph" w:customStyle="1" w:styleId="LukStopka-adres">
    <w:name w:val="Luk_Stopka-adres"/>
    <w:basedOn w:val="Normalny"/>
    <w:qFormat/>
    <w:rsid w:val="00D06D36"/>
    <w:pPr>
      <w:spacing w:after="0" w:line="170" w:lineRule="exact"/>
      <w:jc w:val="left"/>
    </w:pPr>
    <w:rPr>
      <w:noProof/>
      <w:color w:val="808080" w:themeColor="text2"/>
      <w:sz w:val="14"/>
      <w:szCs w:val="14"/>
    </w:rPr>
  </w:style>
  <w:style w:type="paragraph" w:styleId="Listapunktowana">
    <w:name w:val="List Bullet"/>
    <w:basedOn w:val="Normalny"/>
    <w:uiPriority w:val="99"/>
    <w:unhideWhenUsed/>
    <w:rsid w:val="00854B7B"/>
    <w:pPr>
      <w:numPr>
        <w:numId w:val="1"/>
      </w:numPr>
      <w:contextualSpacing/>
    </w:pPr>
  </w:style>
  <w:style w:type="table" w:styleId="Tabela-Siatka">
    <w:name w:val="Table Grid"/>
    <w:basedOn w:val="Standardowy"/>
    <w:uiPriority w:val="39"/>
    <w:rsid w:val="00A3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cZwyrazami">
    <w:name w:val="Luc_Z_wyrazami"/>
    <w:basedOn w:val="Normalny"/>
    <w:autoRedefine/>
    <w:qFormat/>
    <w:rsid w:val="00821F16"/>
    <w:pPr>
      <w:spacing w:before="1360" w:after="840"/>
      <w:jc w:val="left"/>
    </w:pPr>
  </w:style>
  <w:style w:type="paragraph" w:styleId="Bezodstpw">
    <w:name w:val="No Spacing"/>
    <w:aliases w:val="Luc_Bez odstępów"/>
    <w:basedOn w:val="Normalny"/>
    <w:autoRedefine/>
    <w:uiPriority w:val="1"/>
    <w:qFormat/>
    <w:rsid w:val="00821F16"/>
    <w:pPr>
      <w:spacing w:after="0"/>
      <w:jc w:val="left"/>
    </w:pPr>
  </w:style>
  <w:style w:type="character" w:customStyle="1" w:styleId="Nagwek6Znak">
    <w:name w:val="Nagłówek 6 Znak"/>
    <w:basedOn w:val="Domylnaczcionkaakapitu"/>
    <w:link w:val="Nagwek6"/>
    <w:uiPriority w:val="9"/>
    <w:semiHidden/>
    <w:rsid w:val="000A0864"/>
    <w:rPr>
      <w:rFonts w:asciiTheme="majorHAnsi" w:eastAsiaTheme="majorEastAsia" w:hAnsiTheme="majorHAnsi" w:cstheme="majorBidi"/>
      <w:color w:val="216B15" w:themeColor="accent1" w:themeShade="7F"/>
      <w:spacing w:val="4"/>
      <w:sz w:val="20"/>
    </w:rPr>
  </w:style>
  <w:style w:type="character" w:styleId="Hipercze">
    <w:name w:val="Hyperlink"/>
    <w:basedOn w:val="Domylnaczcionkaakapitu"/>
    <w:uiPriority w:val="99"/>
    <w:unhideWhenUsed/>
    <w:rsid w:val="000A0864"/>
    <w:rPr>
      <w:color w:val="0000FF" w:themeColor="hyperlink"/>
      <w:u w:val="single"/>
    </w:rPr>
  </w:style>
  <w:style w:type="character" w:customStyle="1" w:styleId="Nierozpoznanawzmianka1">
    <w:name w:val="Nierozpoznana wzmianka1"/>
    <w:basedOn w:val="Domylnaczcionkaakapitu"/>
    <w:uiPriority w:val="99"/>
    <w:semiHidden/>
    <w:unhideWhenUsed/>
    <w:rsid w:val="000A0864"/>
    <w:rPr>
      <w:color w:val="605E5C"/>
      <w:shd w:val="clear" w:color="auto" w:fill="E1DFDD"/>
    </w:rPr>
  </w:style>
  <w:style w:type="paragraph" w:styleId="Akapitzlist">
    <w:name w:val="List Paragraph"/>
    <w:aliases w:val="CW_Lista,sw tekst,L1,Numerowanie,List Paragraph,Akapit z listą BS,normalny tekst,Nagłowek 3,Preambuła,Kolorowa lista — akcent 11,Dot pt,F5 List Paragraph,Recommendation,List Paragraph11,lp1,maz_wyliczenie,opis dzialania,K-P_odwolanie"/>
    <w:basedOn w:val="Normalny"/>
    <w:link w:val="AkapitzlistZnak"/>
    <w:uiPriority w:val="34"/>
    <w:qFormat/>
    <w:rsid w:val="005A5143"/>
    <w:pPr>
      <w:spacing w:after="200" w:line="276" w:lineRule="auto"/>
      <w:ind w:left="720"/>
      <w:contextualSpacing/>
      <w:jc w:val="left"/>
    </w:pPr>
    <w:rPr>
      <w:color w:val="auto"/>
      <w:spacing w:val="0"/>
      <w:sz w:val="22"/>
    </w:rPr>
  </w:style>
  <w:style w:type="character" w:customStyle="1" w:styleId="AkapitzlistZnak">
    <w:name w:val="Akapit z listą Znak"/>
    <w:aliases w:val="CW_Lista Znak,sw tekst Znak,L1 Znak,Numerowanie Znak,List Paragraph Znak,Akapit z listą BS Znak,normalny tekst Znak,Nagłowek 3 Znak,Preambuła Znak,Kolorowa lista — akcent 11 Znak,Dot pt Znak,F5 List Paragraph Znak,Recommendation Znak"/>
    <w:link w:val="Akapitzlist"/>
    <w:uiPriority w:val="34"/>
    <w:qFormat/>
    <w:rsid w:val="005A5143"/>
  </w:style>
  <w:style w:type="character" w:styleId="Odwoaniedokomentarza">
    <w:name w:val="annotation reference"/>
    <w:basedOn w:val="Domylnaczcionkaakapitu"/>
    <w:uiPriority w:val="99"/>
    <w:semiHidden/>
    <w:unhideWhenUsed/>
    <w:rsid w:val="005A5143"/>
    <w:rPr>
      <w:sz w:val="16"/>
      <w:szCs w:val="16"/>
    </w:rPr>
  </w:style>
  <w:style w:type="paragraph" w:customStyle="1" w:styleId="Default">
    <w:name w:val="Default"/>
    <w:rsid w:val="005A51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ternetLink">
    <w:name w:val="Internet Link"/>
    <w:uiPriority w:val="99"/>
    <w:unhideWhenUsed/>
    <w:rsid w:val="005A5143"/>
    <w:rPr>
      <w:color w:val="0000FF"/>
      <w:u w:val="single"/>
    </w:rPr>
  </w:style>
  <w:style w:type="character" w:customStyle="1" w:styleId="Teksttreci">
    <w:name w:val="Tekst treści_"/>
    <w:basedOn w:val="Domylnaczcionkaakapitu"/>
    <w:link w:val="Teksttreci0"/>
    <w:rsid w:val="005A5143"/>
    <w:rPr>
      <w:rFonts w:ascii="Calibri" w:eastAsia="Calibri" w:hAnsi="Calibri" w:cs="Calibri"/>
      <w:shd w:val="clear" w:color="auto" w:fill="FFFFFF"/>
    </w:rPr>
  </w:style>
  <w:style w:type="paragraph" w:customStyle="1" w:styleId="Teksttreci0">
    <w:name w:val="Tekst treści"/>
    <w:basedOn w:val="Normalny"/>
    <w:link w:val="Teksttreci"/>
    <w:rsid w:val="005A5143"/>
    <w:pPr>
      <w:widowControl w:val="0"/>
      <w:shd w:val="clear" w:color="auto" w:fill="FFFFFF"/>
      <w:spacing w:after="0" w:line="240" w:lineRule="auto"/>
      <w:jc w:val="left"/>
    </w:pPr>
    <w:rPr>
      <w:rFonts w:ascii="Calibri" w:eastAsia="Calibri" w:hAnsi="Calibri" w:cs="Calibri"/>
      <w:color w:val="auto"/>
      <w:spacing w:val="0"/>
      <w:sz w:val="22"/>
    </w:rPr>
  </w:style>
  <w:style w:type="paragraph" w:styleId="Tekstdymka">
    <w:name w:val="Balloon Text"/>
    <w:basedOn w:val="Normalny"/>
    <w:link w:val="TekstdymkaZnak"/>
    <w:uiPriority w:val="99"/>
    <w:unhideWhenUsed/>
    <w:rsid w:val="00635D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635D8D"/>
    <w:rPr>
      <w:rFonts w:ascii="Segoe UI" w:hAnsi="Segoe UI" w:cs="Segoe UI"/>
      <w:color w:val="000000" w:themeColor="background1"/>
      <w:spacing w:val="4"/>
      <w:sz w:val="18"/>
      <w:szCs w:val="18"/>
    </w:rPr>
  </w:style>
  <w:style w:type="paragraph" w:styleId="Tekstkomentarza">
    <w:name w:val="annotation text"/>
    <w:basedOn w:val="Normalny"/>
    <w:link w:val="TekstkomentarzaZnak"/>
    <w:uiPriority w:val="99"/>
    <w:unhideWhenUsed/>
    <w:rsid w:val="008D3739"/>
    <w:pPr>
      <w:spacing w:line="240" w:lineRule="auto"/>
    </w:pPr>
    <w:rPr>
      <w:szCs w:val="20"/>
    </w:rPr>
  </w:style>
  <w:style w:type="character" w:customStyle="1" w:styleId="TekstkomentarzaZnak">
    <w:name w:val="Tekst komentarza Znak"/>
    <w:basedOn w:val="Domylnaczcionkaakapitu"/>
    <w:link w:val="Tekstkomentarza"/>
    <w:uiPriority w:val="99"/>
    <w:rsid w:val="008D3739"/>
    <w:rPr>
      <w:color w:val="000000" w:themeColor="background1"/>
      <w:spacing w:val="4"/>
      <w:sz w:val="20"/>
      <w:szCs w:val="20"/>
    </w:rPr>
  </w:style>
  <w:style w:type="paragraph" w:styleId="Tematkomentarza">
    <w:name w:val="annotation subject"/>
    <w:basedOn w:val="Tekstkomentarza"/>
    <w:next w:val="Tekstkomentarza"/>
    <w:link w:val="TematkomentarzaZnak"/>
    <w:uiPriority w:val="99"/>
    <w:semiHidden/>
    <w:unhideWhenUsed/>
    <w:rsid w:val="008D3739"/>
    <w:rPr>
      <w:b/>
      <w:bCs/>
    </w:rPr>
  </w:style>
  <w:style w:type="character" w:customStyle="1" w:styleId="TematkomentarzaZnak">
    <w:name w:val="Temat komentarza Znak"/>
    <w:basedOn w:val="TekstkomentarzaZnak"/>
    <w:link w:val="Tematkomentarza"/>
    <w:uiPriority w:val="99"/>
    <w:semiHidden/>
    <w:rsid w:val="008D3739"/>
    <w:rPr>
      <w:b/>
      <w:bCs/>
      <w:color w:val="000000" w:themeColor="background1"/>
      <w:spacing w:val="4"/>
      <w:sz w:val="20"/>
      <w:szCs w:val="20"/>
    </w:rPr>
  </w:style>
  <w:style w:type="paragraph" w:customStyle="1" w:styleId="pkt">
    <w:name w:val="pkt"/>
    <w:basedOn w:val="Normalny"/>
    <w:link w:val="pktZnak"/>
    <w:rsid w:val="008D3739"/>
    <w:pPr>
      <w:spacing w:before="60" w:after="60" w:line="240" w:lineRule="auto"/>
      <w:ind w:left="851" w:hanging="295"/>
    </w:pPr>
    <w:rPr>
      <w:rFonts w:ascii="Times New Roman" w:eastAsia="Times New Roman" w:hAnsi="Times New Roman" w:cs="Times New Roman"/>
      <w:color w:val="auto"/>
      <w:spacing w:val="0"/>
      <w:sz w:val="24"/>
      <w:szCs w:val="20"/>
      <w:lang w:eastAsia="pl-PL"/>
    </w:rPr>
  </w:style>
  <w:style w:type="character" w:customStyle="1" w:styleId="pktZnak">
    <w:name w:val="pkt Znak"/>
    <w:link w:val="pkt"/>
    <w:locked/>
    <w:rsid w:val="008D3739"/>
    <w:rPr>
      <w:rFonts w:ascii="Times New Roman" w:eastAsia="Times New Roman" w:hAnsi="Times New Roman" w:cs="Times New Roman"/>
      <w:sz w:val="24"/>
      <w:szCs w:val="20"/>
      <w:lang w:eastAsia="pl-PL"/>
    </w:rPr>
  </w:style>
  <w:style w:type="paragraph" w:styleId="Poprawka">
    <w:name w:val="Revision"/>
    <w:hidden/>
    <w:uiPriority w:val="99"/>
    <w:semiHidden/>
    <w:rsid w:val="008636E6"/>
    <w:pPr>
      <w:spacing w:after="0" w:line="240" w:lineRule="auto"/>
    </w:pPr>
    <w:rPr>
      <w:color w:val="000000" w:themeColor="background1"/>
      <w:spacing w:val="4"/>
      <w:sz w:val="20"/>
    </w:rPr>
  </w:style>
  <w:style w:type="paragraph" w:styleId="Tekstpodstawowy">
    <w:name w:val="Body Text"/>
    <w:aliases w:val=" Znak,Znak,Tekst podstawow.(F2),(F2)"/>
    <w:basedOn w:val="Normalny"/>
    <w:link w:val="TekstpodstawowyZnak"/>
    <w:uiPriority w:val="99"/>
    <w:unhideWhenUsed/>
    <w:rsid w:val="00495F51"/>
    <w:pPr>
      <w:spacing w:after="120" w:line="276" w:lineRule="auto"/>
      <w:jc w:val="left"/>
    </w:pPr>
    <w:rPr>
      <w:rFonts w:ascii="Times New Roman" w:eastAsia="Times New Roman" w:hAnsi="Times New Roman"/>
      <w:color w:val="auto"/>
      <w:spacing w:val="0"/>
      <w:sz w:val="22"/>
      <w:lang w:eastAsia="pl-PL"/>
    </w:rPr>
  </w:style>
  <w:style w:type="character" w:customStyle="1" w:styleId="TekstpodstawowyZnak">
    <w:name w:val="Tekst podstawowy Znak"/>
    <w:aliases w:val=" Znak Znak,Znak Znak,Tekst podstawow.(F2) Znak,(F2) Znak"/>
    <w:basedOn w:val="Domylnaczcionkaakapitu"/>
    <w:link w:val="Tekstpodstawowy"/>
    <w:uiPriority w:val="99"/>
    <w:rsid w:val="00495F51"/>
    <w:rPr>
      <w:rFonts w:ascii="Times New Roman" w:eastAsia="Times New Roman" w:hAnsi="Times New Roman"/>
      <w:lang w:eastAsia="pl-PL"/>
    </w:rPr>
  </w:style>
  <w:style w:type="paragraph" w:styleId="Tekstpodstawowywcity">
    <w:name w:val="Body Text Indent"/>
    <w:basedOn w:val="Normalny"/>
    <w:link w:val="TekstpodstawowywcityZnak"/>
    <w:unhideWhenUsed/>
    <w:rsid w:val="003566E3"/>
    <w:pPr>
      <w:spacing w:after="120"/>
      <w:ind w:left="283"/>
    </w:pPr>
  </w:style>
  <w:style w:type="character" w:customStyle="1" w:styleId="TekstpodstawowywcityZnak">
    <w:name w:val="Tekst podstawowy wcięty Znak"/>
    <w:basedOn w:val="Domylnaczcionkaakapitu"/>
    <w:link w:val="Tekstpodstawowywcity"/>
    <w:rsid w:val="003566E3"/>
    <w:rPr>
      <w:color w:val="000000" w:themeColor="background1"/>
      <w:spacing w:val="4"/>
      <w:sz w:val="20"/>
    </w:rPr>
  </w:style>
  <w:style w:type="character" w:customStyle="1" w:styleId="Nagwek2Znak">
    <w:name w:val="Nagłówek 2 Znak"/>
    <w:basedOn w:val="Domylnaczcionkaakapitu"/>
    <w:link w:val="Nagwek2"/>
    <w:rsid w:val="003566E3"/>
    <w:rPr>
      <w:rFonts w:asciiTheme="majorHAnsi" w:eastAsiaTheme="majorEastAsia" w:hAnsiTheme="majorHAnsi" w:cstheme="majorBidi"/>
      <w:color w:val="31A11F" w:themeColor="accent1" w:themeShade="BF"/>
      <w:spacing w:val="4"/>
      <w:sz w:val="26"/>
      <w:szCs w:val="26"/>
    </w:rPr>
  </w:style>
  <w:style w:type="character" w:customStyle="1" w:styleId="TekstZnak">
    <w:name w:val="Tekst Znak"/>
    <w:basedOn w:val="Domylnaczcionkaakapitu"/>
    <w:link w:val="Tekst"/>
    <w:locked/>
    <w:rsid w:val="003566E3"/>
    <w:rPr>
      <w:rFonts w:cstheme="minorHAnsi"/>
      <w:sz w:val="18"/>
      <w:szCs w:val="18"/>
    </w:rPr>
  </w:style>
  <w:style w:type="paragraph" w:customStyle="1" w:styleId="Tekst">
    <w:name w:val="Tekst"/>
    <w:basedOn w:val="Normalny"/>
    <w:link w:val="TekstZnak"/>
    <w:autoRedefine/>
    <w:qFormat/>
    <w:rsid w:val="003566E3"/>
    <w:pPr>
      <w:spacing w:before="60" w:after="120" w:line="276" w:lineRule="auto"/>
      <w:contextualSpacing/>
    </w:pPr>
    <w:rPr>
      <w:rFonts w:cstheme="minorHAnsi"/>
      <w:color w:val="auto"/>
      <w:spacing w:val="0"/>
      <w:sz w:val="18"/>
      <w:szCs w:val="18"/>
    </w:rPr>
  </w:style>
  <w:style w:type="paragraph" w:customStyle="1" w:styleId="p">
    <w:name w:val="p"/>
    <w:rsid w:val="003566E3"/>
    <w:pPr>
      <w:spacing w:after="0" w:line="276" w:lineRule="auto"/>
    </w:pPr>
    <w:rPr>
      <w:rFonts w:ascii="Arial Narrow" w:eastAsia="Arial Narrow" w:hAnsi="Arial Narrow" w:cs="Arial Narrow"/>
      <w:lang w:eastAsia="pl-PL"/>
    </w:rPr>
  </w:style>
  <w:style w:type="character" w:customStyle="1" w:styleId="Domylnaczcionkaakapitu2">
    <w:name w:val="Domyślna czcionka akapitu2"/>
    <w:rsid w:val="003566E3"/>
  </w:style>
  <w:style w:type="paragraph" w:customStyle="1" w:styleId="Standard">
    <w:name w:val="Standard"/>
    <w:rsid w:val="003566E3"/>
    <w:pPr>
      <w:widowControl w:val="0"/>
      <w:suppressAutoHyphens/>
      <w:spacing w:after="0" w:line="240" w:lineRule="auto"/>
      <w:textAlignment w:val="baseline"/>
    </w:pPr>
    <w:rPr>
      <w:rFonts w:ascii="Times New Roman" w:eastAsia="Lucida Sans Unicode" w:hAnsi="Times New Roman" w:cs="Times New Roman"/>
      <w:kern w:val="1"/>
      <w:sz w:val="24"/>
      <w:szCs w:val="24"/>
      <w:lang w:eastAsia="zh-CN" w:bidi="hi-IN"/>
    </w:rPr>
  </w:style>
  <w:style w:type="paragraph" w:customStyle="1" w:styleId="justify">
    <w:name w:val="justify"/>
    <w:rsid w:val="003566E3"/>
    <w:pPr>
      <w:spacing w:after="0"/>
      <w:jc w:val="both"/>
    </w:pPr>
    <w:rPr>
      <w:rFonts w:ascii="Arial Narrow" w:eastAsia="Arial Narrow" w:hAnsi="Arial Narrow" w:cs="Arial Narrow"/>
      <w:lang w:eastAsia="pl-PL"/>
    </w:rPr>
  </w:style>
  <w:style w:type="paragraph" w:customStyle="1" w:styleId="Teksttreci21">
    <w:name w:val="Tekst treści (2)1"/>
    <w:basedOn w:val="Normalny"/>
    <w:rsid w:val="003566E3"/>
    <w:pPr>
      <w:widowControl w:val="0"/>
      <w:shd w:val="clear" w:color="auto" w:fill="FFFFFF"/>
      <w:spacing w:after="480" w:line="274" w:lineRule="exact"/>
      <w:ind w:hanging="440"/>
    </w:pPr>
    <w:rPr>
      <w:rFonts w:ascii="Bookman Old Style" w:eastAsia="Arial Unicode MS" w:hAnsi="Bookman Old Style" w:cs="Bookman Old Style"/>
      <w:color w:val="000000"/>
      <w:spacing w:val="0"/>
      <w:sz w:val="19"/>
      <w:szCs w:val="19"/>
      <w:lang w:eastAsia="zh-CN"/>
    </w:rPr>
  </w:style>
  <w:style w:type="paragraph" w:customStyle="1" w:styleId="teksttreci210">
    <w:name w:val="teksttreci21"/>
    <w:basedOn w:val="Normalny"/>
    <w:rsid w:val="003566E3"/>
    <w:pPr>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pl-PL"/>
    </w:rPr>
  </w:style>
  <w:style w:type="paragraph" w:styleId="Tekstprzypisukocowego">
    <w:name w:val="endnote text"/>
    <w:basedOn w:val="Normalny"/>
    <w:link w:val="TekstprzypisukocowegoZnak"/>
    <w:uiPriority w:val="99"/>
    <w:semiHidden/>
    <w:unhideWhenUsed/>
    <w:rsid w:val="003566E3"/>
    <w:pPr>
      <w:spacing w:after="0" w:line="240" w:lineRule="auto"/>
      <w:jc w:val="left"/>
    </w:pPr>
    <w:rPr>
      <w:rFonts w:ascii="Arial Narrow" w:eastAsia="Times New Roman" w:hAnsi="Arial Narrow" w:cs="Arial"/>
      <w:color w:val="auto"/>
      <w:spacing w:val="0"/>
      <w:szCs w:val="20"/>
      <w:lang w:eastAsia="pl-PL"/>
    </w:rPr>
  </w:style>
  <w:style w:type="character" w:customStyle="1" w:styleId="TekstprzypisukocowegoZnak">
    <w:name w:val="Tekst przypisu końcowego Znak"/>
    <w:basedOn w:val="Domylnaczcionkaakapitu"/>
    <w:link w:val="Tekstprzypisukocowego"/>
    <w:uiPriority w:val="99"/>
    <w:semiHidden/>
    <w:rsid w:val="003566E3"/>
    <w:rPr>
      <w:rFonts w:ascii="Arial Narrow" w:eastAsia="Times New Roman" w:hAnsi="Arial Narrow" w:cs="Arial"/>
      <w:sz w:val="20"/>
      <w:szCs w:val="20"/>
      <w:lang w:eastAsia="pl-PL"/>
    </w:rPr>
  </w:style>
  <w:style w:type="character" w:styleId="Odwoanieprzypisukocowego">
    <w:name w:val="endnote reference"/>
    <w:basedOn w:val="Domylnaczcionkaakapitu"/>
    <w:uiPriority w:val="99"/>
    <w:semiHidden/>
    <w:unhideWhenUsed/>
    <w:rsid w:val="003566E3"/>
    <w:rPr>
      <w:vertAlign w:val="superscript"/>
    </w:rPr>
  </w:style>
  <w:style w:type="character" w:styleId="Nierozpoznanawzmianka">
    <w:name w:val="Unresolved Mention"/>
    <w:basedOn w:val="Domylnaczcionkaakapitu"/>
    <w:uiPriority w:val="99"/>
    <w:semiHidden/>
    <w:unhideWhenUsed/>
    <w:rsid w:val="00960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111172">
      <w:bodyDiv w:val="1"/>
      <w:marLeft w:val="0"/>
      <w:marRight w:val="0"/>
      <w:marTop w:val="0"/>
      <w:marBottom w:val="0"/>
      <w:divBdr>
        <w:top w:val="none" w:sz="0" w:space="0" w:color="auto"/>
        <w:left w:val="none" w:sz="0" w:space="0" w:color="auto"/>
        <w:bottom w:val="none" w:sz="0" w:space="0" w:color="auto"/>
        <w:right w:val="none" w:sz="0" w:space="0" w:color="auto"/>
      </w:divBdr>
    </w:div>
    <w:div w:id="18112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imn.gliwice.pl/uploads/contents/files/60/klauzuleinformacyjnerodonastroneimn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kolaj.blajek@imn.lukasiewicz.gov.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za.B.1006\Documents\logo%20&#321;UKASIEWICZ\papier%20firmowy\&#321;-IMN%20Papier%20firmowy.dotx" TargetMode="External"/></Relationships>
</file>

<file path=word/theme/theme1.xml><?xml version="1.0" encoding="utf-8"?>
<a:theme xmlns:a="http://schemas.openxmlformats.org/drawingml/2006/main" name="Motyw pakietu Office">
  <a:themeElements>
    <a:clrScheme name="Lukasiewicz-kolory_Word">
      <a:dk1>
        <a:srgbClr val="000000"/>
      </a:dk1>
      <a:lt1>
        <a:srgbClr val="000000"/>
      </a:lt1>
      <a:dk2>
        <a:srgbClr val="808080"/>
      </a:dk2>
      <a:lt2>
        <a:srgbClr val="000000"/>
      </a:lt2>
      <a:accent1>
        <a:srgbClr val="44D62C"/>
      </a:accent1>
      <a:accent2>
        <a:srgbClr val="0085CA"/>
      </a:accent2>
      <a:accent3>
        <a:srgbClr val="EF3340"/>
      </a:accent3>
      <a:accent4>
        <a:srgbClr val="963CBD"/>
      </a:accent4>
      <a:accent5>
        <a:srgbClr val="FF0098"/>
      </a:accent5>
      <a:accent6>
        <a:srgbClr val="008578"/>
      </a:accent6>
      <a:hlink>
        <a:srgbClr val="0000FF"/>
      </a:hlink>
      <a:folHlink>
        <a:srgbClr val="800080"/>
      </a:folHlink>
    </a:clrScheme>
    <a:fontScheme name="Lukasiewicz-fonty-Word">
      <a:majorFont>
        <a:latin typeface="Verdana"/>
        <a:ea typeface=""/>
        <a:cs typeface=""/>
      </a:majorFont>
      <a:minorFont>
        <a:latin typeface="Verdana"/>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FBFED-DB76-4EF4-82AE-A9B7DD05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Ł-IMN Papier firmowy</Template>
  <TotalTime>84</TotalTime>
  <Pages>30</Pages>
  <Words>8690</Words>
  <Characters>57708</Characters>
  <Application>Microsoft Office Word</Application>
  <DocSecurity>0</DocSecurity>
  <Lines>1227</Lines>
  <Paragraphs>383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Róża Borysławska</dc:creator>
  <cp:keywords/>
  <dc:description/>
  <cp:lastModifiedBy>Hanna Rogalińska | Łukasiewicz – IMN</cp:lastModifiedBy>
  <cp:revision>11</cp:revision>
  <cp:lastPrinted>2020-02-07T19:43:00Z</cp:lastPrinted>
  <dcterms:created xsi:type="dcterms:W3CDTF">2026-02-17T13:16:00Z</dcterms:created>
  <dcterms:modified xsi:type="dcterms:W3CDTF">2026-02-18T08:33:00Z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